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776B2" w14:textId="49DAE946" w:rsidR="0038473D" w:rsidRPr="001164CC" w:rsidRDefault="00386115" w:rsidP="00E07058">
      <w:pPr>
        <w:jc w:val="center"/>
        <w:rPr>
          <w:b/>
          <w:bCs/>
          <w:sz w:val="36"/>
          <w:szCs w:val="32"/>
        </w:rPr>
      </w:pPr>
      <w:bookmarkStart w:id="0" w:name="_GoBack"/>
      <w:r w:rsidRPr="001164CC">
        <w:rPr>
          <w:b/>
          <w:bCs/>
          <w:sz w:val="36"/>
          <w:szCs w:val="32"/>
        </w:rPr>
        <w:t>Theme Descriptions</w:t>
      </w:r>
    </w:p>
    <w:p w14:paraId="6E340C87" w14:textId="70A797CA" w:rsidR="00386115" w:rsidRPr="001164CC" w:rsidRDefault="00386115" w:rsidP="00386115">
      <w:pPr>
        <w:pStyle w:val="ListParagraph"/>
        <w:numPr>
          <w:ilvl w:val="0"/>
          <w:numId w:val="1"/>
        </w:numPr>
        <w:rPr>
          <w:b/>
          <w:sz w:val="28"/>
          <w:szCs w:val="24"/>
        </w:rPr>
      </w:pPr>
      <w:r w:rsidRPr="001164CC">
        <w:rPr>
          <w:b/>
          <w:sz w:val="28"/>
          <w:szCs w:val="24"/>
        </w:rPr>
        <w:t>Health</w:t>
      </w:r>
    </w:p>
    <w:p w14:paraId="6877011D" w14:textId="738DF3E3" w:rsidR="00386115" w:rsidRPr="001164CC" w:rsidRDefault="00386115" w:rsidP="00386115">
      <w:pPr>
        <w:pStyle w:val="ListParagraph"/>
        <w:rPr>
          <w:sz w:val="24"/>
          <w:szCs w:val="22"/>
        </w:rPr>
      </w:pPr>
      <w:r w:rsidRPr="001164CC">
        <w:rPr>
          <w:sz w:val="24"/>
          <w:szCs w:val="22"/>
        </w:rPr>
        <w:t xml:space="preserve">AI, design thinking, robotics and big data have made a splash across all industries, but perhaps their greatest impact is in healthcare. As technology and innovation have grown in the healthcare field, hospitals and </w:t>
      </w:r>
      <w:proofErr w:type="spellStart"/>
      <w:r w:rsidRPr="001164CC">
        <w:rPr>
          <w:sz w:val="24"/>
          <w:szCs w:val="22"/>
        </w:rPr>
        <w:t>startups</w:t>
      </w:r>
      <w:proofErr w:type="spellEnd"/>
      <w:r w:rsidRPr="001164CC">
        <w:rPr>
          <w:sz w:val="24"/>
          <w:szCs w:val="22"/>
        </w:rPr>
        <w:t xml:space="preserve"> have found amazing ways to improve their offerings and revolutionize the industry. The result is amazing applications of new technology and thinking that can forever change how patients are treated.</w:t>
      </w:r>
    </w:p>
    <w:p w14:paraId="27D25124" w14:textId="55258566" w:rsidR="00386115" w:rsidRPr="001164CC" w:rsidRDefault="00386115" w:rsidP="00386115">
      <w:pPr>
        <w:pStyle w:val="ListParagraph"/>
        <w:numPr>
          <w:ilvl w:val="0"/>
          <w:numId w:val="1"/>
        </w:numPr>
        <w:rPr>
          <w:b/>
          <w:sz w:val="28"/>
          <w:szCs w:val="24"/>
        </w:rPr>
      </w:pPr>
      <w:r w:rsidRPr="001164CC">
        <w:rPr>
          <w:b/>
          <w:sz w:val="28"/>
          <w:szCs w:val="24"/>
        </w:rPr>
        <w:t>Banking and Finance</w:t>
      </w:r>
    </w:p>
    <w:p w14:paraId="1B7B7E29" w14:textId="60277336" w:rsidR="00386115" w:rsidRPr="001164CC" w:rsidRDefault="00386115" w:rsidP="00386115">
      <w:pPr>
        <w:pStyle w:val="ListParagraph"/>
        <w:rPr>
          <w:sz w:val="24"/>
          <w:szCs w:val="22"/>
        </w:rPr>
      </w:pPr>
      <w:r w:rsidRPr="001164CC">
        <w:rPr>
          <w:sz w:val="24"/>
          <w:szCs w:val="22"/>
        </w:rPr>
        <w:t xml:space="preserve">The banking industry is beginning to incorporate the traits and practices that were once the domain of fintech </w:t>
      </w:r>
      <w:proofErr w:type="spellStart"/>
      <w:r w:rsidRPr="001164CC">
        <w:rPr>
          <w:sz w:val="24"/>
          <w:szCs w:val="22"/>
        </w:rPr>
        <w:t>startups</w:t>
      </w:r>
      <w:proofErr w:type="spellEnd"/>
      <w:r w:rsidRPr="001164CC">
        <w:rPr>
          <w:sz w:val="24"/>
          <w:szCs w:val="22"/>
        </w:rPr>
        <w:t>. Banks and credit unions have become more comfortable with a faster pace of innovation, using data and analytics more extensively and digitizing processes as opposed to simply turning paper into PDFs.</w:t>
      </w:r>
    </w:p>
    <w:p w14:paraId="647BCEC8" w14:textId="2306DF3F" w:rsidR="00386115" w:rsidRPr="001164CC" w:rsidRDefault="00386115" w:rsidP="00386115">
      <w:pPr>
        <w:pStyle w:val="ListParagraph"/>
        <w:numPr>
          <w:ilvl w:val="0"/>
          <w:numId w:val="1"/>
        </w:numPr>
        <w:rPr>
          <w:b/>
          <w:bCs/>
          <w:sz w:val="28"/>
          <w:szCs w:val="24"/>
        </w:rPr>
      </w:pPr>
      <w:r w:rsidRPr="001164CC">
        <w:rPr>
          <w:b/>
          <w:bCs/>
          <w:sz w:val="28"/>
          <w:szCs w:val="24"/>
        </w:rPr>
        <w:t>Transport</w:t>
      </w:r>
    </w:p>
    <w:p w14:paraId="59AF3D8A" w14:textId="5BA29A3E" w:rsidR="00386115" w:rsidRPr="001164CC" w:rsidRDefault="00386115" w:rsidP="00386115">
      <w:pPr>
        <w:pStyle w:val="ListParagraph"/>
        <w:rPr>
          <w:sz w:val="24"/>
          <w:szCs w:val="22"/>
        </w:rPr>
      </w:pPr>
      <w:r w:rsidRPr="001164CC">
        <w:rPr>
          <w:sz w:val="24"/>
          <w:szCs w:val="22"/>
        </w:rPr>
        <w:t>The digital revolution is underway. Digitalisation, electrification, automation and the sharing economy are fast transforming transport services. Innovation at IRU provides new services to the road transport sector, while offering a global view to ensure that we come together as an industry to work smarter</w:t>
      </w:r>
      <w:r w:rsidRPr="001164CC">
        <w:rPr>
          <w:sz w:val="24"/>
          <w:szCs w:val="22"/>
        </w:rPr>
        <w:t>.</w:t>
      </w:r>
    </w:p>
    <w:p w14:paraId="08042D11" w14:textId="7DF9C85D" w:rsidR="00386115" w:rsidRPr="001164CC" w:rsidRDefault="004B7EB9" w:rsidP="00386115">
      <w:pPr>
        <w:pStyle w:val="ListParagraph"/>
        <w:numPr>
          <w:ilvl w:val="0"/>
          <w:numId w:val="1"/>
        </w:numPr>
        <w:rPr>
          <w:b/>
          <w:bCs/>
          <w:sz w:val="28"/>
          <w:szCs w:val="24"/>
        </w:rPr>
      </w:pPr>
      <w:r w:rsidRPr="001164CC">
        <w:rPr>
          <w:b/>
          <w:bCs/>
          <w:sz w:val="28"/>
          <w:szCs w:val="24"/>
        </w:rPr>
        <w:t>Agriculture and Rural Development</w:t>
      </w:r>
    </w:p>
    <w:p w14:paraId="72889417" w14:textId="40679B7A" w:rsidR="004B7EB9" w:rsidRPr="001164CC" w:rsidRDefault="004B7EB9" w:rsidP="006A0A73">
      <w:pPr>
        <w:pStyle w:val="ListParagraph"/>
        <w:rPr>
          <w:sz w:val="24"/>
          <w:szCs w:val="22"/>
        </w:rPr>
      </w:pPr>
      <w:r w:rsidRPr="001164CC">
        <w:rPr>
          <w:sz w:val="24"/>
          <w:szCs w:val="22"/>
        </w:rPr>
        <w:t>To bridge the demand supply imbalance during the peak harvest season, there needs a decision support system made available to farmers based on which a farmer can select a suitable crop that can fetch a better price or a deferred sowing schedule to bring the produce to a later stage in the market and fetch a better price. It is important to examine various aspects of fruits and vegetable marketing such as market infrastructure, marketing practices, marketing costs etc. and create an integrated model linking various existing and new initiatives for managing post-harvest losses and better price realization for the farmers.</w:t>
      </w:r>
    </w:p>
    <w:p w14:paraId="61C47EA5" w14:textId="580E6645" w:rsidR="006A0A73" w:rsidRPr="001164CC" w:rsidRDefault="006A0A73" w:rsidP="006A0A73">
      <w:pPr>
        <w:pStyle w:val="ListParagraph"/>
        <w:numPr>
          <w:ilvl w:val="0"/>
          <w:numId w:val="1"/>
        </w:numPr>
        <w:rPr>
          <w:b/>
          <w:bCs/>
          <w:sz w:val="28"/>
          <w:szCs w:val="24"/>
        </w:rPr>
      </w:pPr>
      <w:r w:rsidRPr="001164CC">
        <w:rPr>
          <w:b/>
          <w:bCs/>
          <w:sz w:val="28"/>
          <w:szCs w:val="24"/>
        </w:rPr>
        <w:t>Security</w:t>
      </w:r>
    </w:p>
    <w:p w14:paraId="0DD1E5CF" w14:textId="5AEF1FB0" w:rsidR="006A0A73" w:rsidRPr="001164CC" w:rsidRDefault="006A0A73" w:rsidP="006A0A73">
      <w:pPr>
        <w:pStyle w:val="ListParagraph"/>
        <w:rPr>
          <w:sz w:val="24"/>
          <w:szCs w:val="22"/>
        </w:rPr>
      </w:pPr>
      <w:r w:rsidRPr="001164CC">
        <w:rPr>
          <w:sz w:val="24"/>
          <w:szCs w:val="22"/>
        </w:rPr>
        <w:t>Every aspect of society now depends on the Internet. Global connectivity is growing exponentially. Wireless is becoming the dominant means of access. With more and more devices connected and performing critical control functions – the so called ‘internet of things’ - cyber security is both a human-internet issue and a device-internet issue. Cyber security has become critical for everyone: Government, business, and every individual.</w:t>
      </w:r>
    </w:p>
    <w:p w14:paraId="229F98F4" w14:textId="77777777" w:rsidR="006A0A73" w:rsidRPr="001164CC" w:rsidRDefault="006A0A73" w:rsidP="006A0A73">
      <w:pPr>
        <w:pStyle w:val="ListParagraph"/>
        <w:rPr>
          <w:sz w:val="24"/>
          <w:szCs w:val="22"/>
        </w:rPr>
      </w:pPr>
    </w:p>
    <w:p w14:paraId="3B764D98" w14:textId="4869DC56" w:rsidR="006A0A73" w:rsidRPr="001164CC" w:rsidRDefault="006A0A73" w:rsidP="006A0A73">
      <w:pPr>
        <w:pStyle w:val="ListParagraph"/>
        <w:rPr>
          <w:sz w:val="24"/>
          <w:szCs w:val="22"/>
        </w:rPr>
      </w:pPr>
      <w:r w:rsidRPr="001164CC">
        <w:rPr>
          <w:sz w:val="24"/>
          <w:szCs w:val="22"/>
        </w:rPr>
        <w:t>Cyber security in practice is perceived by many to be broken, and new and radical approaches are needed to mend it. The subject must be rethought and re-engineered from policy and regulation through to meeting the demands and needs of all parts of society.</w:t>
      </w:r>
      <w:bookmarkEnd w:id="0"/>
    </w:p>
    <w:sectPr w:rsidR="006A0A73" w:rsidRPr="0011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16E9F"/>
    <w:multiLevelType w:val="hybridMultilevel"/>
    <w:tmpl w:val="B524A272"/>
    <w:lvl w:ilvl="0" w:tplc="94D2C34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CF"/>
    <w:rsid w:val="001164CC"/>
    <w:rsid w:val="0038473D"/>
    <w:rsid w:val="00386115"/>
    <w:rsid w:val="004B7EB9"/>
    <w:rsid w:val="006A0A73"/>
    <w:rsid w:val="00D13CCF"/>
    <w:rsid w:val="00E070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AFF5"/>
  <w15:chartTrackingRefBased/>
  <w15:docId w15:val="{BC614CA7-7350-464F-8D57-3F9EA03A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6851">
      <w:bodyDiv w:val="1"/>
      <w:marLeft w:val="0"/>
      <w:marRight w:val="0"/>
      <w:marTop w:val="0"/>
      <w:marBottom w:val="0"/>
      <w:divBdr>
        <w:top w:val="none" w:sz="0" w:space="0" w:color="auto"/>
        <w:left w:val="none" w:sz="0" w:space="0" w:color="auto"/>
        <w:bottom w:val="none" w:sz="0" w:space="0" w:color="auto"/>
        <w:right w:val="none" w:sz="0" w:space="0" w:color="auto"/>
      </w:divBdr>
    </w:div>
    <w:div w:id="5414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5</cp:revision>
  <dcterms:created xsi:type="dcterms:W3CDTF">2020-02-25T16:30:00Z</dcterms:created>
  <dcterms:modified xsi:type="dcterms:W3CDTF">2020-02-25T17:48:00Z</dcterms:modified>
</cp:coreProperties>
</file>