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re5hchnug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Funil Igoriano em Perspectiva (Módulo 1)!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1. Anúncio chamando para um produto com uma super oportunidade!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Curso de Excel do Zero ao Avançado por apenas 10 reais!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Curso de Excel do Zero ao avançado SUPER OPORTUNIDADE - Treinamento Completo!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Curso de como criar 5 Ebooks por Dia com IA POR APENAS 10 REAIS!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2. Página de Vendas que contém 2 Preços;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 Reais;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27 Reais;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É O MESMO DE 10 REAIS COM VÁRIOS BÔNUS ADICIONADOS!;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2.1 Para um Quizz;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SÓ PLANO mais caro (27 - 47 Reais)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Checkout de 3 a 5 produtos baratinhos!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Upsell;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Entrar em Grupos de Whatsapp;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de Vendas para vender um produto mais caro (147-247);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Sessões Estratégicas;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Mentoria (1000 - 5000);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MÉTODOS TRADICIONAIS: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FOCAM: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em criar conteúdo primeiro;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em criar audiencia primeiro;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SOMENTE DEPOIS VENDER!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FENOMENOLOGIA!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É Como você enxerga o mundo mas…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NÃO NECESSARIAMENTE é como o MUNDO É!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IGORIANO;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10.000 Alunos;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Empatou;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7% ⇒ 250,00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700*250 ⇒ 175 Mil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105*1000 ⇒ 105 Mil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Lucro Bruto: 280 Mil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MÉTODOS TRADICIONAIS;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Anúncios ⇒ 50K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10.000 LEADS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100 VENDAS * 1000 ⇒ 100K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LUCRO BRUTO ⇒ 50k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