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3E8" w14:textId="394EBAE1" w:rsidR="0095382C" w:rsidRDefault="00000000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 w:rsidR="009F266D">
        <w:rPr>
          <w:rFonts w:ascii="微软雅黑" w:eastAsia="微软雅黑" w:hAnsi="微软雅黑"/>
          <w:b/>
          <w:bCs/>
          <w:sz w:val="30"/>
          <w:szCs w:val="30"/>
        </w:rPr>
        <w:t>22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 w:rsidR="008878A7">
        <w:rPr>
          <w:rFonts w:ascii="微软雅黑" w:eastAsia="微软雅黑" w:hAnsi="微软雅黑"/>
          <w:b/>
          <w:bCs/>
          <w:color w:val="000000"/>
          <w:sz w:val="32"/>
          <w:szCs w:val="32"/>
        </w:rPr>
        <w:t>P</w:t>
      </w:r>
      <w:r w:rsidR="008878A7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age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4C00DBAF" w14:textId="7483B841" w:rsidR="009F266D" w:rsidRPr="00E66100" w:rsidRDefault="00000000" w:rsidP="009F266D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9F266D" w:rsidRPr="00E66100">
        <w:rPr>
          <w:rFonts w:ascii="华文中宋" w:eastAsia="华文中宋" w:hAnsi="华文中宋" w:hint="eastAsia"/>
          <w:sz w:val="24"/>
          <w:szCs w:val="28"/>
        </w:rPr>
        <w:t>左部的文件视图栏和底部的编译输出</w:t>
      </w:r>
      <w:proofErr w:type="gramStart"/>
      <w:r w:rsidR="009F266D" w:rsidRPr="00E66100">
        <w:rPr>
          <w:rFonts w:ascii="华文中宋" w:eastAsia="华文中宋" w:hAnsi="华文中宋" w:hint="eastAsia"/>
          <w:sz w:val="24"/>
          <w:szCs w:val="28"/>
        </w:rPr>
        <w:t>框</w:t>
      </w:r>
      <w:r w:rsidR="009F266D">
        <w:rPr>
          <w:rFonts w:ascii="华文中宋" w:eastAsia="华文中宋" w:hAnsi="华文中宋" w:hint="eastAsia"/>
          <w:sz w:val="24"/>
          <w:szCs w:val="28"/>
        </w:rPr>
        <w:t>是否</w:t>
      </w:r>
      <w:proofErr w:type="gramEnd"/>
      <w:r w:rsidR="009F266D" w:rsidRPr="00E66100">
        <w:rPr>
          <w:rFonts w:ascii="华文中宋" w:eastAsia="华文中宋" w:hAnsi="华文中宋" w:hint="eastAsia"/>
          <w:sz w:val="24"/>
          <w:szCs w:val="28"/>
        </w:rPr>
        <w:t>可以通过按钮来控制显示和隐藏</w:t>
      </w:r>
    </w:p>
    <w:p w14:paraId="31A0203F" w14:textId="3C74672C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5F7497">
        <w:rPr>
          <w:rFonts w:ascii="华文中宋" w:eastAsia="华文中宋" w:hAnsi="华文中宋" w:cs="华文中宋" w:hint="eastAsia"/>
          <w:sz w:val="24"/>
          <w:szCs w:val="28"/>
        </w:rPr>
        <w:t>低</w:t>
      </w:r>
    </w:p>
    <w:p w14:paraId="6701F1C4" w14:textId="4C4DF829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5F7497">
        <w:rPr>
          <w:rFonts w:ascii="华文中宋" w:eastAsia="华文中宋" w:hAnsi="华文中宋" w:cs="华文中宋" w:hint="eastAsia"/>
          <w:sz w:val="24"/>
          <w:szCs w:val="28"/>
        </w:rPr>
        <w:t>中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7589C55C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284AD6">
        <w:rPr>
          <w:rFonts w:ascii="华文中宋" w:eastAsia="华文中宋" w:hAnsi="华文中宋" w:cs="华文中宋" w:hint="eastAsia"/>
          <w:sz w:val="24"/>
          <w:szCs w:val="28"/>
        </w:rPr>
        <w:t>使用按钮实现</w:t>
      </w:r>
      <w:r w:rsidR="00284AD6" w:rsidRPr="00E66100">
        <w:rPr>
          <w:rFonts w:ascii="华文中宋" w:eastAsia="华文中宋" w:hAnsi="华文中宋" w:hint="eastAsia"/>
          <w:sz w:val="24"/>
          <w:szCs w:val="28"/>
        </w:rPr>
        <w:t>左部的文件视图栏和底部的编译输出框</w:t>
      </w:r>
      <w:r w:rsidR="00284AD6">
        <w:rPr>
          <w:rFonts w:ascii="华文中宋" w:eastAsia="华文中宋" w:hAnsi="华文中宋" w:hint="eastAsia"/>
          <w:sz w:val="24"/>
          <w:szCs w:val="28"/>
        </w:rPr>
        <w:t>的</w:t>
      </w:r>
      <w:r w:rsidR="00284AD6" w:rsidRPr="00E66100">
        <w:rPr>
          <w:rFonts w:ascii="华文中宋" w:eastAsia="华文中宋" w:hAnsi="华文中宋" w:hint="eastAsia"/>
          <w:sz w:val="24"/>
          <w:szCs w:val="28"/>
        </w:rPr>
        <w:t>显示和隐藏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63FD44C1" w:rsidR="0095382C" w:rsidRDefault="00257034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界面正常显示</w:t>
      </w:r>
    </w:p>
    <w:p w14:paraId="2AD21DE8" w14:textId="35FC21FB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284AD6">
        <w:rPr>
          <w:rFonts w:ascii="华文中宋" w:eastAsia="华文中宋" w:hAnsi="华文中宋" w:cs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24B05B13" w14:textId="1CA2A6EB" w:rsidR="005338ED" w:rsidRDefault="005338ED">
      <w:pPr>
        <w:rPr>
          <w:rFonts w:ascii="华文中宋" w:eastAsia="华文中宋" w:hAnsi="华文中宋"/>
          <w:sz w:val="24"/>
          <w:szCs w:val="28"/>
        </w:rPr>
      </w:pPr>
    </w:p>
    <w:p w14:paraId="26EA55FF" w14:textId="06F1DC33" w:rsidR="005338ED" w:rsidRDefault="005338ED">
      <w:pPr>
        <w:rPr>
          <w:rFonts w:ascii="华文中宋" w:eastAsia="华文中宋" w:hAnsi="华文中宋"/>
          <w:sz w:val="24"/>
          <w:szCs w:val="28"/>
        </w:rPr>
      </w:pPr>
    </w:p>
    <w:p w14:paraId="07994BB9" w14:textId="1EFABEB8" w:rsidR="005338ED" w:rsidRDefault="005338ED">
      <w:pPr>
        <w:rPr>
          <w:rFonts w:ascii="华文中宋" w:eastAsia="华文中宋" w:hAnsi="华文中宋"/>
          <w:sz w:val="24"/>
          <w:szCs w:val="28"/>
        </w:rPr>
      </w:pPr>
    </w:p>
    <w:p w14:paraId="14734966" w14:textId="25D39C82" w:rsidR="005338ED" w:rsidRDefault="005338ED">
      <w:pPr>
        <w:rPr>
          <w:rFonts w:ascii="华文中宋" w:eastAsia="华文中宋" w:hAnsi="华文中宋"/>
          <w:sz w:val="24"/>
          <w:szCs w:val="28"/>
        </w:rPr>
      </w:pPr>
    </w:p>
    <w:p w14:paraId="4227E185" w14:textId="0F03914C" w:rsidR="005338ED" w:rsidRDefault="005338ED">
      <w:pPr>
        <w:rPr>
          <w:rFonts w:ascii="华文中宋" w:eastAsia="华文中宋" w:hAnsi="华文中宋"/>
          <w:sz w:val="24"/>
          <w:szCs w:val="28"/>
        </w:rPr>
      </w:pPr>
    </w:p>
    <w:p w14:paraId="16E9CC41" w14:textId="77777777" w:rsidR="005338ED" w:rsidRDefault="005338ED">
      <w:pPr>
        <w:rPr>
          <w:rFonts w:ascii="华文中宋" w:eastAsia="华文中宋" w:hAnsi="华文中宋" w:hint="eastAsia"/>
          <w:sz w:val="24"/>
          <w:szCs w:val="28"/>
        </w:rPr>
      </w:pPr>
    </w:p>
    <w:p w14:paraId="6D592BC3" w14:textId="1CC15751" w:rsidR="0095382C" w:rsidRDefault="00000000" w:rsidP="005338ED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78484C91" w14:textId="77777777" w:rsidR="005338ED" w:rsidRPr="00FB5F3B" w:rsidRDefault="005338ED" w:rsidP="005338ED">
      <w:pPr>
        <w:rPr>
          <w:rFonts w:ascii="思源宋体 CN Medium" w:eastAsia="思源宋体 CN Medium" w:hAnsi="思源宋体 CN Medium"/>
          <w:sz w:val="24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 w:rsidRPr="005338ED">
        <w:rPr>
          <w:rFonts w:ascii="华文中宋" w:eastAsia="华文中宋" w:hAnsi="华文中宋" w:hint="eastAsia"/>
          <w:sz w:val="24"/>
          <w:szCs w:val="24"/>
        </w:rPr>
        <w:t>可以正常显示</w:t>
      </w:r>
    </w:p>
    <w:p w14:paraId="08AE5888" w14:textId="77777777" w:rsidR="005338ED" w:rsidRPr="00FB5F3B" w:rsidRDefault="005338ED" w:rsidP="005338ED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00C013E6" wp14:editId="63C80896">
            <wp:extent cx="1437640" cy="3329940"/>
            <wp:effectExtent l="76200" t="114300" r="67310" b="1181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71B92" w14:textId="77777777" w:rsidR="005338ED" w:rsidRPr="00FB5F3B" w:rsidRDefault="005338ED" w:rsidP="005338ED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0BFE5EE1" wp14:editId="388A8A65">
            <wp:extent cx="4983912" cy="777742"/>
            <wp:effectExtent l="114300" t="76200" r="102870" b="8001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286" cy="7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9726E" w14:textId="77777777" w:rsidR="005338ED" w:rsidRPr="005338ED" w:rsidRDefault="005338ED" w:rsidP="005338ED">
      <w:pPr>
        <w:rPr>
          <w:rFonts w:ascii="华文中宋" w:eastAsia="华文中宋" w:hAnsi="华文中宋"/>
          <w:sz w:val="24"/>
          <w:szCs w:val="24"/>
        </w:rPr>
      </w:pPr>
      <w:r w:rsidRPr="005338ED">
        <w:rPr>
          <w:rFonts w:ascii="华文中宋" w:eastAsia="华文中宋" w:hAnsi="华文中宋" w:hint="eastAsia"/>
          <w:sz w:val="24"/>
          <w:szCs w:val="24"/>
        </w:rPr>
        <w:t>且可以隐藏和再现：</w:t>
      </w:r>
    </w:p>
    <w:p w14:paraId="63E796E3" w14:textId="77777777" w:rsidR="005338ED" w:rsidRPr="00FB5F3B" w:rsidRDefault="005338ED" w:rsidP="005338ED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35EC286C" wp14:editId="3FD78802">
            <wp:extent cx="4914900" cy="2371852"/>
            <wp:effectExtent l="114300" t="95250" r="114300" b="10477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435" cy="2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3F72F3" w14:textId="27384D59" w:rsidR="005338ED" w:rsidRPr="005338ED" w:rsidRDefault="005338ED" w:rsidP="005338ED">
      <w:pPr>
        <w:jc w:val="center"/>
        <w:rPr>
          <w:rFonts w:ascii="思源宋体 CN Medium" w:eastAsia="思源宋体 CN Medium" w:hAnsi="思源宋体 CN Medium" w:hint="eastAsia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lastRenderedPageBreak/>
        <w:drawing>
          <wp:inline distT="0" distB="0" distL="114300" distR="114300" wp14:anchorId="4A898739" wp14:editId="19156F06">
            <wp:extent cx="5087429" cy="2476009"/>
            <wp:effectExtent l="114300" t="95250" r="113665" b="9588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702" cy="247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761B" w14:textId="77777777" w:rsidR="004B49BA" w:rsidRDefault="004B49BA">
      <w:r>
        <w:separator/>
      </w:r>
    </w:p>
  </w:endnote>
  <w:endnote w:type="continuationSeparator" w:id="0">
    <w:p w14:paraId="033DCD6F" w14:textId="77777777" w:rsidR="004B49BA" w:rsidRDefault="004B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思源宋体 CN Medium">
    <w:altName w:val="宋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0705" w14:textId="77777777" w:rsidR="004B49BA" w:rsidRDefault="004B49BA">
      <w:r>
        <w:separator/>
      </w:r>
    </w:p>
  </w:footnote>
  <w:footnote w:type="continuationSeparator" w:id="0">
    <w:p w14:paraId="3F74FADA" w14:textId="77777777" w:rsidR="004B49BA" w:rsidRDefault="004B4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57034"/>
    <w:rsid w:val="00284AD6"/>
    <w:rsid w:val="00293F88"/>
    <w:rsid w:val="002F2356"/>
    <w:rsid w:val="002F2B90"/>
    <w:rsid w:val="00321305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B49BA"/>
    <w:rsid w:val="004C4189"/>
    <w:rsid w:val="004E14E4"/>
    <w:rsid w:val="004E2CF2"/>
    <w:rsid w:val="004F140B"/>
    <w:rsid w:val="004F616C"/>
    <w:rsid w:val="00521D3C"/>
    <w:rsid w:val="005338ED"/>
    <w:rsid w:val="0054517A"/>
    <w:rsid w:val="00554ED0"/>
    <w:rsid w:val="00554FC0"/>
    <w:rsid w:val="00556BD1"/>
    <w:rsid w:val="005860B5"/>
    <w:rsid w:val="00595139"/>
    <w:rsid w:val="005A6047"/>
    <w:rsid w:val="005F749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5382C"/>
    <w:rsid w:val="00984DD3"/>
    <w:rsid w:val="009A33B6"/>
    <w:rsid w:val="009E514A"/>
    <w:rsid w:val="009F266D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</Words>
  <Characters>232</Characters>
  <Application>Microsoft Office Word</Application>
  <DocSecurity>0</DocSecurity>
  <Lines>1</Lines>
  <Paragraphs>1</Paragraphs>
  <ScaleCrop>false</ScaleCrop>
  <Company>QBPC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12</cp:revision>
  <dcterms:created xsi:type="dcterms:W3CDTF">2022-12-10T13:27:00Z</dcterms:created>
  <dcterms:modified xsi:type="dcterms:W3CDTF">2022-12-14T05:56:00Z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