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Banking </w:t>
      </w:r>
      <w:proofErr w:type="gramStart"/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Data :</w:t>
      </w:r>
      <w:proofErr w:type="gramEnd"/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</w:t>
      </w:r>
      <w:hyperlink r:id="rId5" w:history="1">
        <w:r w:rsidRPr="007825E5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0"/>
            <w:szCs w:val="20"/>
          </w:rPr>
          <w:t>link</w:t>
        </w:r>
      </w:hyperlink>
    </w:p>
    <w:p w:rsidR="007825E5" w:rsidRPr="007825E5" w:rsidRDefault="007825E5" w:rsidP="007825E5">
      <w:pPr>
        <w:pStyle w:val="Heading1"/>
        <w:rPr>
          <w:sz w:val="20"/>
          <w:szCs w:val="20"/>
        </w:rPr>
      </w:pPr>
      <w:r w:rsidRPr="007825E5">
        <w:rPr>
          <w:rFonts w:ascii="Segoe UI Symbol" w:hAnsi="Segoe UI Symbol" w:cs="Segoe UI Symbol"/>
          <w:sz w:val="20"/>
          <w:szCs w:val="20"/>
        </w:rPr>
        <w:t>✅</w:t>
      </w:r>
      <w:r w:rsidRPr="007825E5">
        <w:rPr>
          <w:sz w:val="20"/>
          <w:szCs w:val="20"/>
        </w:rPr>
        <w:t xml:space="preserve"> </w:t>
      </w:r>
      <w:r w:rsidRPr="007825E5">
        <w:rPr>
          <w:rStyle w:val="Strong"/>
          <w:b/>
          <w:bCs/>
          <w:sz w:val="20"/>
          <w:szCs w:val="20"/>
        </w:rPr>
        <w:t>PROJECT TITLE:</w:t>
      </w:r>
    </w:p>
    <w:p w:rsidR="007825E5" w:rsidRPr="007825E5" w:rsidRDefault="007825E5" w:rsidP="007825E5">
      <w:pPr>
        <w:pStyle w:val="NormalWeb"/>
        <w:rPr>
          <w:b/>
          <w:sz w:val="20"/>
          <w:szCs w:val="20"/>
        </w:rPr>
      </w:pPr>
      <w:r w:rsidRPr="007825E5">
        <w:rPr>
          <w:rStyle w:val="Strong"/>
          <w:sz w:val="20"/>
          <w:szCs w:val="20"/>
        </w:rPr>
        <w:t>Customer Value, Risk &amp; Banking Behavior Analysis</w:t>
      </w:r>
    </w:p>
    <w:p w:rsidR="007825E5" w:rsidRPr="007825E5" w:rsidRDefault="007825E5" w:rsidP="007825E5">
      <w:pPr>
        <w:pStyle w:val="Heading1"/>
        <w:rPr>
          <w:sz w:val="20"/>
          <w:szCs w:val="20"/>
        </w:rPr>
      </w:pPr>
      <w:r w:rsidRPr="007825E5">
        <w:rPr>
          <w:rFonts w:ascii="Segoe UI Symbol" w:hAnsi="Segoe UI Symbol" w:cs="Segoe UI Symbol"/>
          <w:sz w:val="20"/>
          <w:szCs w:val="20"/>
        </w:rPr>
        <w:t>✅</w:t>
      </w:r>
      <w:r w:rsidRPr="007825E5">
        <w:rPr>
          <w:sz w:val="20"/>
          <w:szCs w:val="20"/>
        </w:rPr>
        <w:t xml:space="preserve"> </w:t>
      </w:r>
      <w:r w:rsidRPr="007825E5">
        <w:rPr>
          <w:rStyle w:val="Strong"/>
          <w:b/>
          <w:bCs/>
          <w:sz w:val="20"/>
          <w:szCs w:val="20"/>
        </w:rPr>
        <w:t>PROJECT OBJECTIVE</w:t>
      </w:r>
    </w:p>
    <w:p w:rsidR="007825E5" w:rsidRPr="007825E5" w:rsidRDefault="007825E5" w:rsidP="007825E5">
      <w:pPr>
        <w:pStyle w:val="NormalWeb"/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A bank wants to understand customer behavior, financial value, risks, and future profitability.</w:t>
      </w:r>
      <w:r w:rsidRPr="007825E5">
        <w:rPr>
          <w:b/>
          <w:sz w:val="20"/>
          <w:szCs w:val="20"/>
        </w:rPr>
        <w:br/>
        <w:t xml:space="preserve">Your task is to perform </w:t>
      </w:r>
      <w:r w:rsidRPr="007825E5">
        <w:rPr>
          <w:rStyle w:val="Strong"/>
          <w:sz w:val="20"/>
          <w:szCs w:val="20"/>
        </w:rPr>
        <w:t>exploratory data analysis</w:t>
      </w:r>
      <w:r w:rsidRPr="007825E5">
        <w:rPr>
          <w:b/>
          <w:sz w:val="20"/>
          <w:szCs w:val="20"/>
        </w:rPr>
        <w:t xml:space="preserve">, </w:t>
      </w:r>
      <w:r w:rsidRPr="007825E5">
        <w:rPr>
          <w:rStyle w:val="Strong"/>
          <w:sz w:val="20"/>
          <w:szCs w:val="20"/>
        </w:rPr>
        <w:t>identify patterns</w:t>
      </w:r>
      <w:r w:rsidRPr="007825E5">
        <w:rPr>
          <w:b/>
          <w:sz w:val="20"/>
          <w:szCs w:val="20"/>
        </w:rPr>
        <w:t xml:space="preserve">, </w:t>
      </w:r>
      <w:r w:rsidRPr="007825E5">
        <w:rPr>
          <w:rStyle w:val="Strong"/>
          <w:sz w:val="20"/>
          <w:szCs w:val="20"/>
        </w:rPr>
        <w:t>build dashboards</w:t>
      </w:r>
      <w:r w:rsidRPr="007825E5">
        <w:rPr>
          <w:b/>
          <w:sz w:val="20"/>
          <w:szCs w:val="20"/>
        </w:rPr>
        <w:t xml:space="preserve">, and </w:t>
      </w:r>
      <w:r w:rsidRPr="007825E5">
        <w:rPr>
          <w:rStyle w:val="Strong"/>
          <w:sz w:val="20"/>
          <w:szCs w:val="20"/>
        </w:rPr>
        <w:t>provide actionable insights</w:t>
      </w:r>
      <w:r w:rsidRPr="007825E5">
        <w:rPr>
          <w:b/>
          <w:sz w:val="20"/>
          <w:szCs w:val="20"/>
        </w:rPr>
        <w:t xml:space="preserve"> for decision-making.</w:t>
      </w:r>
    </w:p>
    <w:p w:rsidR="007825E5" w:rsidRPr="007825E5" w:rsidRDefault="007825E5" w:rsidP="007825E5">
      <w:pPr>
        <w:pStyle w:val="Heading1"/>
        <w:rPr>
          <w:sz w:val="20"/>
          <w:szCs w:val="20"/>
        </w:rPr>
      </w:pPr>
      <w:r w:rsidRPr="007825E5">
        <w:rPr>
          <w:rFonts w:ascii="Segoe UI Symbol" w:hAnsi="Segoe UI Symbol" w:cs="Segoe UI Symbol"/>
          <w:sz w:val="20"/>
          <w:szCs w:val="20"/>
        </w:rPr>
        <w:t>📌</w:t>
      </w:r>
      <w:r w:rsidRPr="007825E5">
        <w:rPr>
          <w:sz w:val="20"/>
          <w:szCs w:val="20"/>
        </w:rPr>
        <w:t xml:space="preserve"> </w:t>
      </w:r>
      <w:r w:rsidRPr="007825E5">
        <w:rPr>
          <w:rStyle w:val="Strong"/>
          <w:b/>
          <w:bCs/>
          <w:sz w:val="20"/>
          <w:szCs w:val="20"/>
        </w:rPr>
        <w:t>DATASET DESCRIPTION</w:t>
      </w:r>
    </w:p>
    <w:p w:rsidR="007825E5" w:rsidRPr="007825E5" w:rsidRDefault="007825E5" w:rsidP="007825E5">
      <w:pPr>
        <w:pStyle w:val="NormalWeb"/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The dataset contains customer-level information:</w:t>
      </w:r>
    </w:p>
    <w:p w:rsidR="007825E5" w:rsidRPr="007825E5" w:rsidRDefault="007825E5" w:rsidP="007825E5">
      <w:pPr>
        <w:pStyle w:val="NormalWeb"/>
        <w:numPr>
          <w:ilvl w:val="0"/>
          <w:numId w:val="1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Demographics (Age, Gender, Nationality)</w:t>
      </w:r>
    </w:p>
    <w:p w:rsidR="007825E5" w:rsidRPr="007825E5" w:rsidRDefault="007825E5" w:rsidP="007825E5">
      <w:pPr>
        <w:pStyle w:val="NormalWeb"/>
        <w:numPr>
          <w:ilvl w:val="0"/>
          <w:numId w:val="1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Banking Info (Checking, Savings, Loan, Deposit)</w:t>
      </w:r>
    </w:p>
    <w:p w:rsidR="007825E5" w:rsidRPr="007825E5" w:rsidRDefault="007825E5" w:rsidP="007825E5">
      <w:pPr>
        <w:pStyle w:val="NormalWeb"/>
        <w:numPr>
          <w:ilvl w:val="0"/>
          <w:numId w:val="1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Risk Values</w:t>
      </w:r>
    </w:p>
    <w:p w:rsidR="007825E5" w:rsidRPr="007825E5" w:rsidRDefault="007825E5" w:rsidP="007825E5">
      <w:pPr>
        <w:pStyle w:val="NormalWeb"/>
        <w:numPr>
          <w:ilvl w:val="0"/>
          <w:numId w:val="1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Occupation &amp; Income</w:t>
      </w:r>
    </w:p>
    <w:p w:rsidR="007825E5" w:rsidRPr="007825E5" w:rsidRDefault="007825E5" w:rsidP="007825E5">
      <w:pPr>
        <w:pStyle w:val="NormalWeb"/>
        <w:numPr>
          <w:ilvl w:val="0"/>
          <w:numId w:val="1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Credit cards</w:t>
      </w:r>
    </w:p>
    <w:p w:rsidR="007825E5" w:rsidRPr="007825E5" w:rsidRDefault="007825E5" w:rsidP="007825E5">
      <w:pPr>
        <w:pStyle w:val="NormalWeb"/>
        <w:numPr>
          <w:ilvl w:val="0"/>
          <w:numId w:val="1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Business Lending</w:t>
      </w:r>
    </w:p>
    <w:p w:rsidR="007825E5" w:rsidRPr="007825E5" w:rsidRDefault="007825E5" w:rsidP="007825E5">
      <w:pPr>
        <w:pStyle w:val="NormalWeb"/>
        <w:numPr>
          <w:ilvl w:val="0"/>
          <w:numId w:val="1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Properties Owned</w:t>
      </w:r>
    </w:p>
    <w:p w:rsidR="007825E5" w:rsidRPr="007825E5" w:rsidRDefault="007825E5" w:rsidP="007825E5">
      <w:pPr>
        <w:pStyle w:val="NormalWeb"/>
        <w:numPr>
          <w:ilvl w:val="0"/>
          <w:numId w:val="1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Superannuation savings</w:t>
      </w:r>
    </w:p>
    <w:p w:rsidR="007825E5" w:rsidRPr="007825E5" w:rsidRDefault="007825E5" w:rsidP="007825E5">
      <w:pPr>
        <w:pStyle w:val="NormalWeb"/>
        <w:numPr>
          <w:ilvl w:val="0"/>
          <w:numId w:val="1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Fee Structure &amp; Loyalty Classification</w:t>
      </w:r>
    </w:p>
    <w:p w:rsidR="007825E5" w:rsidRPr="007825E5" w:rsidRDefault="007825E5" w:rsidP="007825E5">
      <w:pPr>
        <w:pStyle w:val="Heading1"/>
        <w:rPr>
          <w:sz w:val="20"/>
          <w:szCs w:val="20"/>
        </w:rPr>
      </w:pPr>
      <w:r w:rsidRPr="007825E5">
        <w:rPr>
          <w:rFonts w:ascii="Segoe UI Symbol" w:hAnsi="Segoe UI Symbol" w:cs="Segoe UI Symbol"/>
          <w:sz w:val="20"/>
          <w:szCs w:val="20"/>
        </w:rPr>
        <w:t>🚀</w:t>
      </w:r>
      <w:r w:rsidRPr="007825E5">
        <w:rPr>
          <w:sz w:val="20"/>
          <w:szCs w:val="20"/>
        </w:rPr>
        <w:t xml:space="preserve"> </w:t>
      </w:r>
      <w:r w:rsidRPr="007825E5">
        <w:rPr>
          <w:rStyle w:val="Strong"/>
          <w:b/>
          <w:bCs/>
          <w:sz w:val="20"/>
          <w:szCs w:val="20"/>
        </w:rPr>
        <w:t>PROJECT TASKS (Give this to students)</w:t>
      </w:r>
    </w:p>
    <w:p w:rsidR="007825E5" w:rsidRPr="007825E5" w:rsidRDefault="007825E5" w:rsidP="007825E5">
      <w:pPr>
        <w:pStyle w:val="Heading1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PART 1 — DATA CLEANING &amp; PREPARATION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1:</w:t>
      </w:r>
      <w:r w:rsidRPr="007825E5">
        <w:rPr>
          <w:sz w:val="20"/>
          <w:szCs w:val="20"/>
        </w:rPr>
        <w:t xml:space="preserve"> Identify missing values and suggest how to handle them.</w:t>
      </w:r>
    </w:p>
    <w:p w:rsidR="007825E5" w:rsidRPr="007825E5" w:rsidRDefault="007825E5" w:rsidP="007825E5">
      <w:pPr>
        <w:pStyle w:val="NormalWeb"/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(Example: ##### dates are corrupted)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2:</w:t>
      </w:r>
      <w:r w:rsidRPr="007825E5">
        <w:rPr>
          <w:sz w:val="20"/>
          <w:szCs w:val="20"/>
        </w:rPr>
        <w:t xml:space="preserve"> Convert Joined Bank column into proper date format.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3:</w:t>
      </w:r>
      <w:r w:rsidRPr="007825E5">
        <w:rPr>
          <w:sz w:val="20"/>
          <w:szCs w:val="20"/>
        </w:rPr>
        <w:t xml:space="preserve"> Standardize categories:</w:t>
      </w:r>
    </w:p>
    <w:p w:rsidR="007825E5" w:rsidRPr="007825E5" w:rsidRDefault="007825E5" w:rsidP="007825E5">
      <w:pPr>
        <w:pStyle w:val="NormalWeb"/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Nationality, Occupation, Loyalty Classification, Fee Structure.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4:</w:t>
      </w:r>
      <w:r w:rsidRPr="007825E5">
        <w:rPr>
          <w:sz w:val="20"/>
          <w:szCs w:val="20"/>
        </w:rPr>
        <w:t xml:space="preserve"> Detect outliers in:</w:t>
      </w:r>
    </w:p>
    <w:p w:rsidR="007825E5" w:rsidRPr="007825E5" w:rsidRDefault="007825E5" w:rsidP="007825E5">
      <w:pPr>
        <w:pStyle w:val="NormalWeb"/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Estimated Income, Bank Loans, Business Lending, Savings.</w:t>
      </w:r>
    </w:p>
    <w:p w:rsidR="007825E5" w:rsidRPr="007825E5" w:rsidRDefault="007825E5" w:rsidP="007825E5">
      <w:pPr>
        <w:pStyle w:val="Heading1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PART 2 — EXPLORATORY ANALYSIS (EDA)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5:</w:t>
      </w:r>
      <w:r w:rsidRPr="007825E5">
        <w:rPr>
          <w:sz w:val="20"/>
          <w:szCs w:val="20"/>
        </w:rPr>
        <w:t xml:space="preserve"> Find the demographic distribution:</w:t>
      </w:r>
    </w:p>
    <w:p w:rsidR="007825E5" w:rsidRPr="007825E5" w:rsidRDefault="007825E5" w:rsidP="007825E5">
      <w:pPr>
        <w:pStyle w:val="NormalWeb"/>
        <w:numPr>
          <w:ilvl w:val="0"/>
          <w:numId w:val="2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lastRenderedPageBreak/>
        <w:t>Age groups</w:t>
      </w:r>
    </w:p>
    <w:p w:rsidR="007825E5" w:rsidRPr="007825E5" w:rsidRDefault="007825E5" w:rsidP="007825E5">
      <w:pPr>
        <w:pStyle w:val="NormalWeb"/>
        <w:numPr>
          <w:ilvl w:val="0"/>
          <w:numId w:val="2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Nationality</w:t>
      </w:r>
    </w:p>
    <w:p w:rsidR="007825E5" w:rsidRPr="007825E5" w:rsidRDefault="007825E5" w:rsidP="007825E5">
      <w:pPr>
        <w:pStyle w:val="NormalWeb"/>
        <w:numPr>
          <w:ilvl w:val="0"/>
          <w:numId w:val="2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Gender</w:t>
      </w:r>
    </w:p>
    <w:p w:rsidR="007825E5" w:rsidRPr="007825E5" w:rsidRDefault="007825E5" w:rsidP="007825E5">
      <w:pPr>
        <w:pStyle w:val="NormalWeb"/>
        <w:numPr>
          <w:ilvl w:val="0"/>
          <w:numId w:val="2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Risk Weighting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6:</w:t>
      </w:r>
      <w:r w:rsidRPr="007825E5">
        <w:rPr>
          <w:sz w:val="20"/>
          <w:szCs w:val="20"/>
        </w:rPr>
        <w:t xml:space="preserve"> Identify top 10 high-value customers based on:</w:t>
      </w:r>
    </w:p>
    <w:p w:rsidR="007825E5" w:rsidRPr="007825E5" w:rsidRDefault="007825E5" w:rsidP="007825E5">
      <w:pPr>
        <w:pStyle w:val="NormalWeb"/>
        <w:rPr>
          <w:b/>
          <w:sz w:val="20"/>
          <w:szCs w:val="20"/>
        </w:rPr>
      </w:pPr>
      <w:r w:rsidRPr="007825E5">
        <w:rPr>
          <w:rStyle w:val="Strong"/>
          <w:sz w:val="20"/>
          <w:szCs w:val="20"/>
        </w:rPr>
        <w:t>Estimated Income + Deposits + Savings + Business Lending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7:</w:t>
      </w:r>
      <w:r w:rsidRPr="007825E5">
        <w:rPr>
          <w:sz w:val="20"/>
          <w:szCs w:val="20"/>
        </w:rPr>
        <w:t xml:space="preserve"> Find customers with:</w:t>
      </w:r>
    </w:p>
    <w:p w:rsidR="007825E5" w:rsidRPr="007825E5" w:rsidRDefault="007825E5" w:rsidP="007825E5">
      <w:pPr>
        <w:pStyle w:val="NormalWeb"/>
        <w:numPr>
          <w:ilvl w:val="0"/>
          <w:numId w:val="3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More than 2 credit cards</w:t>
      </w:r>
    </w:p>
    <w:p w:rsidR="007825E5" w:rsidRPr="007825E5" w:rsidRDefault="007825E5" w:rsidP="007825E5">
      <w:pPr>
        <w:pStyle w:val="NormalWeb"/>
        <w:numPr>
          <w:ilvl w:val="0"/>
          <w:numId w:val="3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Loan &gt; Deposit</w:t>
      </w:r>
    </w:p>
    <w:p w:rsidR="007825E5" w:rsidRPr="007825E5" w:rsidRDefault="007825E5" w:rsidP="007825E5">
      <w:pPr>
        <w:pStyle w:val="NormalWeb"/>
        <w:numPr>
          <w:ilvl w:val="0"/>
          <w:numId w:val="3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Foreign Currency Account &gt; 20,000</w:t>
      </w:r>
    </w:p>
    <w:p w:rsidR="007825E5" w:rsidRPr="007825E5" w:rsidRDefault="007825E5" w:rsidP="007825E5">
      <w:pPr>
        <w:pStyle w:val="NormalWeb"/>
        <w:numPr>
          <w:ilvl w:val="0"/>
          <w:numId w:val="3"/>
        </w:numPr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Properties Owned &gt; 2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8:</w:t>
      </w:r>
      <w:r w:rsidRPr="007825E5">
        <w:rPr>
          <w:sz w:val="20"/>
          <w:szCs w:val="20"/>
        </w:rPr>
        <w:t xml:space="preserve"> Identify customers at </w:t>
      </w:r>
      <w:r w:rsidRPr="007825E5">
        <w:rPr>
          <w:rStyle w:val="Strong"/>
          <w:b/>
          <w:bCs/>
          <w:sz w:val="20"/>
          <w:szCs w:val="20"/>
        </w:rPr>
        <w:t>high financial risk</w:t>
      </w:r>
      <w:r w:rsidRPr="007825E5">
        <w:rPr>
          <w:sz w:val="20"/>
          <w:szCs w:val="20"/>
        </w:rPr>
        <w:t>:</w:t>
      </w:r>
    </w:p>
    <w:p w:rsidR="007825E5" w:rsidRPr="007825E5" w:rsidRDefault="007825E5" w:rsidP="007825E5">
      <w:pPr>
        <w:pStyle w:val="NormalWeb"/>
        <w:rPr>
          <w:b/>
          <w:sz w:val="20"/>
          <w:szCs w:val="20"/>
        </w:rPr>
      </w:pPr>
      <w:r w:rsidRPr="007825E5">
        <w:rPr>
          <w:b/>
          <w:sz w:val="20"/>
          <w:szCs w:val="20"/>
        </w:rPr>
        <w:t>Risk Weighting ≥ 3</w:t>
      </w:r>
      <w:r w:rsidRPr="007825E5">
        <w:rPr>
          <w:b/>
          <w:sz w:val="20"/>
          <w:szCs w:val="20"/>
        </w:rPr>
        <w:br/>
        <w:t>AND</w:t>
      </w:r>
      <w:r w:rsidRPr="007825E5">
        <w:rPr>
          <w:b/>
          <w:sz w:val="20"/>
          <w:szCs w:val="20"/>
        </w:rPr>
        <w:br/>
        <w:t>Loan &gt; 800,000</w:t>
      </w:r>
    </w:p>
    <w:p w:rsidR="007825E5" w:rsidRPr="007825E5" w:rsidRDefault="007825E5" w:rsidP="007825E5">
      <w:pPr>
        <w:pStyle w:val="Heading1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PART 3 — BUSINESS QUESTIONS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9:</w:t>
      </w:r>
      <w:r w:rsidRPr="007825E5">
        <w:rPr>
          <w:sz w:val="20"/>
          <w:szCs w:val="20"/>
        </w:rPr>
        <w:t xml:space="preserve"> Which occupation group contributes the highest total deposits?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10:</w:t>
      </w:r>
      <w:r w:rsidRPr="007825E5">
        <w:rPr>
          <w:sz w:val="20"/>
          <w:szCs w:val="20"/>
        </w:rPr>
        <w:t xml:space="preserve"> Which loyalty tier (Gold/Silver/Jade/Platinum) holds the highest total wealth?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11:</w:t>
      </w:r>
      <w:r w:rsidRPr="007825E5">
        <w:rPr>
          <w:sz w:val="20"/>
          <w:szCs w:val="20"/>
        </w:rPr>
        <w:t xml:space="preserve"> Which banking contact handles the most profitable customers?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12:</w:t>
      </w:r>
      <w:r w:rsidRPr="007825E5">
        <w:rPr>
          <w:sz w:val="20"/>
          <w:szCs w:val="20"/>
        </w:rPr>
        <w:t xml:space="preserve"> Which nationality group has the highest average savings?</w:t>
      </w:r>
    </w:p>
    <w:p w:rsidR="007825E5" w:rsidRPr="007825E5" w:rsidRDefault="007825E5" w:rsidP="007825E5">
      <w:pPr>
        <w:pStyle w:val="Heading1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PART 4 — CUSTOMER SEGMENTATION</w:t>
      </w:r>
    </w:p>
    <w:p w:rsidR="007825E5" w:rsidRPr="007825E5" w:rsidRDefault="007825E5" w:rsidP="007825E5">
      <w:pPr>
        <w:pStyle w:val="Heading3"/>
        <w:rPr>
          <w:sz w:val="20"/>
          <w:szCs w:val="20"/>
        </w:rPr>
      </w:pPr>
      <w:r w:rsidRPr="007825E5">
        <w:rPr>
          <w:rStyle w:val="Strong"/>
          <w:b/>
          <w:bCs/>
          <w:sz w:val="20"/>
          <w:szCs w:val="20"/>
        </w:rPr>
        <w:t>Task 13:</w:t>
      </w:r>
      <w:r w:rsidRPr="007825E5">
        <w:rPr>
          <w:sz w:val="20"/>
          <w:szCs w:val="20"/>
        </w:rPr>
        <w:t xml:space="preserve"> Segment customers into 4 groups:</w:t>
      </w:r>
    </w:p>
    <w:p w:rsidR="007825E5" w:rsidRPr="007825E5" w:rsidRDefault="007825E5" w:rsidP="007825E5">
      <w:pPr>
        <w:pStyle w:val="NormalWeb"/>
        <w:numPr>
          <w:ilvl w:val="0"/>
          <w:numId w:val="4"/>
        </w:numPr>
        <w:rPr>
          <w:b/>
          <w:sz w:val="20"/>
          <w:szCs w:val="20"/>
        </w:rPr>
      </w:pPr>
      <w:r w:rsidRPr="007825E5">
        <w:rPr>
          <w:rStyle w:val="Strong"/>
          <w:sz w:val="20"/>
          <w:szCs w:val="20"/>
        </w:rPr>
        <w:t>High Value – Low Risk</w:t>
      </w:r>
    </w:p>
    <w:p w:rsidR="007825E5" w:rsidRPr="007825E5" w:rsidRDefault="007825E5" w:rsidP="007825E5">
      <w:pPr>
        <w:pStyle w:val="NormalWeb"/>
        <w:numPr>
          <w:ilvl w:val="0"/>
          <w:numId w:val="4"/>
        </w:numPr>
        <w:rPr>
          <w:b/>
          <w:sz w:val="20"/>
          <w:szCs w:val="20"/>
        </w:rPr>
      </w:pPr>
      <w:r w:rsidRPr="007825E5">
        <w:rPr>
          <w:rStyle w:val="Strong"/>
          <w:sz w:val="20"/>
          <w:szCs w:val="20"/>
        </w:rPr>
        <w:t>High Value – High Risk</w:t>
      </w:r>
    </w:p>
    <w:p w:rsidR="007825E5" w:rsidRPr="007825E5" w:rsidRDefault="007825E5" w:rsidP="007825E5">
      <w:pPr>
        <w:pStyle w:val="NormalWeb"/>
        <w:numPr>
          <w:ilvl w:val="0"/>
          <w:numId w:val="4"/>
        </w:numPr>
        <w:rPr>
          <w:b/>
          <w:sz w:val="20"/>
          <w:szCs w:val="20"/>
        </w:rPr>
      </w:pPr>
      <w:r w:rsidRPr="007825E5">
        <w:rPr>
          <w:rStyle w:val="Strong"/>
          <w:sz w:val="20"/>
          <w:szCs w:val="20"/>
        </w:rPr>
        <w:t>Low Value – Low Risk</w:t>
      </w:r>
    </w:p>
    <w:p w:rsidR="007825E5" w:rsidRPr="007825E5" w:rsidRDefault="007825E5" w:rsidP="007825E5">
      <w:pPr>
        <w:pStyle w:val="NormalWeb"/>
        <w:numPr>
          <w:ilvl w:val="0"/>
          <w:numId w:val="4"/>
        </w:numPr>
        <w:rPr>
          <w:b/>
          <w:sz w:val="20"/>
          <w:szCs w:val="20"/>
        </w:rPr>
      </w:pPr>
      <w:r w:rsidRPr="007825E5">
        <w:rPr>
          <w:rStyle w:val="Strong"/>
          <w:sz w:val="20"/>
          <w:szCs w:val="20"/>
        </w:rPr>
        <w:t>Low Value – High Risk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SECTION 1 — Client Identification &amp; Profiles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Q1. Create a report page showing full profile details for the client with Client ID = ‘IND81288’.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Q2. Create a visual showing all clients handled by each Banking Contact.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Q3. Build a table showing clients who joined the bank after 2015.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Q4. Show client count by Nationality in a bar chart.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SECTION 2 — Client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Segmentatio</w:t>
      </w:r>
      <w:proofErr w:type="spellEnd"/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**Q5. Segment clients based on Age Groups:</w:t>
      </w:r>
    </w:p>
    <w:p w:rsidR="007825E5" w:rsidRPr="007825E5" w:rsidRDefault="007825E5" w:rsidP="0078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18–25, 26–40, 41–60, 60+. Create a column chart</w:t>
      </w:r>
      <w:proofErr w:type="gramStart"/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.*</w:t>
      </w:r>
      <w:proofErr w:type="gramEnd"/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*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Q6. Create segmentation based on Loyalty Classification (Jade, Gold, Silver, </w:t>
      </w:r>
      <w:proofErr w:type="gramStart"/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Platinum</w:t>
      </w:r>
      <w:proofErr w:type="gramEnd"/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).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Q7. Create a slicer to filter client profile by Gender.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SECTION 3 — Client Finance &amp; Wealth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Q8. Create cards to display client-level financial KPIs:</w:t>
      </w:r>
    </w:p>
    <w:p w:rsidR="007825E5" w:rsidRPr="007825E5" w:rsidRDefault="007825E5" w:rsidP="00782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Estimated Income</w:t>
      </w:r>
    </w:p>
    <w:p w:rsidR="007825E5" w:rsidRPr="007825E5" w:rsidRDefault="007825E5" w:rsidP="00782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Savings</w:t>
      </w:r>
    </w:p>
    <w:p w:rsidR="007825E5" w:rsidRPr="007825E5" w:rsidRDefault="007825E5" w:rsidP="00782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Deposits</w:t>
      </w:r>
    </w:p>
    <w:p w:rsidR="007825E5" w:rsidRPr="007825E5" w:rsidRDefault="007825E5" w:rsidP="00782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Loans</w:t>
      </w:r>
    </w:p>
    <w:p w:rsidR="007825E5" w:rsidRPr="007825E5" w:rsidRDefault="007825E5" w:rsidP="00782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Credit Card Balance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Q9. Build a measure to calculate Total Wealth:</w:t>
      </w:r>
    </w:p>
    <w:p w:rsidR="007825E5" w:rsidRPr="007825E5" w:rsidRDefault="007825E5" w:rsidP="0078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Total Wealth = Estimated Income + Savings + Bank Deposits + Business Lending</w:t>
      </w:r>
    </w:p>
    <w:p w:rsidR="007825E5" w:rsidRPr="007825E5" w:rsidRDefault="007825E5" w:rsidP="0078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Then show top 10 clients by Total Wealth.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Q10. Create a table of clients whose Bank Loan &gt; Bank Deposit.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SECTION 4 — Risk &amp; Loan Analysis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Q11. Create a bar chart showing number of clients by Risk Weighting.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Q12. Create a scatter plot (client-level):</w:t>
      </w:r>
    </w:p>
    <w:p w:rsidR="007825E5" w:rsidRPr="007825E5" w:rsidRDefault="007825E5" w:rsidP="0078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X = Estimated Income</w:t>
      </w: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br/>
        <w:t>Y = Business Lending</w:t>
      </w: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br/>
        <w:t>Bubble Size = Risk Weighting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Q13. Identify high-risk clients (Risk Weighting ≥ 3) and show them in a table visual.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SECTION 5 — Client Credit Card Analysis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Q14. Show clients with more than 2 credit cards using a filter or DAX measure.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Q15. Create a bar chart showing total Credit Card Balance by Occupation.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Q16. Find clients with Credit Card Balance &gt; 5,000 and highlight them in a conditional formatted table.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SECTION 6 — Relationship Analysis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Q17. Show total Deposits and Loans by Banking Contact.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Q18. Highlight the top 5 Banking Contacts with highest Total Wealth clients.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Q19. Create a line chart of clients joining per year (extract Year from Joined Bank).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SECTION 7 — Property &amp; Business Lending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Q20. Show clients who own more than 1 property.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Q21. Build a bar chart showing Business Lending by Gender.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Q22. Create a map visual show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ing Total Wealth by Location ID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SECTION 8 — Fee Structure &amp; Loyalty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Q23. Build a donut chart showing Fee Structure distribution (High, Mid, Low).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Q24. Show average Income by Loyalty Classification in a column chart.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Q25. Build a table visual listing clients in “P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latinum” with savings &gt; 100,000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t>✅</w:t>
      </w: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SECTION 9 — DAX-Based Client Problems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Q26. Create DAX measure:</w:t>
      </w:r>
    </w:p>
    <w:p w:rsidR="007825E5" w:rsidRPr="007825E5" w:rsidRDefault="007825E5" w:rsidP="0078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Loan Deposit Ratio = Total Loans / Total Deposits</w:t>
      </w: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br/>
        <w:t>Then compare for each client.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Q27. Create a measure to identify High Income Clients:</w:t>
      </w:r>
    </w:p>
    <w:p w:rsidR="007825E5" w:rsidRPr="007825E5" w:rsidRDefault="007825E5" w:rsidP="0078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High Income Flag = 1 if Estimated Income &gt; 150,000</w:t>
      </w: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br/>
        <w:t>Show total count.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Q28. Build a calculated column:</w:t>
      </w:r>
    </w:p>
    <w:p w:rsidR="007825E5" w:rsidRPr="007825E5" w:rsidRDefault="007825E5" w:rsidP="00782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Customer Seniority = TODAY() – Joined Bank</w:t>
      </w: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br/>
        <w:t>(Create tenure in years)</w:t>
      </w:r>
      <w:bookmarkStart w:id="0" w:name="_GoBack"/>
      <w:bookmarkEnd w:id="0"/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7825E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</w:rPr>
        <w:lastRenderedPageBreak/>
        <w:t>✅</w:t>
      </w:r>
      <w:r w:rsidRPr="007825E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 SECTION 10 — Final Client Performance Dashboard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Q29. Create a dashboard showing:</w:t>
      </w:r>
    </w:p>
    <w:p w:rsidR="007825E5" w:rsidRPr="007825E5" w:rsidRDefault="007825E5" w:rsidP="0078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High Risk Clients</w:t>
      </w:r>
    </w:p>
    <w:p w:rsidR="007825E5" w:rsidRPr="007825E5" w:rsidRDefault="007825E5" w:rsidP="0078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High Value Clients</w:t>
      </w:r>
    </w:p>
    <w:p w:rsidR="007825E5" w:rsidRPr="007825E5" w:rsidRDefault="007825E5" w:rsidP="0078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Low Savings Clients</w:t>
      </w:r>
    </w:p>
    <w:p w:rsidR="007825E5" w:rsidRPr="007825E5" w:rsidRDefault="007825E5" w:rsidP="0078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High Loan Clients</w:t>
      </w:r>
    </w:p>
    <w:p w:rsidR="007825E5" w:rsidRPr="007825E5" w:rsidRDefault="007825E5" w:rsidP="007825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sz w:val="20"/>
          <w:szCs w:val="20"/>
        </w:rPr>
        <w:t>Total Wealth Top 10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825E5">
        <w:rPr>
          <w:rFonts w:ascii="Times New Roman" w:eastAsia="Times New Roman" w:hAnsi="Times New Roman" w:cs="Times New Roman"/>
          <w:b/>
          <w:bCs/>
          <w:sz w:val="20"/>
          <w:szCs w:val="20"/>
        </w:rPr>
        <w:t>Q30. Create a final page showing 5 insights and 5 recommendations for banking management.</w:t>
      </w:r>
    </w:p>
    <w:p w:rsidR="007825E5" w:rsidRPr="007825E5" w:rsidRDefault="007825E5" w:rsidP="007825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</w:p>
    <w:p w:rsidR="00764A60" w:rsidRPr="007825E5" w:rsidRDefault="00764A60">
      <w:pPr>
        <w:rPr>
          <w:b/>
          <w:sz w:val="20"/>
          <w:szCs w:val="20"/>
        </w:rPr>
      </w:pPr>
    </w:p>
    <w:sectPr w:rsidR="00764A60" w:rsidRPr="00782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C97A1D"/>
    <w:multiLevelType w:val="multilevel"/>
    <w:tmpl w:val="F64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B335F"/>
    <w:multiLevelType w:val="multilevel"/>
    <w:tmpl w:val="0BA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C20CF"/>
    <w:multiLevelType w:val="multilevel"/>
    <w:tmpl w:val="961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16CA8"/>
    <w:multiLevelType w:val="multilevel"/>
    <w:tmpl w:val="7BFCE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05ECB"/>
    <w:multiLevelType w:val="multilevel"/>
    <w:tmpl w:val="B3C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66DC5"/>
    <w:multiLevelType w:val="multilevel"/>
    <w:tmpl w:val="017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5E5"/>
    <w:rsid w:val="00764A60"/>
    <w:rsid w:val="0078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E396A-74D2-4153-A558-3578FD5E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25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82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5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825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25E5"/>
    <w:rPr>
      <w:b/>
      <w:bCs/>
    </w:rPr>
  </w:style>
  <w:style w:type="paragraph" w:styleId="NormalWeb">
    <w:name w:val="Normal (Web)"/>
    <w:basedOn w:val="Normal"/>
    <w:uiPriority w:val="99"/>
    <w:unhideWhenUsed/>
    <w:rsid w:val="00782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825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6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curYdyLddWwAmP_UJPz1I5OPm4SI7_Jy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2025-11-20T09:47:00Z</dcterms:created>
  <dcterms:modified xsi:type="dcterms:W3CDTF">2025-11-20T09:55:00Z</dcterms:modified>
</cp:coreProperties>
</file>