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57A7" w14:textId="77777777" w:rsidR="00BD0A53" w:rsidRDefault="00BD0A53" w:rsidP="00BD0A53">
      <w:pPr>
        <w:rPr>
          <w:b/>
          <w:bCs/>
          <w:lang w:val="en-US"/>
        </w:rPr>
      </w:pPr>
    </w:p>
    <w:p w14:paraId="7EAD8EA1" w14:textId="00A8D57C" w:rsidR="00037B8E" w:rsidRPr="00037B8E" w:rsidRDefault="00037B8E" w:rsidP="00BD0A53">
      <w:pPr>
        <w:rPr>
          <w:b/>
          <w:bCs/>
          <w:sz w:val="32"/>
          <w:szCs w:val="32"/>
          <w:lang w:val="en-US"/>
        </w:rPr>
      </w:pPr>
      <w:r w:rsidRPr="00037B8E">
        <w:rPr>
          <w:b/>
          <w:bCs/>
          <w:sz w:val="32"/>
          <w:szCs w:val="32"/>
          <w:lang w:val="en-US"/>
        </w:rPr>
        <w:t>Questionnaire</w:t>
      </w:r>
    </w:p>
    <w:p w14:paraId="286E3DAD" w14:textId="77777777" w:rsidR="001425E2" w:rsidRDefault="001425E2" w:rsidP="00BD0A53"/>
    <w:p w14:paraId="566B21FA" w14:textId="7CF6F051" w:rsidR="00037B8E" w:rsidRDefault="001425E2" w:rsidP="00BD0A53">
      <w:pPr>
        <w:rPr>
          <w:lang w:val="en-US"/>
        </w:rPr>
      </w:pPr>
      <w:r w:rsidRPr="001425E2">
        <w:t xml:space="preserve">Build a Power BI dashboard using the UK Insurance Claims dataset that helps management identify </w:t>
      </w:r>
      <w:r>
        <w:t>the market points</w:t>
      </w:r>
      <w:r w:rsidRPr="001425E2">
        <w:t>. The dashboard should translate raw claims data into clear, actionable insights enabling leadership to make informed decisions, strategy</w:t>
      </w:r>
      <w:r>
        <w:t>.</w:t>
      </w:r>
    </w:p>
    <w:p w14:paraId="0805D8B2" w14:textId="77777777" w:rsidR="00037B8E" w:rsidRDefault="00037B8E" w:rsidP="00BD0A53">
      <w:pPr>
        <w:rPr>
          <w:lang w:val="en-US"/>
        </w:rPr>
      </w:pPr>
    </w:p>
    <w:p w14:paraId="6B78D64F" w14:textId="77777777" w:rsidR="00037B8E" w:rsidRPr="00BD0A53" w:rsidRDefault="00037B8E" w:rsidP="00037B8E">
      <w:pPr>
        <w:rPr>
          <w:b/>
          <w:bCs/>
          <w:sz w:val="32"/>
          <w:szCs w:val="32"/>
        </w:rPr>
      </w:pPr>
      <w:r w:rsidRPr="00BD0A53">
        <w:rPr>
          <w:b/>
          <w:bCs/>
          <w:sz w:val="32"/>
          <w:szCs w:val="32"/>
        </w:rPr>
        <w:t>Judgement Criteria</w:t>
      </w:r>
    </w:p>
    <w:p w14:paraId="15C27E6D" w14:textId="77777777" w:rsidR="00037B8E" w:rsidRPr="00BD0A53" w:rsidRDefault="00037B8E" w:rsidP="00037B8E"/>
    <w:p w14:paraId="6178DA76" w14:textId="77777777" w:rsidR="00037B8E" w:rsidRDefault="00037B8E" w:rsidP="00037B8E">
      <w:r w:rsidRPr="00BD0A53">
        <w:t xml:space="preserve">The winner will be the participant who delivers the most </w:t>
      </w:r>
      <w:r w:rsidRPr="00BD0A53">
        <w:rPr>
          <w:b/>
          <w:bCs/>
        </w:rPr>
        <w:t>meaningful, decision-ready insights</w:t>
      </w:r>
      <w:r w:rsidRPr="00BD0A53">
        <w:t xml:space="preserve"> not merely the most visuals or metrics. Submissions will be judged on:</w:t>
      </w:r>
      <w:r>
        <w:br/>
      </w:r>
    </w:p>
    <w:p w14:paraId="7461C9EA" w14:textId="77777777" w:rsidR="00037B8E" w:rsidRDefault="00037B8E" w:rsidP="00037B8E">
      <w:pPr>
        <w:pStyle w:val="ListParagraph"/>
        <w:numPr>
          <w:ilvl w:val="0"/>
          <w:numId w:val="1"/>
        </w:numPr>
      </w:pPr>
      <w:r w:rsidRPr="00BD0A53">
        <w:rPr>
          <w:b/>
          <w:bCs/>
        </w:rPr>
        <w:t>Relevance</w:t>
      </w:r>
      <w:r w:rsidRPr="00BD0A53">
        <w:t xml:space="preserve"> does the dashboard surface insights that matter to business decisions (risk, cost, regional performance, claim trends)? </w:t>
      </w:r>
    </w:p>
    <w:p w14:paraId="668C092C" w14:textId="77777777" w:rsidR="00037B8E" w:rsidRDefault="00037B8E" w:rsidP="00037B8E">
      <w:pPr>
        <w:pStyle w:val="ListParagraph"/>
        <w:numPr>
          <w:ilvl w:val="0"/>
          <w:numId w:val="1"/>
        </w:numPr>
      </w:pPr>
      <w:r w:rsidRPr="00BD0A53">
        <w:rPr>
          <w:b/>
          <w:bCs/>
        </w:rPr>
        <w:t>Clarity</w:t>
      </w:r>
      <w:r w:rsidRPr="00BD0A53">
        <w:t xml:space="preserve"> can management understand the story at a glance? </w:t>
      </w:r>
    </w:p>
    <w:p w14:paraId="2548BDDE" w14:textId="77777777" w:rsidR="00037B8E" w:rsidRDefault="00037B8E" w:rsidP="00037B8E">
      <w:pPr>
        <w:pStyle w:val="ListParagraph"/>
        <w:numPr>
          <w:ilvl w:val="0"/>
          <w:numId w:val="1"/>
        </w:numPr>
      </w:pPr>
      <w:r w:rsidRPr="00BD0A53">
        <w:rPr>
          <w:b/>
          <w:bCs/>
        </w:rPr>
        <w:t>Actionability</w:t>
      </w:r>
      <w:r w:rsidRPr="00BD0A53">
        <w:t xml:space="preserve"> do the insights point toward a clear next step or recommendation?</w:t>
      </w:r>
    </w:p>
    <w:p w14:paraId="72A8C22A" w14:textId="77777777" w:rsidR="00037B8E" w:rsidRDefault="00037B8E" w:rsidP="00037B8E">
      <w:pPr>
        <w:pStyle w:val="ListParagraph"/>
        <w:numPr>
          <w:ilvl w:val="0"/>
          <w:numId w:val="1"/>
        </w:numPr>
        <w:ind w:left="0" w:firstLine="360"/>
      </w:pPr>
      <w:r w:rsidRPr="00BD0A53">
        <w:rPr>
          <w:b/>
          <w:bCs/>
        </w:rPr>
        <w:t>Depth</w:t>
      </w:r>
      <w:r w:rsidRPr="00BD0A53">
        <w:t xml:space="preserve"> does the analysis go beyond surface-level numbers to explain </w:t>
      </w:r>
      <w:r w:rsidRPr="00BD0A53">
        <w:rPr>
          <w:i/>
          <w:iCs/>
        </w:rPr>
        <w:t>why</w:t>
      </w:r>
      <w:r w:rsidRPr="00BD0A53">
        <w:t xml:space="preserve"> patterns exist? Ultimately, </w:t>
      </w:r>
    </w:p>
    <w:p w14:paraId="4F2DC143" w14:textId="77777777" w:rsidR="00037B8E" w:rsidRPr="00BD0A53" w:rsidRDefault="00037B8E" w:rsidP="00037B8E">
      <w:pPr>
        <w:pStyle w:val="ListParagraph"/>
      </w:pPr>
      <w:r w:rsidRPr="00BD0A53">
        <w:t xml:space="preserve">whoever builds insights that genuinely help management make better, faster decisions will be </w:t>
      </w:r>
      <w:r>
        <w:t>co</w:t>
      </w:r>
      <w:r w:rsidRPr="00BD0A53">
        <w:t>nsidered the winner</w:t>
      </w:r>
    </w:p>
    <w:p w14:paraId="155B5281" w14:textId="77777777" w:rsidR="00037B8E" w:rsidRPr="00037B8E" w:rsidRDefault="00037B8E" w:rsidP="00BD0A53">
      <w:pPr>
        <w:rPr>
          <w:lang w:val="en-US"/>
        </w:rPr>
      </w:pPr>
    </w:p>
    <w:p w14:paraId="027111B0" w14:textId="77777777" w:rsidR="00BD0A53" w:rsidRDefault="00BD0A53" w:rsidP="00BD0A53">
      <w:pPr>
        <w:rPr>
          <w:b/>
          <w:bCs/>
          <w:lang w:val="en-US"/>
        </w:rPr>
      </w:pPr>
    </w:p>
    <w:p w14:paraId="5EF06FBA" w14:textId="060B816E" w:rsidR="00BD0A53" w:rsidRPr="00BD0A53" w:rsidRDefault="00BD0A53" w:rsidP="00BD0A53">
      <w:r w:rsidRPr="00BD0A53">
        <w:rPr>
          <w:b/>
          <w:bCs/>
          <w:sz w:val="32"/>
          <w:szCs w:val="32"/>
          <w:lang w:val="en-US"/>
        </w:rPr>
        <w:t>Dataset Overview</w:t>
      </w:r>
      <w:r>
        <w:rPr>
          <w:lang w:val="en-US"/>
        </w:rPr>
        <w:br/>
      </w:r>
      <w:r>
        <w:rPr>
          <w:lang w:val="en-US"/>
        </w:rPr>
        <w:br/>
      </w:r>
      <w:r w:rsidRPr="00BD0A53">
        <w:t>This dataset simulates five years (2021–2025) of UK insurance claims across 12 regions and 8 product lines Motor, Property, Life, Health, Pet, Travel, Agriculture, and Cyber as a Power BI-ready star schema (14,706 claims linked to customer, policy, region, claim-type, and date dimensions), calibrated to real ABI market benchmarks. All records are synthetic.</w:t>
      </w:r>
      <w:r>
        <w:br/>
      </w:r>
    </w:p>
    <w:p w14:paraId="65764304" w14:textId="6D29437D" w:rsidR="00BD0A53" w:rsidRPr="00BD0A53" w:rsidRDefault="00BD0A53" w:rsidP="00BD0A53">
      <w:r w:rsidRPr="00BD0A53">
        <w:t>The main motto</w:t>
      </w:r>
      <w:r w:rsidRPr="00BD0A53">
        <w:t xml:space="preserve"> </w:t>
      </w:r>
      <w:r w:rsidRPr="00BD0A53">
        <w:rPr>
          <w:i/>
          <w:iCs/>
        </w:rPr>
        <w:t>"Turning claims data into decisions"</w:t>
      </w:r>
      <w:r w:rsidRPr="00BD0A53">
        <w:t xml:space="preserve"> surfacing regional risk, seasonal spikes, settlement efficiency, and claim</w:t>
      </w:r>
      <w:r>
        <w:t xml:space="preserve"> </w:t>
      </w:r>
      <w:r w:rsidRPr="00BD0A53">
        <w:t>type profitability</w:t>
      </w:r>
      <w:r>
        <w:t>. A</w:t>
      </w:r>
      <w:r w:rsidRPr="00BD0A53">
        <w:t>s synthetic data, this builds analytical capability and illustrates the KPIs a real insurer tracks</w:t>
      </w:r>
      <w:r>
        <w:t xml:space="preserve"> which can help to establish an insurance company.</w:t>
      </w:r>
    </w:p>
    <w:p w14:paraId="440428D0" w14:textId="04F5E785" w:rsidR="00B957F3" w:rsidRDefault="00B957F3">
      <w:pPr>
        <w:rPr>
          <w:lang w:val="en-US"/>
        </w:rPr>
      </w:pPr>
    </w:p>
    <w:p w14:paraId="50DD2A4D" w14:textId="77777777" w:rsidR="00BD0A53" w:rsidRDefault="00BD0A53">
      <w:pPr>
        <w:rPr>
          <w:lang w:val="en-US"/>
        </w:rPr>
      </w:pPr>
    </w:p>
    <w:p w14:paraId="2E0B869B" w14:textId="77777777" w:rsidR="00BD0A53" w:rsidRDefault="00BD0A53">
      <w:pPr>
        <w:rPr>
          <w:lang w:val="en-US"/>
        </w:rPr>
      </w:pPr>
    </w:p>
    <w:p w14:paraId="776AEEF4" w14:textId="77777777" w:rsidR="00BD0A53" w:rsidRPr="00BD0A53" w:rsidRDefault="00BD0A53">
      <w:pPr>
        <w:rPr>
          <w:lang w:val="en-US"/>
        </w:rPr>
      </w:pPr>
    </w:p>
    <w:sectPr w:rsidR="00BD0A53" w:rsidRPr="00BD0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B4CB1"/>
    <w:multiLevelType w:val="hybridMultilevel"/>
    <w:tmpl w:val="D2DA8F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36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3"/>
    <w:rsid w:val="00037B8E"/>
    <w:rsid w:val="00100EE7"/>
    <w:rsid w:val="001109B1"/>
    <w:rsid w:val="001425E2"/>
    <w:rsid w:val="00675D3D"/>
    <w:rsid w:val="00B957F3"/>
    <w:rsid w:val="00BD0A53"/>
    <w:rsid w:val="00CC513C"/>
    <w:rsid w:val="00D77BC4"/>
    <w:rsid w:val="00E24726"/>
    <w:rsid w:val="00F0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8344"/>
  <w15:chartTrackingRefBased/>
  <w15:docId w15:val="{EE47C6AE-2403-4E7E-8839-1EAF1526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lang w:val="en-IN" w:eastAsia="en-US" w:bidi="ar-SA"/>
        <w14:ligatures w14:val="standardContextual"/>
      </w:rPr>
    </w:rPrDefault>
    <w:pPrDefault>
      <w:pPr>
        <w:spacing w:after="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B3C"/>
  </w:style>
  <w:style w:type="paragraph" w:styleId="Heading1">
    <w:name w:val="heading 1"/>
    <w:basedOn w:val="Normal"/>
    <w:next w:val="Normal"/>
    <w:link w:val="Heading1Char"/>
    <w:uiPriority w:val="9"/>
    <w:qFormat/>
    <w:rsid w:val="00BD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A5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danthe</dc:creator>
  <cp:keywords/>
  <dc:description/>
  <cp:lastModifiedBy>nagaraju danthe</cp:lastModifiedBy>
  <cp:revision>3</cp:revision>
  <dcterms:created xsi:type="dcterms:W3CDTF">2026-09-01T03:01:00Z</dcterms:created>
  <dcterms:modified xsi:type="dcterms:W3CDTF">2026-09-01T03:18:00Z</dcterms:modified>
</cp:coreProperties>
</file>