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Software Architect | Java | Distributed Systems | API &amp; Data Architecture</w:t>
      </w:r>
    </w:p>
    <w:p>
      <w:pPr>
        <w:spacing w:after="0"/>
        <w:jc w:val="center"/>
      </w:pPr>
      <w:r>
        <w:rPr>
          <w:b w:val="0"/>
          <w:color w:val="525860"/>
          <w:sz w:val="18"/>
        </w:rPr>
        <w:t>Dhaka, Bangladesh | +8801912070224 | imran110219@gmail.com</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Backend and distributed-systems engineer with 9+ years of experience designing secure, scalable services for government, education, healthcare, and enterprise domains. Strong in Java, Spring Boot, API design, PostgreSQL, data modeling, authentication, authorization, performance optimization, and pragmatic architecture decisions that support long-term maintainability.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and delivered Java and Spring Boot services across a microservices architecture of nearly 25 running services.</w:t>
      </w:r>
    </w:p>
    <w:p>
      <w:pPr>
        <w:spacing w:after="36" w:line="245" w:lineRule="auto"/>
        <w:ind w:left="245" w:hanging="187"/>
        <w:keepLines/>
      </w:pPr>
      <w:r>
        <w:rPr>
          <w:color w:val="1B375C"/>
        </w:rPr>
        <w:t xml:space="preserve">•  </w:t>
      </w:r>
      <w:r>
        <w:t>Helped support an internal election-management platform used by 50,000 users alongside a public-facing application.</w:t>
      </w:r>
    </w:p>
    <w:p>
      <w:pPr>
        <w:spacing w:after="36" w:line="245" w:lineRule="auto"/>
        <w:ind w:left="245" w:hanging="187"/>
        <w:keepLines/>
      </w:pPr>
      <w:r>
        <w:rPr>
          <w:color w:val="1B375C"/>
        </w:rPr>
        <w:t xml:space="preserve">•  </w:t>
      </w:r>
      <w:r>
        <w:t>Designed the database schema for an exam-management platform and improved response time by 30% through Redis caching and backend optimization.</w:t>
      </w:r>
    </w:p>
    <w:p>
      <w:pPr>
        <w:spacing w:after="36" w:line="245" w:lineRule="auto"/>
        <w:ind w:left="245" w:hanging="187"/>
        <w:keepLines/>
      </w:pPr>
      <w:r>
        <w:rPr>
          <w:color w:val="1B375C"/>
        </w:rPr>
        <w:t xml:space="preserve">•  </w:t>
      </w:r>
      <w:r>
        <w:t>Contributed to National Electronic Government Procurement System workflows involving relational data, large-file handling, privacy, and integrity.</w:t>
      </w:r>
    </w:p>
    <w:p>
      <w:pPr>
        <w:spacing w:after="36" w:line="245" w:lineRule="auto"/>
        <w:ind w:left="245" w:hanging="187"/>
        <w:keepLines/>
      </w:pPr>
      <w:r>
        <w:rPr>
          <w:color w:val="1B375C"/>
        </w:rPr>
        <w:t xml:space="preserve">•  </w:t>
      </w:r>
      <w:r>
        <w:t>Participated in technical planning, design discussions, and code reviews within a 30-person development team.</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Distributed Systems, Microservices, Backend Architecture, API Design,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Design and implement secure, scalable Java, Spring Boot, Hibernate, and REST API services across a microservices architecture of nearly 25 running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Kubernetes deployments to the organization's self-managed data center and digitized election-result workflows previously dependent on paperwork and physical result delivery.</w:t>
      </w:r>
    </w:p>
    <w:p>
      <w:pPr>
        <w:spacing w:after="36" w:line="245" w:lineRule="auto"/>
        <w:ind w:left="245" w:hanging="187"/>
        <w:keepLines/>
      </w:pPr>
      <w:r>
        <w:rPr>
          <w:color w:val="1B375C"/>
        </w:rPr>
        <w:t xml:space="preserve">•  </w:t>
      </w:r>
      <w:r>
        <w:t>Contribute to grooming, planning, implementation guidance, and code reviews as backend team lead within a 30-person development team.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Spring Boot, PostgreSQL, Flutter, and Crystal Reports; analyzed requirements and designed its database schema.</w:t>
      </w:r>
    </w:p>
    <w:p>
      <w:pPr>
        <w:spacing w:after="36" w:line="245" w:lineRule="auto"/>
        <w:ind w:left="245" w:hanging="187"/>
        <w:keepLines/>
      </w:pPr>
      <w:r>
        <w:rPr>
          <w:color w:val="1B375C"/>
        </w:rPr>
        <w:t xml:space="preserve">•  </w:t>
      </w:r>
      <w:r>
        <w:t>Reduced system response time by 30% through Redis caching and backend performance improvements.</w:t>
      </w:r>
    </w:p>
    <w:p>
      <w:pPr>
        <w:spacing w:after="36" w:line="245" w:lineRule="auto"/>
        <w:ind w:left="245" w:hanging="187"/>
        <w:keepLines/>
      </w:pPr>
      <w:r>
        <w:rPr>
          <w:color w:val="1B375C"/>
        </w:rPr>
        <w:t xml:space="preserve">•  </w:t>
      </w:r>
      <w:r>
        <w:t>Built a real-time administrator dashboard that contributed to a 40% increase in system usage and user satisfaction.</w:t>
      </w:r>
    </w:p>
    <w:p>
      <w:pPr>
        <w:spacing w:after="36" w:line="245" w:lineRule="auto"/>
        <w:ind w:left="245" w:hanging="187"/>
        <w:keepLines/>
      </w:pPr>
      <w:r>
        <w:rPr>
          <w:color w:val="1B375C"/>
        </w:rPr>
        <w:t xml:space="preserve">•  </w:t>
      </w:r>
      <w:r>
        <w:t>Supported a production system used by 2,500+ administrators, 1,000 invigilators, and 1,000 examinees, including registration and payment management for nearly 30,000 students.</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Implemented features and resolved defects for the National Electronic Government Procurement System while preserving data privacy and integrity.</w:t>
      </w:r>
    </w:p>
    <w:p>
      <w:pPr>
        <w:spacing w:after="36" w:line="245" w:lineRule="auto"/>
        <w:ind w:left="245" w:hanging="187"/>
        <w:keepLines/>
      </w:pPr>
      <w:r>
        <w:rPr>
          <w:color w:val="1B375C"/>
        </w:rPr>
        <w:t xml:space="preserve">•  </w:t>
      </w:r>
      <w:r>
        <w:t>Contributed to relational data modeling, large-file upload capabilities, and enterprise workflow features.</w:t>
      </w:r>
    </w:p>
    <w:p>
      <w:pPr>
        <w:spacing w:after="36" w:line="245" w:lineRule="auto"/>
        <w:ind w:left="245" w:hanging="187"/>
        <w:keepLines/>
      </w:pPr>
      <w:r>
        <w:rPr>
          <w:color w:val="1B375C"/>
        </w:rPr>
        <w:t xml:space="preserve">•  </w:t>
      </w:r>
      <w:r>
        <w:t>Collaborated with stakeholders, customers, and product teams through iterative, agile delivery practices.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features and resolved defects for a large-scale education application using ASP.NET, C#, and SQL Server.</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