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Platform Engineer | Kubernetes | Java Services | Reliability &amp; Operational Delivery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Backend engineer with 9+ years of experience delivering and supporting secure, scalable services in government, education, healthcare, and enterprise domains. Brings hands-on experience with Java, Spring Boot, PostgreSQL, Redis, Kubernetes deployment, operational support, performance optimization, and reliable data-intensive workflows.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 of a nearly 25-service election-management platform to a self-managed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platform reported to support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high-volume registration and payment workflows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Platform &amp; Operations: Kubernetes Deployment Support, Dockerfiles, Deployment Troubleshooting, Operational Support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Backend: Java, Spring Boot, Hibernate, REST APIs, Microservices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 Integrity,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Delivery: Keycloak, Authentication, Authorization, Agile Development, Code Review, Stakeholder Collaboration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deployments to the organization's self-managed data center for an Election Management System built as nearly 25 microservices.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for internal and public-facing applications.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designed its database schema after requirements analysis.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a production system used by 2,500+ administrators, 1,000 invigilators, and 1,000 examinees, including registration and payment workflows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the National Electronic Government Procurement System, including large-file upload capabilities, relational data modeling, and enterprise workflow features.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while preserving data privacy and integrity in government-procurement workflows.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Developed and maintained SQL Server database components, including stored procedures, triggers, and views.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Temporal Relation Extraction using Apriori Algorithm — ICIEV,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 Effective Attendance Monitoring System with Fraud Prevention Technique for Educational Institutions — International Journal of Engineering and Technology, 2018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