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375C"/>
          <w:sz w:val="44"/>
        </w:rPr>
        <w:t>Sadman Sobhan</w:t>
      </w:r>
    </w:p>
    <w:p>
      <w:pPr>
        <w:spacing w:after="0"/>
        <w:jc w:val="center"/>
      </w:pPr>
      <w:r>
        <w:rPr>
          <w:b/>
          <w:color w:val="1B375C"/>
          <w:sz w:val="20"/>
        </w:rPr>
        <w:t>Platform Engineer | Kubernetes | Java Services | Reliability &amp; Operational Delivery</w:t>
      </w:r>
    </w:p>
    <w:p>
      <w:pPr>
        <w:spacing w:after="0"/>
        <w:jc w:val="center"/>
      </w:pPr>
      <w:r>
        <w:rPr>
          <w:b w:val="0"/>
          <w:color w:val="525860"/>
          <w:sz w:val="18"/>
        </w:rPr>
        <w:t>Dhaka, Bangladesh | +8801912070224 | sadmansobhan@gmail.com</w:t>
      </w:r>
    </w:p>
    <w:p>
      <w:pPr>
        <w:spacing w:after="20"/>
        <w:jc w:val="center"/>
        <w:pBdr>
          <w:bottom w:val="single" w:sz="8" w:space="5" w:color="1B375C"/>
        </w:pBdr>
      </w:pPr>
      <w:r>
        <w:rPr>
          <w:b w:val="0"/>
          <w:color w:val="525860"/>
          <w:sz w:val="18"/>
        </w:rPr>
        <w:t>LinkedIn: www.linkedin.com/in/sadmansobhan | Website: www.sadmansobhan.com | GitHub: github.com/imran110219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PROFESSIONAL SUMMARY</w:t>
      </w:r>
    </w:p>
    <w:p>
      <w:pPr>
        <w:spacing w:after="40"/>
        <w:keepLines/>
      </w:pPr>
      <w:r>
        <w:t>Backend engineer with 9+ years of experience delivering and supporting secure, scalable services in government, education, healthcare, and enterprise domains. Brings hands-on experience with Java, Spring Boot, PostgreSQL, Redis, Kubernetes deployment, operational support, performance optimization, and reliable data-intensive workflows.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CAREER HIGHLIGHTS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Supported Kubernetes deployment of a nearly 25-service election-management platform to a self-managed data center.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Helped deliver an internal platform reported to support 50,000 users alongside a public-facing application.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Reduced response time by 30% through Redis caching and backend performance improvements.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Supported high-volume registration and payment workflows for nearly 30,000 students.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TECHNICAL SKILLS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Platform &amp; Operations: Kubernetes Deployment Support, Dockerfiles, Nginx Configuration, CI/CD, GitHub Actions, Jenkins, Locust Load Testing, Deployment Troubleshooting, Operational Support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Backend: Java, Spring Boot, Hibernate, REST APIs, RabbitMQ, Microservices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Data &amp; Reliability: PostgreSQL, SQL Server, Redis, Data Integrity, Database Modeling, Query Optimization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Security &amp; Delivery: Keycloak, Authentication, Authorization, Agile Development, Code Review, Stakeholder Collaboration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PROFESSIONAL EXPERIENCE</w:t>
      </w:r>
    </w:p>
    <w:p>
      <w:pPr>
        <w:pStyle w:val="DesignedSubsection"/>
        <w:spacing w:before="90" w:after="10"/>
        <w:keepNext/>
      </w:pPr>
      <w:r>
        <w:t>Penta Global Ltd. - Senior Software Engineer</w:t>
      </w:r>
    </w:p>
    <w:p>
      <w:pPr>
        <w:spacing w:after="40"/>
        <w:keepNext/>
        <w:keepLines/>
      </w:pPr>
      <w:r>
        <w:t>Dhaka, Bangladesh | August 2023 - Present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Supported Kubernetes deployments to the organization's self-managed data center for an Election Management System built as nearly 25 microservices.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Design and implement secure, scalable Java, Spring Boot, Hibernate, and REST API services for internal and public-facing applications.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 to delivery of an internal system reported to support 50,000 users and digitize election-result workflows previously dependent on paperwork and physical result delivery.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Lead backend engineering activities, including task allocation, grooming, planning, implementation guidance, and code reviews within a 30-person development team.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Contributed to approximately 30 deployments by writing Dockerfiles and diagnosing deployment failures in the organization's self-managed Kubernetes data center.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Supported 15 production deployments during the three months preceding elections.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Configured SonarQube quality gates and Trivy dependency-vulnerability scanning in CI/CD, identifying and remediating critical and high-severity dependency vulnerabilities before release.</w:t>
      </w:r>
    </w:p>
    <w:p>
      <w:pPr>
        <w:pStyle w:val="DesignedSubsection"/>
        <w:spacing w:before="90" w:after="10"/>
        <w:keepNext/>
      </w:pPr>
      <w:r>
        <w:t>Dynamic Solution Innovators Ltd. - Software Engineer</w:t>
      </w:r>
    </w:p>
    <w:p>
      <w:pPr>
        <w:spacing w:after="40"/>
        <w:keepNext/>
        <w:keepLines/>
      </w:pPr>
      <w:r>
        <w:t>Dhaka, Bangladesh | January 2022 - July 2023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Reduced system response time by 30% through Redis caching and backend performance improvements.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Led development of an exam management system using Java, Spring Boot, PostgreSQL, Flutter, and Crystal Reports; designed its database schema after requirements analysis.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Supported a production system used by 2,500+ administrators, 1,000 invigilators, and 1,000 examinees, including registration and payment workflows for nearly 30,000 students.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Used Jenkins for CI/CD and Locust for load testing.</w:t>
      </w:r>
    </w:p>
    <w:p>
      <w:pPr>
        <w:pStyle w:val="DesignedSubsection"/>
        <w:spacing w:before="90" w:after="10"/>
        <w:keepNext/>
      </w:pPr>
      <w:r>
        <w:t>Dohatec New Media - Java Software Engineer</w:t>
      </w:r>
    </w:p>
    <w:p>
      <w:pPr>
        <w:spacing w:after="40"/>
        <w:keepNext/>
        <w:keepLines/>
      </w:pPr>
      <w:r>
        <w:t>Dhaka, Bangladesh | October 2016 - December 2021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Contributed to the National Electronic Government Procurement System, including large-file upload capabilities, relational data modeling, and enterprise workflow features.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Implemented features and resolved defects while preserving data privacy and integrity in government-procurement workflows.</w:t>
      </w:r>
    </w:p>
    <w:p>
      <w:pPr>
        <w:pStyle w:val="DesignedSubsection"/>
        <w:spacing w:before="90" w:after="10"/>
        <w:keepNext/>
      </w:pPr>
      <w:r>
        <w:t>Jaliks Soft IT Limited - .NET Developer</w:t>
      </w:r>
    </w:p>
    <w:p>
      <w:pPr>
        <w:spacing w:after="40"/>
        <w:keepNext/>
        <w:keepLines/>
      </w:pPr>
      <w:r>
        <w:t>Khulna, Bangladesh | February 2016 - June 2016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Implemented and maintained a large-scale education application using ASP.NET, C#, and SQL Server, including stored procedures, triggers, and views.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PERSONAL PROJECTS</w:t>
      </w:r>
    </w:p>
    <w:p>
      <w:pPr>
        <w:pStyle w:val="DesignedSubsection"/>
        <w:spacing w:before="90" w:after="10"/>
        <w:keepNext/>
      </w:pPr>
      <w:r>
        <w:t>Open-Care | Java, Spring Boot, PostgreSQL, Next.js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Lead contributor to an open-source healthcare-information platform; built a documented Spring Boot REST API with Redis, Keycloak authorization, MinIO, Liquibase, and Docker.</w:t>
      </w:r>
    </w:p>
    <w:p>
      <w:pPr>
        <w:pStyle w:val="DesignedSubsection"/>
        <w:spacing w:before="90" w:after="10"/>
        <w:keepNext/>
      </w:pPr>
      <w:r>
        <w:t>FactLens | Next.js, Strapi, PostgreSQL, Cloudflare</w:t>
      </w:r>
    </w:p>
    <w:p>
      <w:pPr>
        <w:spacing w:after="36" w:line="245" w:lineRule="auto"/>
        <w:ind w:left="245" w:hanging="187"/>
        <w:keepLines/>
      </w:pPr>
      <w:r>
        <w:rPr>
          <w:color w:val="1B375C"/>
        </w:rPr>
        <w:t xml:space="preserve">•  </w:t>
      </w:r>
      <w:r>
        <w:t>Built and deployed the full-stack editorial platform, including the frontend, Strapi backend and content APIs, PostgreSQL database, and Cloudflare file storage.</w:t>
      </w:r>
    </w:p>
    <w:p>
      <w:pPr>
        <w:pStyle w:val="DesignedSection"/>
        <w:spacing w:before="140" w:after="60"/>
        <w:pBdr>
          <w:bottom w:val="single" w:sz="8" w:space="5" w:color="1B375C"/>
        </w:pBdr>
        <w:keepNext/>
      </w:pPr>
      <w:r>
        <w:t>EDUCATION</w:t>
      </w:r>
    </w:p>
    <w:p>
      <w:pPr>
        <w:spacing w:after="40"/>
        <w:keepLines/>
      </w:pPr>
      <w:r>
        <w:t>Khulna University | Bachelor of Science (B.Sc.) in Computer Science and Engineering | 2011–2016</w:t>
      </w:r>
    </w:p>
    <w:sectPr w:rsidR="00FC693F" w:rsidRPr="0006063C" w:rsidSect="00034616">
      <w:pgSz w:w="11905" w:h="16838"/>
      <w:pgMar w:top="835" w:right="922" w:bottom="835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hAnsi="Arial" w:eastAsia="Arial"/>
      <w:color w:val="2327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edSection">
    <w:name w:val="Designed Section"/>
    <w:rPr>
      <w:rFonts w:ascii="Arial" w:hAnsi="Arial" w:eastAsia="Arial"/>
      <w:b/>
      <w:color w:val="1B375C"/>
      <w:sz w:val="22"/>
    </w:rPr>
  </w:style>
  <w:style w:type="paragraph" w:customStyle="1" w:styleId="DesignedSubsection">
    <w:name w:val="Designed Subsection"/>
    <w:rPr>
      <w:rFonts w:ascii="Arial" w:hAnsi="Arial" w:eastAsia="Arial"/>
      <w:b/>
      <w:color w:val="2327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