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B375C"/>
          <w:sz w:val="44"/>
        </w:rPr>
        <w:t>Sadman Sobhan</w:t>
      </w:r>
    </w:p>
    <w:p>
      <w:pPr>
        <w:spacing w:after="0"/>
        <w:jc w:val="center"/>
      </w:pPr>
      <w:r>
        <w:rPr>
          <w:b/>
          <w:color w:val="1B375C"/>
          <w:sz w:val="20"/>
        </w:rPr>
        <w:t>Engineering Manager | Technical Leadership | Delivery | Backend Systems</w:t>
      </w:r>
    </w:p>
    <w:p>
      <w:pPr>
        <w:spacing w:after="0"/>
        <w:jc w:val="center"/>
      </w:pPr>
      <w:r>
        <w:rPr>
          <w:b w:val="0"/>
          <w:color w:val="525860"/>
          <w:sz w:val="18"/>
        </w:rPr>
        <w:t>Dhaka, Bangladesh | Contact via LinkedIn</w:t>
      </w:r>
    </w:p>
    <w:p>
      <w:pPr>
        <w:spacing w:after="20"/>
        <w:jc w:val="center"/>
        <w:pBdr>
          <w:bottom w:val="single" w:sz="8" w:space="5" w:color="1B375C"/>
        </w:pBdr>
      </w:pPr>
      <w:r>
        <w:rPr>
          <w:b w:val="0"/>
          <w:color w:val="525860"/>
          <w:sz w:val="18"/>
        </w:rPr>
        <w:t>LinkedIn: www.linkedin.com/in/sadmansobhan | Website: www.sadmansobhan.com | GitHub: github.com/imran110219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PROFESSIONAL SUMMARY</w:t>
      </w:r>
    </w:p>
    <w:p>
      <w:pPr>
        <w:spacing w:after="40"/>
        <w:keepLines/>
      </w:pPr>
      <w:r>
        <w:t>Technical leader and Senior Software Engineer with 9+ years of experience delivering backend systems across government, education, healthcare, and enterprise domains. Combines hands-on Java and Spring Boot credibility with planning, grooming, mentoring, code review, stakeholder collaboration, and practical delivery ownership for secure, scalable services.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CAREER HIGHLIGHTS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Served as backend team lead within a 30-person development team, guiding grooming, planning, implementation, and code reviews.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Contributed to delivery of an election platform comprising nearly 25 running services and reported to support 50,000 internal users and approximately 100,000 daily requests during election periods.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Led development of an exam-management system used by 2,500+ administrators, 1,000 invigilators, and 1,000 examinees.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Built a real-time administrator dashboard associated with a reported 40% increase in system usage.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Supported online registration and payment management for nearly 30,000 students.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TECHNICAL SKILLS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Leadership &amp; Execution: Team Mentoring, Grooming, Planning, Code Review, Stakeholder Collaboration, Cross-Functional Delivery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Engineering: Java, Spring Boot, Hibernate, REST APIs, RabbitMQ, Microservices, Backend Architecture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Data &amp; Reliability: PostgreSQL, SQL Server, Redis, Database Modeling, Performance Optimization, Data Integrity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Delivery &amp; Platform: CI/CD, GitHub Actions, Jenkins, Nginx, Locust, Agile Development, Requirements Analysis, Deployment, Kubernetes, Authentication, Authorization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PROFESSIONAL EXPERIENCE</w:t>
      </w:r>
    </w:p>
    <w:p>
      <w:pPr>
        <w:pStyle w:val="DesignedSubsection"/>
        <w:spacing w:before="90" w:after="10"/>
        <w:keepNext/>
      </w:pPr>
      <w:r>
        <w:t>Penta Global Ltd. - Senior Software Engineer</w:t>
      </w:r>
    </w:p>
    <w:p>
      <w:pPr>
        <w:spacing w:after="40"/>
        <w:keepNext/>
        <w:keepLines/>
      </w:pPr>
      <w:r>
        <w:t>Dhaka, Bangladesh | August 2023 - Present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Lead backend engineering activities for an Election Management System, including task allocation, grooming, planning, implementation guidance, and code reviews within a 30-person development team.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Design service interactions and REST API contracts across a microservices architecture of nearly 25 services, delivering secure, scalable Java and Spring Boot services.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Contribute to delivery of an internal system reported to support 50,000 users alongside a public-facing application that does not require authentication.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Support Kubernetes deployments to the organization's self-managed data center and digitize election-result workflows previously dependent on paperwork and physical result delivery.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Supported 15 weekly deployments during the three months preceding elections and configured SonarQube quality gates and Trivy dependency-vulnerability scanning in CI/CD.</w:t>
      </w:r>
    </w:p>
    <w:p>
      <w:pPr>
        <w:pStyle w:val="DesignedSubsection"/>
        <w:spacing w:before="90" w:after="10"/>
        <w:keepNext/>
      </w:pPr>
      <w:r>
        <w:t>Dynamic Solution Innovators Ltd. - Software Engineer</w:t>
      </w:r>
    </w:p>
    <w:p>
      <w:pPr>
        <w:spacing w:after="40"/>
        <w:keepNext/>
        <w:keepLines/>
      </w:pPr>
      <w:r>
        <w:t>Dhaka, Bangladesh | January 2022 - July 2023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Led development of an exam management system using Java, Spring Boot, PostgreSQL, Flutter, and Crystal Reports; analyzed requirements and designed its database schema.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Built a real-time administrator dashboard associated with a reported 40% increase in system usage.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Reduced system response time by 30% through Redis caching and backend performance improvements.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Used Jenkins for CI/CD and Locust for load testing.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Supported production workflows used by 2,500+ administrators, 1,000 invigilators, and 1,000 examinees, including payments for nearly 30,000 students.</w:t>
      </w:r>
    </w:p>
    <w:p>
      <w:pPr>
        <w:pStyle w:val="DesignedSubsection"/>
        <w:spacing w:before="90" w:after="10"/>
        <w:keepNext/>
      </w:pPr>
      <w:r>
        <w:t>Dohatec New Media - Java Software Engineer</w:t>
      </w:r>
    </w:p>
    <w:p>
      <w:pPr>
        <w:spacing w:after="40"/>
        <w:keepNext/>
        <w:keepLines/>
      </w:pPr>
      <w:r>
        <w:t>Dhaka, Bangladesh | October 2016 - December 2021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Implemented features and resolved defects for the National Electronic Government Procurement System while preserving data privacy and integrity.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Collaborated with stakeholders, customers, and product teams through iterative, agile engineering practices.</w:t>
      </w:r>
    </w:p>
    <w:p>
      <w:pPr>
        <w:pStyle w:val="DesignedSubsection"/>
        <w:spacing w:before="90" w:after="10"/>
        <w:keepNext/>
      </w:pPr>
      <w:r>
        <w:t>Jaliks Soft IT Limited - .NET Developer</w:t>
      </w:r>
    </w:p>
    <w:p>
      <w:pPr>
        <w:spacing w:after="40"/>
        <w:keepNext/>
        <w:keepLines/>
      </w:pPr>
      <w:r>
        <w:t>Khulna, Bangladesh | February 2016 - June 2016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Implemented features and resolved defects for a large-scale education application using ASP.NET, C#, and SQL Server.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PERSONAL PROJECTS</w:t>
      </w:r>
    </w:p>
    <w:p>
      <w:pPr>
        <w:pStyle w:val="DesignedSubsection"/>
        <w:spacing w:before="90" w:after="10"/>
        <w:keepNext/>
      </w:pPr>
      <w:r>
        <w:t>Open-Care | Java, Spring Boot, PostgreSQL, Next.js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Lead contributor to an open-source healthcare-information platform; built a documented Spring Boot REST API with Redis, Keycloak authorization, MinIO, Liquibase, and Docker.</w:t>
      </w:r>
    </w:p>
    <w:p>
      <w:pPr>
        <w:pStyle w:val="DesignedSubsection"/>
        <w:spacing w:before="90" w:after="10"/>
        <w:keepNext/>
      </w:pPr>
      <w:r>
        <w:t>FactLens | Next.js, Strapi, PostgreSQL, Cloudflare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Built and deployed the full-stack editorial platform, including the frontend, Strapi backend and content APIs, PostgreSQL database, and Cloudflare file storage.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EDUCATION</w:t>
      </w:r>
    </w:p>
    <w:p>
      <w:pPr>
        <w:spacing w:after="40"/>
        <w:keepLines/>
      </w:pPr>
      <w:r>
        <w:t>Khulna University | Bachelor of Science (B.Sc.) in Computer Science and Engineering | 2011–2016</w:t>
      </w:r>
    </w:p>
    <w:sectPr w:rsidR="00FC693F" w:rsidRPr="0006063C" w:rsidSect="00034616">
      <w:pgSz w:w="11905" w:h="16838"/>
      <w:pgMar w:top="835" w:right="922" w:bottom="835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Arial" w:hAnsi="Arial" w:eastAsia="Arial"/>
      <w:color w:val="2327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signedSection">
    <w:name w:val="Designed Section"/>
    <w:rPr>
      <w:rFonts w:ascii="Arial" w:hAnsi="Arial" w:eastAsia="Arial"/>
      <w:b/>
      <w:color w:val="1B375C"/>
      <w:sz w:val="22"/>
    </w:rPr>
  </w:style>
  <w:style w:type="paragraph" w:customStyle="1" w:styleId="DesignedSubsection">
    <w:name w:val="Designed Subsection"/>
    <w:rPr>
      <w:rFonts w:ascii="Arial" w:hAnsi="Arial" w:eastAsia="Arial"/>
      <w:b/>
      <w:color w:val="2327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