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551A9" w14:textId="77777777" w:rsidR="001A5178" w:rsidRDefault="001A5178" w:rsidP="001A517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Changing technology – Information Age</w:t>
      </w:r>
      <w:r>
        <w:rPr>
          <w:rFonts w:ascii="Segoe UI" w:hAnsi="Segoe UI" w:cs="Segoe UI"/>
          <w:color w:val="0D0D0D"/>
        </w:rPr>
        <w:t>: The Information Age has revolutionized how businesses operate, communicate, and reach customers. Access to information and technology has lowered barriers to entry for many industries, allowing for more competition and innovation.</w:t>
      </w:r>
    </w:p>
    <w:p w14:paraId="1E3AAFAA" w14:textId="77777777" w:rsidR="001A5178" w:rsidRDefault="001A5178" w:rsidP="001A517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Globalization</w:t>
      </w:r>
      <w:r>
        <w:rPr>
          <w:rFonts w:ascii="Segoe UI" w:hAnsi="Segoe UI" w:cs="Segoe UI"/>
          <w:color w:val="0D0D0D"/>
        </w:rPr>
        <w:t>: Globalization has interconnected economies and markets, facilitating trade and investment across borders. This has led to increased competition but also opened up opportunities for businesses to expand their reach and access new markets.</w:t>
      </w:r>
    </w:p>
    <w:p w14:paraId="4C71DC7B" w14:textId="77777777" w:rsidR="001A5178" w:rsidRDefault="001A5178" w:rsidP="001A517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Deregulation &amp; Privatization</w:t>
      </w:r>
      <w:r>
        <w:rPr>
          <w:rFonts w:ascii="Segoe UI" w:hAnsi="Segoe UI" w:cs="Segoe UI"/>
          <w:color w:val="0D0D0D"/>
        </w:rPr>
        <w:t>: Deregulation and privatization initiatives have aimed to create a more competitive market environment by reducing government control and promoting private sector involvement. This can lead to increased efficiency and innovation but may also pose challenges in terms of regulatory oversight and consumer protection.</w:t>
      </w:r>
    </w:p>
    <w:p w14:paraId="47243EB6" w14:textId="77777777" w:rsidR="001A5178" w:rsidRDefault="001A5178" w:rsidP="001A517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Industry convergence – blurring boundaries (what is the technology sector)</w:t>
      </w:r>
      <w:r>
        <w:rPr>
          <w:rFonts w:ascii="Segoe UI" w:hAnsi="Segoe UI" w:cs="Segoe UI"/>
          <w:color w:val="0D0D0D"/>
        </w:rPr>
        <w:t>: The convergence of industries, particularly with advancements in technology, has blurred traditional sector boundaries. For example, technology is now deeply integrated into sectors like healthcare, finance, and transportation, creating new opportunities and challenges for businesses.</w:t>
      </w:r>
    </w:p>
    <w:p w14:paraId="5486B8C3" w14:textId="77777777" w:rsidR="001A5178" w:rsidRDefault="001A5178" w:rsidP="001A517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Retail transformation</w:t>
      </w:r>
      <w:r>
        <w:rPr>
          <w:rFonts w:ascii="Segoe UI" w:hAnsi="Segoe UI" w:cs="Segoe UI"/>
          <w:color w:val="0D0D0D"/>
        </w:rPr>
        <w:t>: The retail sector is undergoing significant transformation due to e-commerce, changing consumer preferences, and advancements in technology. Brick-and-mortar stores are facing competition from online retailers, leading to the need for innovative strategies to attract and retain customers.</w:t>
      </w:r>
    </w:p>
    <w:p w14:paraId="4F6AF937" w14:textId="77777777" w:rsidR="001A5178" w:rsidRDefault="001A5178" w:rsidP="001A517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Disintermediation – new options to deliver</w:t>
      </w:r>
      <w:r>
        <w:rPr>
          <w:rFonts w:ascii="Segoe UI" w:hAnsi="Segoe UI" w:cs="Segoe UI"/>
          <w:color w:val="0D0D0D"/>
        </w:rPr>
        <w:t>: Disintermediation, facilitated by technology, has led to the bypassing of traditional intermediaries in the distribution process. Direct-to-consumer models and online marketplaces have empowered businesses to reach customers more efficiently and at lower costs.</w:t>
      </w:r>
    </w:p>
    <w:p w14:paraId="55E78DCB" w14:textId="77777777" w:rsidR="001A5178" w:rsidRDefault="001A5178" w:rsidP="001A517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Consumer Information</w:t>
      </w:r>
      <w:r>
        <w:rPr>
          <w:rFonts w:ascii="Segoe UI" w:hAnsi="Segoe UI" w:cs="Segoe UI"/>
          <w:color w:val="0D0D0D"/>
        </w:rPr>
        <w:t>: Consumers today have access to more information than ever before, thanks to the internet and social media. This has empowered them to make more informed purchasing decisions and has increased their expectations for transparency and accountability from businesses.</w:t>
      </w:r>
    </w:p>
    <w:p w14:paraId="2F378448" w14:textId="77777777" w:rsidR="001A5178" w:rsidRDefault="001A5178" w:rsidP="001A517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Consumer Resistance – consumers resist marketing &amp; advertising</w:t>
      </w:r>
      <w:r>
        <w:rPr>
          <w:rFonts w:ascii="Segoe UI" w:hAnsi="Segoe UI" w:cs="Segoe UI"/>
          <w:color w:val="0D0D0D"/>
        </w:rPr>
        <w:t>: With the proliferation of marketing and advertising messages, consumers have become more skeptical and resistant to traditional forms of advertising. Businesses need to adopt more authentic and personalized approaches to engage with consumers effectively.</w:t>
      </w:r>
    </w:p>
    <w:p w14:paraId="364E5DF1" w14:textId="77777777" w:rsidR="00172D76" w:rsidRDefault="00172D76"/>
    <w:p w14:paraId="5D6A5B5A" w14:textId="77777777" w:rsidR="00102435" w:rsidRDefault="00102435"/>
    <w:p w14:paraId="1EF62CA4" w14:textId="77777777" w:rsidR="00102435" w:rsidRDefault="00102435"/>
    <w:p w14:paraId="7F83BB7F" w14:textId="77777777" w:rsidR="00102435" w:rsidRDefault="00102435" w:rsidP="0010243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lastRenderedPageBreak/>
        <w:br/>
        <w:t>Certainly! Let's delve deeper into the concept of disintermediation and its implications:</w:t>
      </w:r>
    </w:p>
    <w:p w14:paraId="7BBCF397" w14:textId="77777777" w:rsidR="00102435" w:rsidRDefault="00102435" w:rsidP="0010243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6. Disintermediation – new options to deliver:</w:t>
      </w:r>
    </w:p>
    <w:p w14:paraId="1AD9F3C0" w14:textId="77777777" w:rsidR="00102435" w:rsidRDefault="00102435" w:rsidP="0010243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Disintermediation refers to the process of eliminating intermediaries or middlemen from the supply chain, thereby allowing producers to sell directly to consumers. This phenomenon has been greatly facilitated by advancements in technology, particularly the internet. Here's a more detailed explanation of its various aspects:</w:t>
      </w:r>
    </w:p>
    <w:p w14:paraId="3668C506" w14:textId="77777777" w:rsidR="00102435" w:rsidRDefault="00102435" w:rsidP="00102435">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Direct-to-Consumer (DTC) Models</w:t>
      </w:r>
      <w:r>
        <w:rPr>
          <w:rFonts w:ascii="Segoe UI" w:hAnsi="Segoe UI" w:cs="Segoe UI"/>
          <w:color w:val="0D0D0D"/>
        </w:rPr>
        <w:t>: Disintermediation enables businesses to bypass traditional distribution channels and sell their products or services directly to consumers. This not only reduces costs associated with middlemen but also provides greater control over the customer experience. For example, many manufacturers now sell their products online through their own websites or platforms like Amazon, cutting out the need for wholesalers or retailers.</w:t>
      </w:r>
    </w:p>
    <w:p w14:paraId="6C5B3A77" w14:textId="77777777" w:rsidR="00102435" w:rsidRDefault="00102435" w:rsidP="00102435">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Online Marketplaces</w:t>
      </w:r>
      <w:r>
        <w:rPr>
          <w:rFonts w:ascii="Segoe UI" w:hAnsi="Segoe UI" w:cs="Segoe UI"/>
          <w:color w:val="0D0D0D"/>
        </w:rPr>
        <w:t xml:space="preserve">: The rise of online marketplaces such as Amazon, eBay, and Alibaba </w:t>
      </w:r>
      <w:proofErr w:type="gramStart"/>
      <w:r>
        <w:rPr>
          <w:rFonts w:ascii="Segoe UI" w:hAnsi="Segoe UI" w:cs="Segoe UI"/>
          <w:color w:val="0D0D0D"/>
        </w:rPr>
        <w:t>has</w:t>
      </w:r>
      <w:proofErr w:type="gramEnd"/>
      <w:r>
        <w:rPr>
          <w:rFonts w:ascii="Segoe UI" w:hAnsi="Segoe UI" w:cs="Segoe UI"/>
          <w:color w:val="0D0D0D"/>
        </w:rPr>
        <w:t xml:space="preserve"> further accelerated the process of disintermediation. These platforms allow businesses of all sizes to reach a global audience without the need for physical storefronts or extensive distribution networks. However, they also introduce new challenges such as increased competition and reliance on third-party platforms.</w:t>
      </w:r>
    </w:p>
    <w:p w14:paraId="02DEC56B" w14:textId="77777777" w:rsidR="00102435" w:rsidRDefault="00102435" w:rsidP="00102435">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Digital Platforms and Services</w:t>
      </w:r>
      <w:r>
        <w:rPr>
          <w:rFonts w:ascii="Segoe UI" w:hAnsi="Segoe UI" w:cs="Segoe UI"/>
          <w:color w:val="0D0D0D"/>
        </w:rPr>
        <w:t>: Disintermediation is not limited to the sale of physical goods. It also applies to digital products and services, where creators can directly monetize their content or offerings without the need for intermediaries. For example, musicians can distribute their music directly to fans through streaming platforms like Spotify or sell digital downloads through their own websites.</w:t>
      </w:r>
    </w:p>
    <w:p w14:paraId="374859C9" w14:textId="77777777" w:rsidR="00102435" w:rsidRDefault="00102435" w:rsidP="00102435">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Supply Chain Disruption</w:t>
      </w:r>
      <w:r>
        <w:rPr>
          <w:rFonts w:ascii="Segoe UI" w:hAnsi="Segoe UI" w:cs="Segoe UI"/>
          <w:color w:val="0D0D0D"/>
        </w:rPr>
        <w:t>: Disintermediation can disrupt traditional supply chains, especially in industries where intermediaries play a significant role in distribution and logistics. While this can lead to greater efficiency and cost savings, it may also require businesses to rethink their operations and partnerships.</w:t>
      </w:r>
    </w:p>
    <w:p w14:paraId="6696EBD4" w14:textId="77777777" w:rsidR="00102435" w:rsidRDefault="00102435">
      <w:pPr>
        <w:rPr>
          <w:b/>
          <w:bCs/>
        </w:rPr>
      </w:pPr>
    </w:p>
    <w:p w14:paraId="31EE039C" w14:textId="77777777" w:rsidR="00102435" w:rsidRDefault="00102435">
      <w:pPr>
        <w:rPr>
          <w:b/>
          <w:bCs/>
        </w:rPr>
      </w:pPr>
    </w:p>
    <w:p w14:paraId="00C362DA" w14:textId="77777777" w:rsidR="00102435" w:rsidRDefault="00102435">
      <w:pPr>
        <w:rPr>
          <w:b/>
          <w:bCs/>
        </w:rPr>
      </w:pPr>
    </w:p>
    <w:p w14:paraId="4F5BD425" w14:textId="77777777" w:rsidR="00102435" w:rsidRDefault="00102435">
      <w:pPr>
        <w:rPr>
          <w:b/>
          <w:bCs/>
          <w:sz w:val="36"/>
          <w:szCs w:val="36"/>
        </w:rPr>
      </w:pPr>
    </w:p>
    <w:p w14:paraId="2E20E71B" w14:textId="49A80F32" w:rsidR="00102435" w:rsidRDefault="00102435">
      <w:pPr>
        <w:rPr>
          <w:b/>
          <w:bCs/>
          <w:sz w:val="36"/>
          <w:szCs w:val="36"/>
        </w:rPr>
      </w:pPr>
      <w:r>
        <w:rPr>
          <w:b/>
          <w:bCs/>
          <w:sz w:val="36"/>
          <w:szCs w:val="36"/>
        </w:rPr>
        <w:lastRenderedPageBreak/>
        <w:t>Intermediaries or Middleman in markets</w:t>
      </w:r>
    </w:p>
    <w:p w14:paraId="19140D60" w14:textId="77777777" w:rsidR="00102435" w:rsidRDefault="00102435" w:rsidP="0010243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Intermediaries or middlemen are entities or individuals that facilitate transactions between producers and consumers. They play a role in the distribution and marketing of goods and services, often adding value by providing services such as transportation, warehousing, promotion, and sales. Here's a breakdown of the types of intermediaries commonly found in various industries:</w:t>
      </w:r>
    </w:p>
    <w:p w14:paraId="3151D532" w14:textId="77777777" w:rsidR="00102435" w:rsidRDefault="00102435" w:rsidP="00102435">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Wholesalers</w:t>
      </w:r>
      <w:r>
        <w:rPr>
          <w:rFonts w:ascii="Segoe UI" w:hAnsi="Segoe UI" w:cs="Segoe UI"/>
          <w:color w:val="0D0D0D"/>
        </w:rPr>
        <w:t>: Wholesalers purchase goods in bulk from manufacturers or producers and then sell them to retailers or other businesses. They typically operate large warehouses and distribution centers and may offer services such as packaging, labeling, and inventory management.</w:t>
      </w:r>
    </w:p>
    <w:p w14:paraId="2B6CB748" w14:textId="77777777" w:rsidR="00102435" w:rsidRDefault="00102435" w:rsidP="00102435">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Retailers</w:t>
      </w:r>
      <w:r>
        <w:rPr>
          <w:rFonts w:ascii="Segoe UI" w:hAnsi="Segoe UI" w:cs="Segoe UI"/>
          <w:color w:val="0D0D0D"/>
        </w:rPr>
        <w:t>: Retailers are businesses that sell goods or services directly to consumers. They operate physical storefronts, online stores, or both and play a crucial role in providing access to products in convenient locations for consumers.</w:t>
      </w:r>
    </w:p>
    <w:p w14:paraId="04C01003" w14:textId="77777777" w:rsidR="00102435" w:rsidRDefault="00102435" w:rsidP="00102435">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Distributors</w:t>
      </w:r>
      <w:r>
        <w:rPr>
          <w:rFonts w:ascii="Segoe UI" w:hAnsi="Segoe UI" w:cs="Segoe UI"/>
          <w:color w:val="0D0D0D"/>
        </w:rPr>
        <w:t>: Distributors act as intermediaries between manufacturers and retailers, helping to bridge the gap between production and consumption. They may specialize in specific product categories or geographic regions and often provide services such as marketing support and order fulfillment.</w:t>
      </w:r>
    </w:p>
    <w:p w14:paraId="5733082C" w14:textId="77777777" w:rsidR="00102435" w:rsidRDefault="00102435" w:rsidP="00102435">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Agents and Brokers</w:t>
      </w:r>
      <w:r>
        <w:rPr>
          <w:rFonts w:ascii="Segoe UI" w:hAnsi="Segoe UI" w:cs="Segoe UI"/>
          <w:color w:val="0D0D0D"/>
        </w:rPr>
        <w:t>: Agents and brokers represent either buyers or sellers in a transaction and facilitate negotiations between the two parties. They may work on a commission basis and play a role in industries such as real estate, insurance, and financial services.</w:t>
      </w:r>
    </w:p>
    <w:p w14:paraId="5BCD6BF4" w14:textId="77777777" w:rsidR="00102435" w:rsidRDefault="00102435" w:rsidP="00102435">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Transportation and Logistics Providers</w:t>
      </w:r>
      <w:r>
        <w:rPr>
          <w:rFonts w:ascii="Segoe UI" w:hAnsi="Segoe UI" w:cs="Segoe UI"/>
          <w:color w:val="0D0D0D"/>
        </w:rPr>
        <w:t>: These intermediaries are responsible for transporting goods from producers to consumers or other intermediary points in the supply chain. They may include shipping companies, freight forwarders, and logistics companies that handle storage, transportation, and delivery of products.</w:t>
      </w:r>
    </w:p>
    <w:p w14:paraId="72B36606" w14:textId="77777777" w:rsidR="00102435" w:rsidRDefault="00102435" w:rsidP="00102435">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Advertising and Marketing Agencies</w:t>
      </w:r>
      <w:r>
        <w:rPr>
          <w:rFonts w:ascii="Segoe UI" w:hAnsi="Segoe UI" w:cs="Segoe UI"/>
          <w:color w:val="0D0D0D"/>
        </w:rPr>
        <w:t xml:space="preserve">: </w:t>
      </w:r>
    </w:p>
    <w:p w14:paraId="69F8DA7A" w14:textId="77777777" w:rsidR="00102435" w:rsidRPr="00102435" w:rsidRDefault="00102435">
      <w:pPr>
        <w:rPr>
          <w:b/>
          <w:bCs/>
          <w:sz w:val="36"/>
          <w:szCs w:val="36"/>
        </w:rPr>
      </w:pPr>
    </w:p>
    <w:sectPr w:rsidR="00102435" w:rsidRPr="00102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F0CEE"/>
    <w:multiLevelType w:val="multilevel"/>
    <w:tmpl w:val="5A14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E84AA8"/>
    <w:multiLevelType w:val="multilevel"/>
    <w:tmpl w:val="B450D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9C5A93"/>
    <w:multiLevelType w:val="multilevel"/>
    <w:tmpl w:val="0C92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5504388">
    <w:abstractNumId w:val="2"/>
  </w:num>
  <w:num w:numId="2" w16cid:durableId="905146207">
    <w:abstractNumId w:val="0"/>
  </w:num>
  <w:num w:numId="3" w16cid:durableId="542719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F3B"/>
    <w:rsid w:val="00102435"/>
    <w:rsid w:val="00172D76"/>
    <w:rsid w:val="001A5178"/>
    <w:rsid w:val="00751F3B"/>
    <w:rsid w:val="00753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599B"/>
  <w15:chartTrackingRefBased/>
  <w15:docId w15:val="{7C0C8C3B-9AF1-473C-994F-C664DE490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51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A51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544426">
      <w:bodyDiv w:val="1"/>
      <w:marLeft w:val="0"/>
      <w:marRight w:val="0"/>
      <w:marTop w:val="0"/>
      <w:marBottom w:val="0"/>
      <w:divBdr>
        <w:top w:val="none" w:sz="0" w:space="0" w:color="auto"/>
        <w:left w:val="none" w:sz="0" w:space="0" w:color="auto"/>
        <w:bottom w:val="none" w:sz="0" w:space="0" w:color="auto"/>
        <w:right w:val="none" w:sz="0" w:space="0" w:color="auto"/>
      </w:divBdr>
    </w:div>
    <w:div w:id="1651205850">
      <w:bodyDiv w:val="1"/>
      <w:marLeft w:val="0"/>
      <w:marRight w:val="0"/>
      <w:marTop w:val="0"/>
      <w:marBottom w:val="0"/>
      <w:divBdr>
        <w:top w:val="none" w:sz="0" w:space="0" w:color="auto"/>
        <w:left w:val="none" w:sz="0" w:space="0" w:color="auto"/>
        <w:bottom w:val="none" w:sz="0" w:space="0" w:color="auto"/>
        <w:right w:val="none" w:sz="0" w:space="0" w:color="auto"/>
      </w:divBdr>
    </w:div>
    <w:div w:id="203884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952</Words>
  <Characters>5428</Characters>
  <Application>Microsoft Office Word</Application>
  <DocSecurity>0</DocSecurity>
  <Lines>45</Lines>
  <Paragraphs>12</Paragraphs>
  <ScaleCrop>false</ScaleCrop>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3</cp:revision>
  <dcterms:created xsi:type="dcterms:W3CDTF">2024-02-23T13:11:00Z</dcterms:created>
  <dcterms:modified xsi:type="dcterms:W3CDTF">2024-02-23T13:13:00Z</dcterms:modified>
</cp:coreProperties>
</file>