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CB3D" w14:textId="77777777" w:rsidR="0086536B" w:rsidRPr="0086536B" w:rsidRDefault="003D4778" w:rsidP="00567B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14:ligatures w14:val="none"/>
        </w:rPr>
      </w:pPr>
      <w:r w:rsidRPr="0086536B">
        <w:rPr>
          <w:sz w:val="24"/>
          <w:szCs w:val="24"/>
        </w:rPr>
        <w:br/>
      </w:r>
      <w:r w:rsidRPr="0086536B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Profitable customers are those who contribute positively to the financial health and success of a business. Identifying profitable customers involves assessing their lifetime value (LTV) and considering factors such as revenue generation, acquisition costs, and ongoing servicing costs.</w:t>
      </w:r>
    </w:p>
    <w:p w14:paraId="24E20320" w14:textId="57320529" w:rsidR="00567B91" w:rsidRPr="00567B91" w:rsidRDefault="00567B91" w:rsidP="00567B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7B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This statement emphasizes the importance of analyzing the profitability of customers, regardless of their size or revenue contribution, and adjusting business strategies accordingly. Here's a breakdown of what it means:</w:t>
      </w:r>
    </w:p>
    <w:p w14:paraId="1C9E60E4" w14:textId="1D83618B" w:rsidR="00567B91" w:rsidRPr="00567B91" w:rsidRDefault="00567B91" w:rsidP="00567B9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7B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Customer Profitability Analysis</w:t>
      </w:r>
      <w:r w:rsidRPr="00567B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CE4DC16" w14:textId="77777777" w:rsidR="00567B91" w:rsidRPr="00567B91" w:rsidRDefault="00567B91" w:rsidP="00567B9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7B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Businesses should conduct thorough customer profitability analysis to determine the financial contribution of each customer to the organization.</w:t>
      </w:r>
    </w:p>
    <w:p w14:paraId="12DC0313" w14:textId="77777777" w:rsidR="00567B91" w:rsidRDefault="00567B91" w:rsidP="00567B9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7B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analysis involves assessing factors such as revenue generated, acquisition costs, ongoing servicing costs, and lifetime value.</w:t>
      </w:r>
    </w:p>
    <w:p w14:paraId="1C24CC51" w14:textId="77777777" w:rsidR="00567B91" w:rsidRPr="00567B91" w:rsidRDefault="00567B91" w:rsidP="00567B91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047339B4" w14:textId="6D77F3C4" w:rsidR="00567B91" w:rsidRPr="00567B91" w:rsidRDefault="00567B91" w:rsidP="00567B91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7B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Large Customers vs. Smaller Customers</w:t>
      </w:r>
      <w:r w:rsidRPr="00567B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3797100" w14:textId="77777777" w:rsidR="00567B91" w:rsidRPr="00567B91" w:rsidRDefault="00567B91" w:rsidP="00567B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7B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Large customers may seem significant due to their sizeable revenue contributions, but they may not always be the most profitable.</w:t>
      </w:r>
    </w:p>
    <w:p w14:paraId="74F0F932" w14:textId="77777777" w:rsidR="00567B91" w:rsidRPr="00567B91" w:rsidRDefault="00567B91" w:rsidP="00567B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67B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Smaller customers, on the other hand, may have lower revenue but may be more profitable when considering factors such as acquisition costs, servicing costs, and loyalty.</w:t>
      </w:r>
    </w:p>
    <w:p w14:paraId="2F9D349B" w14:textId="15E13C52" w:rsidR="000925B6" w:rsidRDefault="008C79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Example:</w:t>
      </w:r>
    </w:p>
    <w:p w14:paraId="66D6C51A" w14:textId="3D6D557F" w:rsidR="008C793D" w:rsidRPr="008C793D" w:rsidRDefault="008C793D" w:rsidP="008C7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Young generation is profitable customer for </w:t>
      </w:r>
      <w:r>
        <w:rPr>
          <w:sz w:val="24"/>
          <w:szCs w:val="24"/>
        </w:rPr>
        <w:t>Energy Drinks.</w:t>
      </w:r>
    </w:p>
    <w:p w14:paraId="4C54F26B" w14:textId="60EC59A6" w:rsidR="008C793D" w:rsidRPr="008C793D" w:rsidRDefault="008C793D" w:rsidP="008C7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Sport athletes are profitable customers for Sport accessories.</w:t>
      </w:r>
    </w:p>
    <w:p w14:paraId="2ACC3CB6" w14:textId="11D81F53" w:rsidR="008C793D" w:rsidRPr="008C793D" w:rsidRDefault="008C793D" w:rsidP="008C793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Young generation and Millennials( </w:t>
      </w:r>
      <w:r>
        <w:rPr>
          <w:rFonts w:ascii="Segoe UI" w:hAnsi="Segoe UI" w:cs="Segoe UI"/>
          <w:color w:val="0D0D0D"/>
          <w:shd w:val="clear" w:color="auto" w:fill="FFFFFF"/>
        </w:rPr>
        <w:t>individuals born between the early 1980s and the mid-to-late 1990s or early 2000s</w:t>
      </w:r>
      <w:r>
        <w:rPr>
          <w:rFonts w:ascii="Segoe UI" w:hAnsi="Segoe UI" w:cs="Segoe UI"/>
          <w:color w:val="0D0D0D"/>
          <w:shd w:val="clear" w:color="auto" w:fill="FFFFFF"/>
        </w:rPr>
        <w:t xml:space="preserve">) are profitable customers for Smartphones. </w:t>
      </w:r>
    </w:p>
    <w:p w14:paraId="14C83D82" w14:textId="3567343F" w:rsidR="008C793D" w:rsidRPr="008C793D" w:rsidRDefault="008C793D" w:rsidP="008C793D">
      <w:pPr>
        <w:pStyle w:val="ListParagraph"/>
        <w:rPr>
          <w:b/>
          <w:bCs/>
          <w:sz w:val="28"/>
          <w:szCs w:val="28"/>
        </w:rPr>
      </w:pPr>
    </w:p>
    <w:p w14:paraId="1491B747" w14:textId="3CF7F693" w:rsidR="000925B6" w:rsidRPr="000925B6" w:rsidRDefault="000925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</w:t>
      </w:r>
    </w:p>
    <w:p w14:paraId="474B9414" w14:textId="77777777" w:rsidR="006B7C38" w:rsidRPr="006B7C38" w:rsidRDefault="006B7C38" w:rsidP="006B7C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B7C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If large customers are found to be disproportionately profitable, the focus may remain on serving and retaining them effectively.</w:t>
      </w:r>
    </w:p>
    <w:p w14:paraId="397CA041" w14:textId="77777777" w:rsidR="006B7C38" w:rsidRPr="006B7C38" w:rsidRDefault="006B7C38" w:rsidP="006B7C38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B7C3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However, if smaller customers are found to be more profitable on a proportional basis, businesses may need to prioritize strategies to attract, retain, and grow this segment.</w:t>
      </w:r>
    </w:p>
    <w:p w14:paraId="3FA02118" w14:textId="77777777" w:rsidR="006B7C38" w:rsidRDefault="006B7C38"/>
    <w:sectPr w:rsidR="006B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A4634"/>
    <w:multiLevelType w:val="hybridMultilevel"/>
    <w:tmpl w:val="3F3C53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03466"/>
    <w:multiLevelType w:val="multilevel"/>
    <w:tmpl w:val="EE38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E120AE"/>
    <w:multiLevelType w:val="multilevel"/>
    <w:tmpl w:val="CA7E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A0371C"/>
    <w:multiLevelType w:val="multilevel"/>
    <w:tmpl w:val="DADA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8071836">
    <w:abstractNumId w:val="2"/>
  </w:num>
  <w:num w:numId="2" w16cid:durableId="1607424101">
    <w:abstractNumId w:val="1"/>
  </w:num>
  <w:num w:numId="3" w16cid:durableId="888688871">
    <w:abstractNumId w:val="3"/>
  </w:num>
  <w:num w:numId="4" w16cid:durableId="138314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E4"/>
    <w:rsid w:val="000925B6"/>
    <w:rsid w:val="000E77E4"/>
    <w:rsid w:val="00172D76"/>
    <w:rsid w:val="003D4778"/>
    <w:rsid w:val="00567B91"/>
    <w:rsid w:val="006B7C38"/>
    <w:rsid w:val="00753F1A"/>
    <w:rsid w:val="0086536B"/>
    <w:rsid w:val="008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DBE"/>
  <w15:chartTrackingRefBased/>
  <w15:docId w15:val="{98AF98E9-2127-4CF0-8731-6DBD941D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7B91"/>
    <w:rPr>
      <w:b/>
      <w:bCs/>
    </w:rPr>
  </w:style>
  <w:style w:type="paragraph" w:styleId="ListParagraph">
    <w:name w:val="List Paragraph"/>
    <w:basedOn w:val="Normal"/>
    <w:uiPriority w:val="34"/>
    <w:qFormat/>
    <w:rsid w:val="00567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7</cp:revision>
  <dcterms:created xsi:type="dcterms:W3CDTF">2024-03-26T04:27:00Z</dcterms:created>
  <dcterms:modified xsi:type="dcterms:W3CDTF">2024-03-26T04:41:00Z</dcterms:modified>
</cp:coreProperties>
</file>