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FEDDB" w14:textId="77777777" w:rsidR="00DB52DE" w:rsidRPr="00DB52DE" w:rsidRDefault="00DB52DE" w:rsidP="00DB52D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DB52DE">
        <w:rPr>
          <w:rFonts w:ascii="Segoe UI" w:eastAsia="Times New Roman" w:hAnsi="Segoe UI" w:cs="Segoe UI"/>
          <w:color w:val="0D0D0D"/>
          <w:kern w:val="0"/>
          <w:sz w:val="24"/>
          <w:szCs w:val="24"/>
          <w14:ligatures w14:val="none"/>
        </w:rPr>
        <w:t>Sure, let's analyze Porter's Five Forces for the restaurant (food) industry based on the provided framework:</w:t>
      </w:r>
    </w:p>
    <w:p w14:paraId="4524E1C5" w14:textId="77777777" w:rsidR="00DB52DE" w:rsidRPr="00DB52DE" w:rsidRDefault="00DB52DE" w:rsidP="00DB52D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B52DE">
        <w:rPr>
          <w:rFonts w:ascii="Segoe UI" w:eastAsia="Times New Roman" w:hAnsi="Segoe UI" w:cs="Segoe UI"/>
          <w:b/>
          <w:bCs/>
          <w:color w:val="0D0D0D"/>
          <w:kern w:val="0"/>
          <w:sz w:val="24"/>
          <w:szCs w:val="24"/>
          <w:bdr w:val="single" w:sz="2" w:space="0" w:color="E3E3E3" w:frame="1"/>
          <w14:ligatures w14:val="none"/>
        </w:rPr>
        <w:t>Threat of Intense Segment Rivalry:</w:t>
      </w:r>
    </w:p>
    <w:p w14:paraId="32F61C1B" w14:textId="77777777" w:rsidR="00DB52DE" w:rsidRPr="00DB52DE" w:rsidRDefault="00DB52DE" w:rsidP="00DB52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B52DE">
        <w:rPr>
          <w:rFonts w:ascii="Segoe UI" w:eastAsia="Times New Roman" w:hAnsi="Segoe UI" w:cs="Segoe UI"/>
          <w:color w:val="0D0D0D"/>
          <w:kern w:val="0"/>
          <w:sz w:val="24"/>
          <w:szCs w:val="24"/>
          <w14:ligatures w14:val="none"/>
        </w:rPr>
        <w:t>In the restaurant industry, certain segments, such as fast-food chains or casual dining establishments, experience high levels of rivalry among competitors. Price wars, aggressive marketing campaigns, and constant innovation are common strategies used to gain market share. Segments characterized by intense competition may not offer significant growth opportunities or sustainable profits due to the constant pressure on pricing and margins.</w:t>
      </w:r>
    </w:p>
    <w:p w14:paraId="26A113F9" w14:textId="77777777" w:rsidR="00DB52DE" w:rsidRPr="00DB52DE" w:rsidRDefault="00DB52DE" w:rsidP="00DB52D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B52DE">
        <w:rPr>
          <w:rFonts w:ascii="Segoe UI" w:eastAsia="Times New Roman" w:hAnsi="Segoe UI" w:cs="Segoe UI"/>
          <w:b/>
          <w:bCs/>
          <w:color w:val="0D0D0D"/>
          <w:kern w:val="0"/>
          <w:sz w:val="24"/>
          <w:szCs w:val="24"/>
          <w:bdr w:val="single" w:sz="2" w:space="0" w:color="E3E3E3" w:frame="1"/>
          <w14:ligatures w14:val="none"/>
        </w:rPr>
        <w:t>Threat of New Entrants:</w:t>
      </w:r>
    </w:p>
    <w:p w14:paraId="0C87FAF9" w14:textId="77777777" w:rsidR="00DB52DE" w:rsidRPr="00DB52DE" w:rsidRDefault="00DB52DE" w:rsidP="00DB52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B52DE">
        <w:rPr>
          <w:rFonts w:ascii="Segoe UI" w:eastAsia="Times New Roman" w:hAnsi="Segoe UI" w:cs="Segoe UI"/>
          <w:color w:val="0D0D0D"/>
          <w:kern w:val="0"/>
          <w:sz w:val="24"/>
          <w:szCs w:val="24"/>
          <w14:ligatures w14:val="none"/>
        </w:rPr>
        <w:t>Certain segments of the restaurant industry, such as fast-casual dining or food trucks, face a high threat of new entrants. The relatively low barriers to entry, including minimal capital requirements and easy access to suppliers, make it attractive for new players to enter the market. However, segments with high entry barriers, such as fine dining or upscale restaurants requiring significant capital investment and specialized culinary expertise, are less vulnerable to new entrants.</w:t>
      </w:r>
    </w:p>
    <w:p w14:paraId="57B3C8D2" w14:textId="77777777" w:rsidR="00DB52DE" w:rsidRPr="00DB52DE" w:rsidRDefault="00DB52DE" w:rsidP="00DB52D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B52DE">
        <w:rPr>
          <w:rFonts w:ascii="Segoe UI" w:eastAsia="Times New Roman" w:hAnsi="Segoe UI" w:cs="Segoe UI"/>
          <w:b/>
          <w:bCs/>
          <w:color w:val="0D0D0D"/>
          <w:kern w:val="0"/>
          <w:sz w:val="24"/>
          <w:szCs w:val="24"/>
          <w:bdr w:val="single" w:sz="2" w:space="0" w:color="E3E3E3" w:frame="1"/>
          <w14:ligatures w14:val="none"/>
        </w:rPr>
        <w:t>Threat of Substitute Products:</w:t>
      </w:r>
    </w:p>
    <w:p w14:paraId="272BFA21" w14:textId="77777777" w:rsidR="00DB52DE" w:rsidRPr="00DB52DE" w:rsidRDefault="00DB52DE" w:rsidP="00DB52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DB52DE">
        <w:rPr>
          <w:rFonts w:ascii="Segoe UI" w:eastAsia="Times New Roman" w:hAnsi="Segoe UI" w:cs="Segoe UI"/>
          <w:color w:val="0D0D0D"/>
          <w:kern w:val="0"/>
          <w:sz w:val="24"/>
          <w:szCs w:val="24"/>
          <w14:ligatures w14:val="none"/>
        </w:rPr>
        <w:t>The restaurant industry faces a moderate threat of substitute products. While dining out at restaurants provides a unique experience, consumers have alternatives such as home-cooked meals, meal delivery kits, and ready-to-eat supermarket options. The availability and competitiveness of substitute products vary depending on factors such as convenience, price, and quality, which can impact the attractiveness of different restaurant segments.</w:t>
      </w:r>
    </w:p>
    <w:p w14:paraId="6B75DC33" w14:textId="77777777" w:rsidR="002F4E0C" w:rsidRPr="002F4E0C" w:rsidRDefault="002F4E0C" w:rsidP="002F4E0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F4E0C">
        <w:rPr>
          <w:rFonts w:ascii="Segoe UI" w:eastAsia="Times New Roman" w:hAnsi="Segoe UI" w:cs="Segoe UI"/>
          <w:b/>
          <w:bCs/>
          <w:color w:val="0D0D0D"/>
          <w:kern w:val="0"/>
          <w:sz w:val="24"/>
          <w:szCs w:val="24"/>
          <w:bdr w:val="single" w:sz="2" w:space="0" w:color="E3E3E3" w:frame="1"/>
          <w14:ligatures w14:val="none"/>
        </w:rPr>
        <w:t>Threat of Buyer's Growing Bargaining Power:</w:t>
      </w:r>
    </w:p>
    <w:p w14:paraId="238D7874" w14:textId="77777777" w:rsidR="002F4E0C" w:rsidRPr="002F4E0C" w:rsidRDefault="002F4E0C" w:rsidP="002F4E0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F4E0C">
        <w:rPr>
          <w:rFonts w:ascii="Segoe UI" w:eastAsia="Times New Roman" w:hAnsi="Segoe UI" w:cs="Segoe UI"/>
          <w:color w:val="0D0D0D"/>
          <w:kern w:val="0"/>
          <w:sz w:val="24"/>
          <w:szCs w:val="24"/>
          <w14:ligatures w14:val="none"/>
        </w:rPr>
        <w:t>In the restaurant industry, buyers, or consumers, wield significant bargaining power due to their ability to choose from a wide range of dining options and switch between restaurants based on factors such as price, quality, and service. With the rise of online reviews and food delivery apps, consumers have access to more information and options than ever before, further increasing their bargaining power. As a result, restaurants may face pressure to offer competitive prices, discounts, promotions, and loyalty programs to retain customers, potentially eroding profit margins.</w:t>
      </w:r>
    </w:p>
    <w:p w14:paraId="0552D196" w14:textId="77777777" w:rsidR="002F4E0C" w:rsidRPr="002F4E0C" w:rsidRDefault="002F4E0C" w:rsidP="002F4E0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F4E0C">
        <w:rPr>
          <w:rFonts w:ascii="Segoe UI" w:eastAsia="Times New Roman" w:hAnsi="Segoe UI" w:cs="Segoe UI"/>
          <w:b/>
          <w:bCs/>
          <w:color w:val="0D0D0D"/>
          <w:kern w:val="0"/>
          <w:sz w:val="24"/>
          <w:szCs w:val="24"/>
          <w:bdr w:val="single" w:sz="2" w:space="0" w:color="E3E3E3" w:frame="1"/>
          <w14:ligatures w14:val="none"/>
        </w:rPr>
        <w:t>Threat of Supplier's Growing Bargaining Power:</w:t>
      </w:r>
    </w:p>
    <w:p w14:paraId="553F19FE" w14:textId="77777777" w:rsidR="002F4E0C" w:rsidRPr="002F4E0C" w:rsidRDefault="002F4E0C" w:rsidP="002F4E0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F4E0C">
        <w:rPr>
          <w:rFonts w:ascii="Segoe UI" w:eastAsia="Times New Roman" w:hAnsi="Segoe UI" w:cs="Segoe UI"/>
          <w:color w:val="0D0D0D"/>
          <w:kern w:val="0"/>
          <w:sz w:val="24"/>
          <w:szCs w:val="24"/>
          <w14:ligatures w14:val="none"/>
        </w:rPr>
        <w:t xml:space="preserve">Suppliers in the restaurant industry, including food wholesalers, distributors, and agricultural producers, can also wield significant bargaining power, particularly in cases where they provide unique or </w:t>
      </w:r>
      <w:r w:rsidRPr="002F4E0C">
        <w:rPr>
          <w:rFonts w:ascii="Segoe UI" w:eastAsia="Times New Roman" w:hAnsi="Segoe UI" w:cs="Segoe UI"/>
          <w:color w:val="0D0D0D"/>
          <w:kern w:val="0"/>
          <w:sz w:val="24"/>
          <w:szCs w:val="24"/>
          <w14:ligatures w14:val="none"/>
        </w:rPr>
        <w:lastRenderedPageBreak/>
        <w:t>essential ingredients. For example, specialty food suppliers or organic produce farmers may have the ability to raise prices or reduce the quantity supplied, impacting restaurants' cost structure and profitability. Additionally, fluctuations in commodity prices, such as those for meat, dairy, and produce, can also influence supplier bargaining power and affect restaurant margins.</w:t>
      </w:r>
    </w:p>
    <w:p w14:paraId="304DD72C"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803AA"/>
    <w:multiLevelType w:val="multilevel"/>
    <w:tmpl w:val="74DEC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67CDD"/>
    <w:multiLevelType w:val="multilevel"/>
    <w:tmpl w:val="059A2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793358">
    <w:abstractNumId w:val="1"/>
  </w:num>
  <w:num w:numId="2" w16cid:durableId="166235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BE"/>
    <w:rsid w:val="00172D76"/>
    <w:rsid w:val="002F4E0C"/>
    <w:rsid w:val="00441EBE"/>
    <w:rsid w:val="00753F1A"/>
    <w:rsid w:val="00DB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D5692-C9EF-4DCE-8B96-4B344D09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2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5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67502">
      <w:bodyDiv w:val="1"/>
      <w:marLeft w:val="0"/>
      <w:marRight w:val="0"/>
      <w:marTop w:val="0"/>
      <w:marBottom w:val="0"/>
      <w:divBdr>
        <w:top w:val="none" w:sz="0" w:space="0" w:color="auto"/>
        <w:left w:val="none" w:sz="0" w:space="0" w:color="auto"/>
        <w:bottom w:val="none" w:sz="0" w:space="0" w:color="auto"/>
        <w:right w:val="none" w:sz="0" w:space="0" w:color="auto"/>
      </w:divBdr>
    </w:div>
    <w:div w:id="196256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2024-04-03T18:46:00Z</dcterms:created>
  <dcterms:modified xsi:type="dcterms:W3CDTF">2024-04-03T18:47:00Z</dcterms:modified>
</cp:coreProperties>
</file>