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Expense Tracker Report</w:t>
      </w:r>
    </w:p>
    <w:p>
      <w:r>
        <w:t>Remaining Budget: 400.0</w:t>
        <w:br/>
      </w:r>
    </w:p>
    <w:p>
      <w:pPr>
        <w:pStyle w:val="Heading2"/>
      </w:pPr>
      <w:r>
        <w:t>Total expenses:</w:t>
      </w:r>
    </w:p>
    <w:p>
      <w:r>
        <w:t>Description: rent, Amount: 750.0</w:t>
      </w:r>
    </w:p>
    <w:p>
      <w:r>
        <w:t>Description: phone bill, Amount: 50.0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