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rilogy-care"/>
    <w:p>
      <w:pPr>
        <w:pStyle w:val="Heading1"/>
      </w:pPr>
      <w:r>
        <w:t xml:space="preserve">Trilogy Care</w:t>
      </w:r>
    </w:p>
    <w:bookmarkStart w:id="10" w:name="Xdc6a5693576042096f0c810c81fd0fca7304785"/>
    <w:p>
      <w:pPr>
        <w:pStyle w:val="Heading2"/>
      </w:pPr>
      <w:r>
        <w:t xml:space="preserve">SEO Growth Plan — Strategy + Operational Brief</w:t>
      </w:r>
    </w:p>
    <w:bookmarkStart w:id="9" w:name="month-plan-with-execution-notes"/>
    <w:p>
      <w:pPr>
        <w:pStyle w:val="Heading3"/>
      </w:pPr>
      <w:r>
        <w:t xml:space="preserve">12-Month Plan with Execution Notes</w:t>
      </w:r>
    </w:p>
    <w:p>
      <w:pPr>
        <w:pStyle w:val="FirstParagraph"/>
      </w:pPr>
      <w:r>
        <w:rPr>
          <w:b/>
          <w:bCs/>
        </w:rPr>
        <w:t xml:space="preserve">Updated:</w:t>
      </w:r>
      <w:r>
        <w:t xml:space="preserve"> </w:t>
      </w:r>
      <w:r>
        <w:t xml:space="preserve">May 2026  | 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Nick Lunn, CMO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Next.js (App Router) + Storyblok (headless CMS) + Cloudflare + Vercel</w:t>
      </w:r>
      <w:r>
        <w:t xml:space="preserve"> </w:t>
      </w:r>
      <w:r>
        <w:rPr>
          <w:b/>
          <w:bCs/>
        </w:rPr>
        <w:t xml:space="preserve">Data sources:</w:t>
      </w:r>
      <w:r>
        <w:t xml:space="preserve"> </w:t>
      </w:r>
      <w:r>
        <w:t xml:space="preserve">SEMrush (Mar 16, 2026) | GA4 (Feb 17 – Mar 16, 2026)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Grow organic traffic from 11,649 to 50,000 visits/month within 12 months (≈4×) and lift non-branded share from ~15% to 70%.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ere-we-stand"/>
    <w:p>
      <w:pPr>
        <w:pStyle w:val="Heading2"/>
      </w:pPr>
      <w:r>
        <w:t xml:space="preserve">Where We Stand</w:t>
      </w:r>
    </w:p>
    <w:p>
      <w:pPr>
        <w:pStyle w:val="FirstParagraph"/>
      </w:pPr>
      <w:r>
        <w:t xml:space="preserve">Trilogy Care is Australia’s #3 Support at Home provider with ~11,649 organic visits per month versus Right at Home’s 22,914. Authority Score sits at 28. Non-branded traffic is accelerating (+17% MoM) but still only 15% of the mix. The site has 247 indexed pages, 230+ existing articles, and a near-clean technical foundation (Site Health 95%) — the substrate for compounding growth is in place. The stack (Next.js SSR + Storyblok) is favourable: link equity flows cleanly to Googlebot, and content edits don’t need a code deploy.</w:t>
      </w:r>
    </w:p>
    <w:bookmarkEnd w:id="11"/>
    <w:bookmarkStart w:id="12" w:name="the-core-problem"/>
    <w:p>
      <w:pPr>
        <w:pStyle w:val="Heading2"/>
      </w:pPr>
      <w:r>
        <w:t xml:space="preserve">The Core Problem</w:t>
      </w:r>
    </w:p>
    <w:p>
      <w:pPr>
        <w:pStyle w:val="FirstParagraph"/>
      </w:pPr>
      <w:r>
        <w:t xml:space="preserve">69.3% of all organic traffic hits the homepage. The top 15 keywords are all branded (</w:t>
      </w:r>
      <w:r>
        <w:t xml:space="preserve">“Trilogy Care …”</w:t>
      </w:r>
      <w:r>
        <w:t xml:space="preserve">). There are zero AI citations across ChatGPT, Perplexity, or Google AI Overviews, and zero location pages targeting metro and regional demand.</w:t>
      </w:r>
      <w:r>
        <w:t xml:space="preserve"> </w:t>
      </w:r>
      <w:r>
        <w:rPr>
          <w:b/>
          <w:bCs/>
        </w:rPr>
        <w:t xml:space="preserve">Critically for YMYL:</w:t>
      </w:r>
      <w:r>
        <w:t xml:space="preserve"> </w:t>
      </w:r>
      <w:r>
        <w:t xml:space="preserve">Article JSON-LD currently uses</w:t>
      </w:r>
      <w:r>
        <w:t xml:space="preserve"> </w:t>
      </w:r>
      <w:r>
        <w:rPr>
          <w:rStyle w:val="VerbatimChar"/>
        </w:rPr>
        <w:t xml:space="preserve">"author": {"@type": "Organization", "name": "Trilogy Care"}</w:t>
      </w:r>
      <w:r>
        <w:t xml:space="preserve"> </w:t>
      </w:r>
      <w:r>
        <w:t xml:space="preserve">— no named human, no credentials, no clinical reviewer. For aged-care content (falls, medication, exercise, eligibility) Google’s quality rater guidelines expect a named author + clinical reviewer with visible bios. This is a Phase-1 fix.</w:t>
      </w:r>
    </w:p>
    <w:bookmarkEnd w:id="12"/>
    <w:bookmarkStart w:id="13" w:name="what-this-plan-delivers"/>
    <w:p>
      <w:pPr>
        <w:pStyle w:val="Heading2"/>
      </w:pPr>
      <w:r>
        <w:t xml:space="preserve">What This Plan Delivers</w:t>
      </w:r>
    </w:p>
    <w:p>
      <w:pPr>
        <w:pStyle w:val="FirstParagraph"/>
      </w:pPr>
      <w:r>
        <w:t xml:space="preserve">Four workstreams across 12 months close the 38,351 monthly visit gap: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— Technical + E-E-A-T + Quick Wins (Weeks 1–4): +3–5k visits/mo.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fields to the Storyblok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content type; update Article JSON-LD to emit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schema with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; create initial Person stories. Fix broken canonicals, H1s, and titles; add FAQ schema; ship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for AI-search visibility; capture 14 striking-distance keywords ranking position 4–20.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— Money Pillars + Comparisons (Weeks 4–12): +6–10k visits/mo.</w:t>
      </w:r>
      <w:r>
        <w:t xml:space="preserve"> </w:t>
      </w:r>
      <w:r>
        <w:t xml:space="preserve">Ship 2 new pillars (Self-Managed Home Care, Costs &amp; Funding) with 10 spokes, 4 dedicated HCP-level pages, 5 competitor comparison pages, 8 Tier-1 metro location pages.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 — Scale Content (Months 3–6): +5–8k visits/mo.</w:t>
      </w:r>
      <w:r>
        <w:t xml:space="preserve"> </w:t>
      </w:r>
      <w:r>
        <w:t xml:space="preserve">Complete Pillar 1 (Support at Home) spokes, Pillar 4 (Navigating Aged Care), 15–20 Tier-2 location pages, glossary batch 1, plus a Support at Home Fee Estimator as the linkable asset for outreach.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4 — Authority Pillars + Scale (Months 6–12): +5–10k visits/mo.</w:t>
      </w:r>
      <w:r>
        <w:t xml:space="preserve"> </w:t>
      </w:r>
      <w:r>
        <w:t xml:space="preserve">Pillars 2, 3, 5; remaining 20 Tier-3 location pages; remaining glossary and comparison pages; refresh cycle on Phase 2 content.</w:t>
      </w:r>
    </w:p>
    <w:p>
      <w:pPr>
        <w:pStyle w:val="FirstParagraph"/>
      </w:pPr>
      <w:r>
        <w:t xml:space="preserve">End state: 7 pillars + 61 spokes + 6 programmatic clusters (locations, comparisons, glossary, levels, services) — 218 new pages, 247 → ~420 total.</w:t>
      </w:r>
    </w:p>
    <w:bookmarkEnd w:id="13"/>
    <w:bookmarkStart w:id="14" w:name="strategic-frame"/>
    <w:p>
      <w:pPr>
        <w:pStyle w:val="Heading2"/>
      </w:pPr>
      <w:r>
        <w:t xml:space="preserve">Strategic Frame</w:t>
      </w:r>
    </w:p>
    <w:p>
      <w:pPr>
        <w:pStyle w:val="FirstParagraph"/>
      </w:pPr>
      <w:r>
        <w:t xml:space="preserve">Dual optimisation: rank on Google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get cited by ChatGPT, Perplexity, and Google AI Overviews. ~80% of the work overlaps — answer-first structure, citation capsules, sourced statistics, FAQ schema, and named-author bylines. Trilogy’s unfair advantages: (1) real provider, not aggregator; (2) self-managed pioneer; (3) #3 nationally on $245.2M FY24 funding; (4) 230+ existing articles to refresh; (5) the Support at Home reform has opened a content vacuum competitors haven’t filled.</w:t>
      </w:r>
    </w:p>
    <w:bookmarkEnd w:id="14"/>
    <w:bookmarkStart w:id="15" w:name="key-benchmarks"/>
    <w:p>
      <w:pPr>
        <w:pStyle w:val="Heading2"/>
      </w:pPr>
      <w:r>
        <w:t xml:space="preserve">Key Benchmarks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Now (Mar 2026)</w:t>
            </w:r>
          </w:p>
        </w:tc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Organic monthly traffic</w:t>
            </w:r>
          </w:p>
        </w:tc>
        <w:tc>
          <w:tcPr/>
          <w:p>
            <w:pPr>
              <w:pStyle w:val="Compact"/>
            </w:pPr>
            <w:r>
              <w:t xml:space="preserve">11,649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Non-branded traffic share</w:t>
            </w:r>
          </w:p>
        </w:tc>
        <w:tc>
          <w:tcPr/>
          <w:p>
            <w:pPr>
              <w:pStyle w:val="Compact"/>
            </w:pPr>
            <w:r>
              <w:t xml:space="preserve">~15%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Ranked keywords</w:t>
            </w:r>
          </w:p>
        </w:tc>
        <w:tc>
          <w:tcPr/>
          <w:p>
            <w:pPr>
              <w:pStyle w:val="Compact"/>
            </w:pPr>
            <w:r>
              <w:t xml:space="preserve">5,374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 driving &gt;100 visits/mo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Referring domains</w:t>
            </w:r>
          </w:p>
        </w:tc>
        <w:tc>
          <w:tcPr/>
          <w:p>
            <w:pPr>
              <w:pStyle w:val="Compact"/>
            </w:pPr>
            <w:r>
              <w:t xml:space="preserve">258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Score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citation frequency (weekly)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Pillar pages live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Spoke articles published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61+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pages live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</w:tr>
    </w:tbl>
    <w:bookmarkEnd w:id="15"/>
    <w:bookmarkStart w:id="16" w:name="recommended-starting-point"/>
    <w:p>
      <w:pPr>
        <w:pStyle w:val="Heading2"/>
      </w:pPr>
      <w:r>
        <w:t xml:space="preserve">Recommended Starting Point</w:t>
      </w:r>
    </w:p>
    <w:p>
      <w:pPr>
        <w:pStyle w:val="FirstParagraph"/>
      </w:pPr>
      <w:r>
        <w:t xml:space="preserve">Begin with Phase 1 — the E-E-A-T author/reviewer fix, the technical fixes, and the 14 striking-distance keywords ranking in positions 4–20. These are the fastest measurable wins: the impressions exist, the pages exist, only the on-page execution and author signals are missing. In parallel, kick off Pillar 6 (Self-Managed Home Care) since the keyword set is non-competitive and Trilogy has a defensible authority position. Validate the playbook on these two tracks before scaling content production into Phase 3.</w:t>
      </w:r>
    </w:p>
    <w:bookmarkEnd w:id="16"/>
    <w:bookmarkStart w:id="17" w:name="roi"/>
    <w:p>
      <w:pPr>
        <w:pStyle w:val="Heading2"/>
      </w:pPr>
      <w:r>
        <w:t xml:space="preserve">ROI</w:t>
      </w:r>
    </w:p>
    <w:p>
      <w:pPr>
        <w:pStyle w:val="FirstParagraph"/>
      </w:pPr>
      <w:r>
        <w:t xml:space="preserve">At 50,000 visits/month, a 1.5% organic conversion rate, 10% lead-to-client conversion, and $15,000 average annual client value:</w:t>
      </w:r>
      <w:r>
        <w:t xml:space="preserve"> </w:t>
      </w:r>
      <w:r>
        <w:rPr>
          <w:b/>
          <w:bCs/>
        </w:rPr>
        <w:t xml:space="preserve">575 leads/month → 57 new clients/month → ≈$10.3M annual revenue from SEO growth.</w:t>
      </w:r>
      <w:r>
        <w:t xml:space="preserve"> </w:t>
      </w:r>
      <w:r>
        <w:t xml:space="preserve">Even at half these rates the return is exceptional, and the marginal cost of each new page (under the existing agent and content stack) is a small fraction of paid acquisition cost-per-lead.</w:t>
      </w:r>
    </w:p>
    <w:p>
      <w:r>
        <w:pict>
          <v:rect style="width:0;height:1.5pt" o:hralign="center" o:hrstd="t" o:hr="t"/>
        </w:pict>
      </w:r>
    </w:p>
    <w:bookmarkEnd w:id="17"/>
    <w:bookmarkStart w:id="18" w:name="agents-prompts-to-spin-up"/>
    <w:p>
      <w:pPr>
        <w:pStyle w:val="Heading2"/>
      </w:pPr>
      <w:r>
        <w:t xml:space="preserve">Agents &amp; Prompts to Spin Up</w:t>
      </w:r>
    </w:p>
    <w:p>
      <w:pPr>
        <w:pStyle w:val="FirstParagraph"/>
      </w:pPr>
      <w:r>
        <w:t xml:space="preserve">The XLSX references a 38-agent SEO system. Below is the priority order, grouped by function, with what we already have flagged.</w:t>
      </w:r>
    </w:p>
    <w:p>
      <w:pPr>
        <w:pStyle w:val="BodyText"/>
      </w:pPr>
      <w:r>
        <w:rPr>
          <w:b/>
          <w:bCs/>
        </w:rPr>
        <w:t xml:space="preserve">Research &amp; Strategy (Phase 1+, build first)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/seo-keyword-research</w:t>
      </w:r>
      <w:r>
        <w:t xml:space="preserve"> </w:t>
      </w:r>
      <w:r>
        <w:t xml:space="preserve">— pull SEMrush volumes, KD, intent for a topic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/seo-competitive-intel</w:t>
      </w:r>
      <w:r>
        <w:t xml:space="preserve"> </w:t>
      </w:r>
      <w:r>
        <w:t xml:space="preserve">— gap analysis vs Right at Home, Mable, HomeMade, Careseekers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/seo-orchestrator</w:t>
      </w:r>
      <w:r>
        <w:t xml:space="preserve"> </w:t>
      </w:r>
      <w:r>
        <w:t xml:space="preserve">— Layer-2 plan-and-progress agent for monthly review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/seo-rank-tracker</w:t>
      </w:r>
      <w:r>
        <w:t xml:space="preserve"> </w:t>
      </w:r>
      <w:r>
        <w:t xml:space="preserve">— daily / weekly position monitoring + alerts</w:t>
      </w:r>
    </w:p>
    <w:p>
      <w:pPr>
        <w:pStyle w:val="FirstParagraph"/>
      </w:pPr>
      <w:r>
        <w:rPr>
          <w:b/>
          <w:bCs/>
        </w:rPr>
        <w:t xml:space="preserve">On-Page Implementation (Phase 1, build immediately)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/seo-audit</w:t>
      </w:r>
      <w:r>
        <w:t xml:space="preserve"> </w:t>
      </w:r>
      <w:r>
        <w:t xml:space="preserve">— single-page audit (title, meta, H1, schema, content depth, internal links)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/seo-technical-implementation</w:t>
      </w:r>
      <w:r>
        <w:t xml:space="preserve"> </w:t>
      </w:r>
      <w:r>
        <w:t xml:space="preserve">— apply audit fixes in code/CMS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/schema-markup</w:t>
      </w:r>
      <w:r>
        <w:t xml:space="preserve"> </w:t>
      </w:r>
      <w:r>
        <w:t xml:space="preserve">— generate JSON-LD for FAQ, Article, Person, Organization, BreadcrumbList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/blog-seo-check</w:t>
      </w:r>
      <w:r>
        <w:t xml:space="preserve"> </w:t>
      </w:r>
      <w:r>
        <w:t xml:space="preserve">— pre-publish on-page QA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/seo-rich-snippets</w:t>
      </w:r>
      <w:r>
        <w:t xml:space="preserve"> </w:t>
      </w:r>
      <w:r>
        <w:t xml:space="preserve">— SERP feature optimisation (FAQ, How-to)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copy-reviewer</w:t>
      </w:r>
      <w:r>
        <w:t xml:space="preserve"> </w:t>
      </w:r>
      <w:r>
        <w:t xml:space="preserve">✅ already exists in</w:t>
      </w:r>
      <w:r>
        <w:t xml:space="preserve"> </w:t>
      </w:r>
      <w:r>
        <w:rPr>
          <w:rStyle w:val="VerbatimChar"/>
        </w:rPr>
        <w:t xml:space="preserve">.claude/skills/copy-reviewer</w:t>
      </w:r>
    </w:p>
    <w:p>
      <w:pPr>
        <w:pStyle w:val="FirstParagraph"/>
      </w:pPr>
      <w:r>
        <w:rPr>
          <w:b/>
          <w:bCs/>
        </w:rPr>
        <w:t xml:space="preserve">Content Production (Phase 2 onward)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/blog-strategy</w:t>
      </w:r>
      <w:r>
        <w:t xml:space="preserve"> </w:t>
      </w:r>
      <w:r>
        <w:t xml:space="preserve">— pillar/spoke planning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/blog-brief</w:t>
      </w:r>
      <w:r>
        <w:t xml:space="preserve"> </w:t>
      </w:r>
      <w:r>
        <w:t xml:space="preserve">— keyword → brief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/blog-outline</w:t>
      </w:r>
      <w:r>
        <w:t xml:space="preserve"> </w:t>
      </w:r>
      <w:r>
        <w:t xml:space="preserve">— H2/H3 structure with target word counts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/blog-write</w:t>
      </w:r>
      <w:r>
        <w:t xml:space="preserve"> </w:t>
      </w:r>
      <w:r>
        <w:t xml:space="preserve">— full draft (Sonnet)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/blog-rewrite</w:t>
      </w:r>
      <w:r>
        <w:t xml:space="preserve"> </w:t>
      </w:r>
      <w:r>
        <w:t xml:space="preserve">— refresh existing articles to current standards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/blog-repurpose</w:t>
      </w:r>
      <w:r>
        <w:t xml:space="preserve"> </w:t>
      </w:r>
      <w:r>
        <w:t xml:space="preserve">— one article → social, email, video script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/blog-calendar</w:t>
      </w:r>
      <w:r>
        <w:t xml:space="preserve"> </w:t>
      </w:r>
      <w:r>
        <w:t xml:space="preserve">— publish schedule + sequencing</w:t>
      </w:r>
    </w:p>
    <w:p>
      <w:pPr>
        <w:pStyle w:val="FirstParagraph"/>
      </w:pPr>
      <w:r>
        <w:rPr>
          <w:b/>
          <w:bCs/>
        </w:rPr>
        <w:t xml:space="preserve">GEO — AI Search (Phase 1 in parallel)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/geo-readiness-check</w:t>
      </w:r>
      <w:r>
        <w:t xml:space="preserve"> </w:t>
      </w:r>
      <w:r>
        <w:t xml:space="preserve">— score a page for AI citation potential (FAQ schema, definitions, named authors, sources)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/geo-citation-tracker</w:t>
      </w:r>
      <w:r>
        <w:t xml:space="preserve"> </w:t>
      </w:r>
      <w:r>
        <w:t xml:space="preserve">— monitor mentions in ChatGPT, Perplexity, AI Overviews</w:t>
      </w:r>
    </w:p>
    <w:p>
      <w:pPr>
        <w:pStyle w:val="FirstParagraph"/>
      </w:pPr>
      <w:r>
        <w:rPr>
          <w:b/>
          <w:bCs/>
        </w:rPr>
        <w:t xml:space="preserve">Authority &amp; Link Building (Phase 3+)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/seo-link-building</w:t>
      </w:r>
      <w:r>
        <w:t xml:space="preserve"> </w:t>
      </w:r>
      <w:r>
        <w:t xml:space="preserve">— outreach lists + email sequences for digital PR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/social-content</w:t>
      </w:r>
      <w:r>
        <w:t xml:space="preserve"> </w:t>
      </w:r>
      <w:r>
        <w:t xml:space="preserve">— LinkedIn / Instagram from blog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marketing-tools-advisor</w:t>
      </w:r>
      <w:r>
        <w:t xml:space="preserve"> </w:t>
      </w:r>
      <w:r>
        <w:t xml:space="preserve">✅ already exists — broader stack-level recommendations</w:t>
      </w:r>
    </w:p>
    <w:p>
      <w:pPr>
        <w:pStyle w:val="FirstParagraph"/>
      </w:pPr>
      <w:r>
        <w:rPr>
          <w:b/>
          <w:bCs/>
        </w:rPr>
        <w:t xml:space="preserve">How to build them:</w:t>
      </w:r>
      <w:r>
        <w:t xml:space="preserve"> </w:t>
      </w:r>
      <w:r>
        <w:t xml:space="preserve">use the existing</w:t>
      </w:r>
      <w:r>
        <w:t xml:space="preserve"> </w:t>
      </w:r>
      <w:r>
        <w:rPr>
          <w:rStyle w:val="VerbatimChar"/>
        </w:rPr>
        <w:t xml:space="preserve">/scope</w:t>
      </w:r>
      <w:r>
        <w:t xml:space="preserve"> </w:t>
      </w:r>
      <w:r>
        <w:t xml:space="preserve">skill to draft each agent’s brief, save to</w:t>
      </w:r>
      <w:r>
        <w:t xml:space="preserve"> </w:t>
      </w:r>
      <w:r>
        <w:rPr>
          <w:rStyle w:val="VerbatimChar"/>
        </w:rPr>
        <w:t xml:space="preserve">.claude/skills/&lt;agent-name&gt;/SKILL.md</w:t>
      </w:r>
      <w:r>
        <w:t xml:space="preserve">, test on one page, then scale. Phase 1 minimum required:</w:t>
      </w:r>
      <w:r>
        <w:t xml:space="preserve"> </w:t>
      </w:r>
      <w:r>
        <w:rPr>
          <w:rStyle w:val="VerbatimChar"/>
        </w:rPr>
        <w:t xml:space="preserve">seo-audit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seo-technical-implementation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schema-markup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seo-rank-tracker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seo-keyword-research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geo-readiness-check</w:t>
      </w:r>
      <w:r>
        <w:t xml:space="preserve">.</w:t>
      </w:r>
    </w:p>
    <w:bookmarkEnd w:id="18"/>
    <w:bookmarkStart w:id="19" w:name="X9d0e84a1a61be1f1f31f81343009311c6bdc087"/>
    <w:p>
      <w:pPr>
        <w:pStyle w:val="Heading2"/>
      </w:pPr>
      <w:r>
        <w:t xml:space="preserve">E-E-A-T / YMYL Author Schema Fix (Phase 1, concrete)</w:t>
      </w:r>
    </w:p>
    <w:p>
      <w:pPr>
        <w:pStyle w:val="FirstParagraph"/>
      </w:pPr>
      <w:r>
        <w:t xml:space="preserve">Current state: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JSON-LD names</w:t>
      </w:r>
      <w:r>
        <w:t xml:space="preserve"> </w:t>
      </w:r>
      <w:r>
        <w:rPr>
          <w:rStyle w:val="VerbatimChar"/>
        </w:rPr>
        <w:t xml:space="preserve">"author": {"@type": "Organization", "name": "Trilogy Care"}</w:t>
      </w:r>
      <w:r>
        <w:t xml:space="preserve">. Missing for YMYL: named author + credentials, clinical reviewer, Person schema with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to professional profiles.</w:t>
      </w:r>
    </w:p>
    <w:p>
      <w:pPr>
        <w:pStyle w:val="BodyText"/>
      </w:pPr>
      <w:r>
        <w:t xml:space="preserve">Concrete steps: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Storyblok content model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(single-option link to a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content type) and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(single-option link, optional but required for clinical content) to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content type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Storyblok Person stories</w:t>
      </w:r>
      <w:r>
        <w:t xml:space="preserve"> </w:t>
      </w:r>
      <w:r>
        <w:t xml:space="preserve">— create stories for Imran, Nick, Steve, plus</w:t>
      </w:r>
      <w:r>
        <w:t xml:space="preserve"> </w:t>
      </w:r>
      <w:r>
        <w:rPr>
          <w:b/>
          <w:bCs/>
        </w:rPr>
        <w:t xml:space="preserve">Romy Blacklaw</w:t>
      </w:r>
      <w:r>
        <w:t xml:space="preserve"> </w:t>
      </w:r>
      <w:r>
        <w:t xml:space="preserve">as the clinical reviewer for medical / clinical YMYL content. Each Person needs name, role, bio, credentials (e.g. AHPRA registration number), photo,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links (LinkedIn, professional registry)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Next.js component</w:t>
      </w:r>
      <w:r>
        <w:t xml:space="preserve"> </w:t>
      </w:r>
      <w:r>
        <w:t xml:space="preserve">— update the post template’s JSON-LD emitter to output</w:t>
      </w:r>
      <w:r>
        <w:t xml:space="preserve"> </w:t>
      </w:r>
      <w:r>
        <w:rPr>
          <w:rStyle w:val="VerbatimChar"/>
        </w:rPr>
        <w:t xml:space="preserve">@type: Person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and (when present) a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block with</w:t>
      </w:r>
      <w:r>
        <w:t xml:space="preserve"> </w:t>
      </w:r>
      <w:r>
        <w:rPr>
          <w:rStyle w:val="VerbatimChar"/>
        </w:rPr>
        <w:t xml:space="preserve">@type: Person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Visible byline + reviewed-by line</w:t>
      </w:r>
      <w:r>
        <w:t xml:space="preserve"> </w:t>
      </w:r>
      <w:r>
        <w:t xml:space="preserve">— add to the post header so readers see what the schema reflects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Backfill</w:t>
      </w:r>
      <w:r>
        <w:t xml:space="preserve"> </w:t>
      </w:r>
      <w:r>
        <w:t xml:space="preserve">— existing 230+ articles get an author assignment in Storyblok in batches; clinical reviewer assigned to YMYL-flagged content</w:t>
      </w:r>
    </w:p>
    <w:bookmarkEnd w:id="19"/>
    <w:bookmarkStart w:id="20" w:name="staging-environment"/>
    <w:p>
      <w:pPr>
        <w:pStyle w:val="Heading2"/>
      </w:pPr>
      <w:r>
        <w:t xml:space="preserve">Staging Environment</w:t>
      </w:r>
    </w:p>
    <w:p>
      <w:pPr>
        <w:pStyle w:val="FirstParagraph"/>
      </w:pPr>
      <w:r>
        <w:t xml:space="preserve">The Next.js + Vercel stack makes this straightforward — every PR gets a Vercel preview URL automatically. No separate staging hostname needed.</w:t>
      </w:r>
    </w:p>
    <w:p>
      <w:pPr>
        <w:pStyle w:val="BodyText"/>
      </w:pPr>
      <w:r>
        <w:rPr>
          <w:b/>
          <w:bCs/>
        </w:rPr>
        <w:t xml:space="preserve">Setup:</w:t>
      </w:r>
    </w:p>
    <w:p>
      <w:pPr>
        <w:pStyle w:val="Compact"/>
        <w:numPr>
          <w:ilvl w:val="0"/>
          <w:numId w:val="1008"/>
        </w:numPr>
      </w:pPr>
      <w:r>
        <w:t xml:space="preserve">Storyblok has its own Preview environment that points at the Vercel preview URL for the active branch (configured per workspace)</w:t>
      </w:r>
    </w:p>
    <w:p>
      <w:pPr>
        <w:pStyle w:val="Compact"/>
        <w:numPr>
          <w:ilvl w:val="0"/>
          <w:numId w:val="1008"/>
        </w:numPr>
      </w:pPr>
      <w:r>
        <w:t xml:space="preserve">Vercel preview URLs are blocked from search engines via</w:t>
      </w:r>
      <w:r>
        <w:t xml:space="preserve"> </w:t>
      </w:r>
      <w:r>
        <w:rPr>
          <w:rStyle w:val="VerbatimChar"/>
        </w:rPr>
        <w:t xml:space="preserve">x-robots-tag: noindex, nofollow</w:t>
      </w:r>
      <w:r>
        <w:t xml:space="preserve"> </w:t>
      </w:r>
      <w:r>
        <w:t xml:space="preserve">middleware (already standard on most Next.js sites; verify it’s set)</w:t>
      </w:r>
    </w:p>
    <w:p>
      <w:pPr>
        <w:pStyle w:val="Compact"/>
        <w:numPr>
          <w:ilvl w:val="0"/>
          <w:numId w:val="1008"/>
        </w:numPr>
      </w:pPr>
      <w:r>
        <w:t xml:space="preserve">Optional: HTTP basic auth on preview URLs via Vercel password protection for sensitive drafts</w:t>
      </w:r>
    </w:p>
    <w:p>
      <w:pPr>
        <w:pStyle w:val="Compact"/>
        <w:numPr>
          <w:ilvl w:val="0"/>
          <w:numId w:val="1008"/>
        </w:numPr>
      </w:pPr>
      <w:r>
        <w:t xml:space="preserve">Audit the existing pages flagged with</w:t>
      </w:r>
      <w:r>
        <w:t xml:space="preserve"> </w:t>
      </w:r>
      <w:r>
        <w:rPr>
          <w:rStyle w:val="VerbatimChar"/>
        </w:rPr>
        <w:t xml:space="preserve">&lt;meta name="robots" content="noindex"&gt;</w:t>
      </w:r>
      <w:r>
        <w:t xml:space="preserve"> </w:t>
      </w:r>
      <w:r>
        <w:t xml:space="preserve">— confirm intentional vs leak, especially on the production domain</w:t>
      </w:r>
    </w:p>
    <w:p>
      <w:pPr>
        <w:pStyle w:val="FirstParagraph"/>
      </w:pPr>
      <w:r>
        <w:rPr>
          <w:b/>
          <w:bCs/>
        </w:rPr>
        <w:t xml:space="preserve">Promotion workflow:</w:t>
      </w:r>
    </w:p>
    <w:p>
      <w:pPr>
        <w:pStyle w:val="Compact"/>
        <w:numPr>
          <w:ilvl w:val="0"/>
          <w:numId w:val="1009"/>
        </w:numPr>
      </w:pPr>
      <w:r>
        <w:t xml:space="preserve">Edit content in Storyblok (Draft state) or schema/template in code</w:t>
      </w:r>
    </w:p>
    <w:p>
      <w:pPr>
        <w:pStyle w:val="Compact"/>
        <w:numPr>
          <w:ilvl w:val="0"/>
          <w:numId w:val="1009"/>
        </w:numPr>
      </w:pPr>
      <w:r>
        <w:t xml:space="preserve">For code changes: branch + PR — Vercel auto-creates a preview URL</w:t>
      </w:r>
    </w:p>
    <w:p>
      <w:pPr>
        <w:pStyle w:val="Compact"/>
        <w:numPr>
          <w:ilvl w:val="0"/>
          <w:numId w:val="1009"/>
        </w:numPr>
      </w:pPr>
      <w:r>
        <w:t xml:space="preserve">Review in preview: visual + run</w:t>
      </w:r>
      <w:r>
        <w:t xml:space="preserve"> </w:t>
      </w:r>
      <w:r>
        <w:rPr>
          <w:rStyle w:val="VerbatimChar"/>
        </w:rPr>
        <w:t xml:space="preserve">/seo-audit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/geo-readiness-check</w:t>
      </w:r>
    </w:p>
    <w:p>
      <w:pPr>
        <w:pStyle w:val="Compact"/>
        <w:numPr>
          <w:ilvl w:val="0"/>
          <w:numId w:val="1009"/>
        </w:numPr>
      </w:pPr>
      <w:r>
        <w:t xml:space="preserve">For content: Storyblok publish → cache revalidates on production</w:t>
      </w:r>
    </w:p>
    <w:p>
      <w:pPr>
        <w:pStyle w:val="Compact"/>
        <w:numPr>
          <w:ilvl w:val="0"/>
          <w:numId w:val="1009"/>
        </w:numPr>
      </w:pPr>
      <w:r>
        <w:t xml:space="preserve">For code: merge PR → Vercel deploys to production</w:t>
      </w:r>
    </w:p>
    <w:p>
      <w:pPr>
        <w:pStyle w:val="Compact"/>
        <w:numPr>
          <w:ilvl w:val="0"/>
          <w:numId w:val="1009"/>
        </w:numPr>
      </w:pPr>
      <w:r>
        <w:t xml:space="preserve">Re-validate in production; submit URL to Search Console if it’s a new page</w:t>
      </w:r>
    </w:p>
    <w:bookmarkEnd w:id="20"/>
    <w:bookmarkStart w:id="21" w:name="X1c80403cecab3604939232d4cda422d53a00ba5"/>
    <w:p>
      <w:pPr>
        <w:pStyle w:val="Heading2"/>
      </w:pPr>
      <w:r>
        <w:t xml:space="preserve">Editing Workflow (Steve &amp; Nick via VS Code Terminal)</w:t>
      </w:r>
    </w:p>
    <w:p>
      <w:pPr>
        <w:pStyle w:val="FirstParagraph"/>
      </w:pPr>
      <w:r>
        <w:t xml:space="preserve">Two paths depending on what’s being changed:</w:t>
      </w:r>
    </w:p>
    <w:p>
      <w:pPr>
        <w:pStyle w:val="BodyText"/>
      </w:pPr>
      <w:r>
        <w:rPr>
          <w:b/>
          <w:bCs/>
        </w:rPr>
        <w:t xml:space="preserve">Content edits (most common):</w:t>
      </w:r>
      <w:r>
        <w:t xml:space="preserve"> </w:t>
      </w:r>
      <w:r>
        <w:t xml:space="preserve">Storyblok visual editor — no code, no terminal needed. Steve and Nick edit copy, swap images, adjust headings directly.</w:t>
      </w:r>
    </w:p>
    <w:p>
      <w:pPr>
        <w:pStyle w:val="BodyText"/>
      </w:pPr>
      <w:r>
        <w:rPr>
          <w:b/>
          <w:bCs/>
        </w:rPr>
        <w:t xml:space="preserve">Schema, JSON-LD, components, on-page templates:</w:t>
      </w:r>
      <w:r>
        <w:t xml:space="preserve"> </w:t>
      </w:r>
      <w:r>
        <w:t xml:space="preserve">Claude Code in VS Code on the trilogycare.com.au repo. Workflow: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One-time setup</w:t>
      </w:r>
      <w:r>
        <w:t xml:space="preserve"> </w:t>
      </w:r>
      <w:r>
        <w:t xml:space="preserve">— install Claude Code CLI (</w:t>
      </w:r>
      <w:r>
        <w:rPr>
          <w:rStyle w:val="VerbatimChar"/>
        </w:rPr>
        <w:t xml:space="preserve">curl -fsSL https://claude.com/install.sh | sh</w:t>
      </w:r>
      <w:r>
        <w:t xml:space="preserve">);</w:t>
      </w:r>
      <w:r>
        <w:t xml:space="preserve"> </w:t>
      </w:r>
      <w:r>
        <w:rPr>
          <w:rStyle w:val="VerbatimChar"/>
        </w:rPr>
        <w:t xml:space="preserve">code /path/to/trilogycare-website</w:t>
      </w:r>
      <w:r>
        <w:t xml:space="preserve">; verify</w:t>
      </w:r>
      <w:r>
        <w:t xml:space="preserve"> </w:t>
      </w:r>
      <w:r>
        <w:rPr>
          <w:rStyle w:val="VerbatimChar"/>
        </w:rPr>
        <w:t xml:space="preserve">gh auth status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Per-edit flow: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to get the latest</w:t>
      </w:r>
    </w:p>
    <w:p>
      <w:pPr>
        <w:pStyle w:val="Compact"/>
        <w:numPr>
          <w:ilvl w:val="1"/>
          <w:numId w:val="1011"/>
        </w:numPr>
      </w:pPr>
      <w:r>
        <w:t xml:space="preserve">Tell Claude what to do — e.g. </w:t>
      </w:r>
      <w:r>
        <w:rPr>
          <w:i/>
          <w:iCs/>
        </w:rPr>
        <w:t xml:space="preserve">“Run the seo-audit skill on /home-care-package-levels”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“Update the Article JSON-LD component to emit Person schema for author”</w:t>
      </w:r>
    </w:p>
    <w:p>
      <w:pPr>
        <w:pStyle w:val="Compact"/>
        <w:numPr>
          <w:ilvl w:val="1"/>
          <w:numId w:val="1011"/>
        </w:numPr>
      </w:pPr>
      <w:r>
        <w:t xml:space="preserve">Claude creates a branch (</w:t>
      </w:r>
      <w:r>
        <w:rPr>
          <w:rStyle w:val="VerbatimChar"/>
        </w:rPr>
        <w:t xml:space="preserve">feat/seo-author-schema</w:t>
      </w:r>
      <w:r>
        <w:t xml:space="preserve">), edits, commits</w:t>
      </w:r>
    </w:p>
    <w:p>
      <w:pPr>
        <w:pStyle w:val="Compact"/>
        <w:numPr>
          <w:ilvl w:val="1"/>
          <w:numId w:val="1011"/>
        </w:numPr>
      </w:pPr>
      <w:r>
        <w:t xml:space="preserve">Claude pushes the branch and opens a PR via</w:t>
      </w:r>
      <w:r>
        <w:t xml:space="preserve"> </w:t>
      </w:r>
      <w:r>
        <w:rPr>
          <w:rStyle w:val="VerbatimChar"/>
        </w:rPr>
        <w:t xml:space="preserve">gh pr create</w:t>
      </w:r>
    </w:p>
    <w:p>
      <w:pPr>
        <w:pStyle w:val="Compact"/>
        <w:numPr>
          <w:ilvl w:val="1"/>
          <w:numId w:val="1011"/>
        </w:numPr>
      </w:pPr>
      <w:r>
        <w:t xml:space="preserve">Vercel auto-creates the preview URL — review there</w:t>
      </w:r>
    </w:p>
    <w:p>
      <w:pPr>
        <w:pStyle w:val="Compact"/>
        <w:numPr>
          <w:ilvl w:val="1"/>
          <w:numId w:val="1011"/>
        </w:numPr>
      </w:pPr>
      <w:r>
        <w:t xml:space="preserve">Imran reviews + merges on GitHub; Vercel deploys to production</w:t>
      </w:r>
    </w:p>
    <w:p>
      <w:pPr>
        <w:pStyle w:val="FirstParagraph"/>
      </w:pPr>
      <w:r>
        <w:rPr>
          <w:b/>
          <w:bCs/>
        </w:rPr>
        <w:t xml:space="preserve">No-CLI fallback:</w:t>
      </w:r>
      <w:r>
        <w:t xml:space="preserve"> </w:t>
      </w:r>
      <w:r>
        <w:t xml:space="preserve">edits can be made directly in VS Code’s GUI; Claude in the terminal handles linting, auditing, committing, and PR creation.</w:t>
      </w:r>
    </w:p>
    <w:bookmarkEnd w:id="21"/>
    <w:bookmarkStart w:id="22" w:name="risk-register"/>
    <w:p>
      <w:pPr>
        <w:pStyle w:val="Heading2"/>
      </w:pPr>
      <w:r>
        <w:t xml:space="preserve">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algorithm change disrupts ranking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Diversify into AI-search citations; keep YMYL E-E-A-T 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Overviews cannibalise SERP click-through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Optimise pages to be the citation, not just the 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production slips behind schedule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the agent stack to compress draft time; weekly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YMYL / clinical accuracy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Named author bylines + Romy Blacklaw as clinical reviewer in approval flow (Phase 1 schema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catches up on Self-Managed pillar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Ship Pillar 6 first; build defensible authority quickly</w:t>
            </w:r>
          </w:p>
        </w:tc>
      </w:tr>
    </w:tbl>
    <w:bookmarkEnd w:id="22"/>
    <w:bookmarkStart w:id="23" w:name="measurement-cadence"/>
    <w:p>
      <w:pPr>
        <w:pStyle w:val="Heading2"/>
      </w:pPr>
      <w:r>
        <w:t xml:space="preserve">Measurement Cadence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Daily:</w:t>
      </w:r>
      <w:r>
        <w:t xml:space="preserve"> </w:t>
      </w:r>
      <w:r>
        <w:t xml:space="preserve">Indexation, errors, schema validation —</w:t>
      </w:r>
      <w:r>
        <w:t xml:space="preserve"> </w:t>
      </w:r>
      <w:r>
        <w:rPr>
          <w:rStyle w:val="VerbatimChar"/>
        </w:rPr>
        <w:t xml:space="preserve">/seo-rank-tracker</w:t>
      </w:r>
      <w:r>
        <w:t xml:space="preserve"> </w:t>
      </w:r>
      <w:r>
        <w:t xml:space="preserve">Tier 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Weekly:</w:t>
      </w:r>
      <w:r>
        <w:t xml:space="preserve"> </w:t>
      </w:r>
      <w:r>
        <w:t xml:space="preserve">Rankings, CTR, traffic, AI citations —</w:t>
      </w:r>
      <w:r>
        <w:t xml:space="preserve"> </w:t>
      </w:r>
      <w:r>
        <w:rPr>
          <w:rStyle w:val="VerbatimChar"/>
        </w:rPr>
        <w:t xml:space="preserve">/seo-rank-tracker</w:t>
      </w:r>
      <w:r>
        <w:t xml:space="preserve"> </w:t>
      </w:r>
      <w:r>
        <w:t xml:space="preserve">Tier 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Monthly:</w:t>
      </w:r>
      <w:r>
        <w:t xml:space="preserve"> </w:t>
      </w:r>
      <w:r>
        <w:t xml:space="preserve">Cluster performance, conversion attribution, ROI — full team review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Quarterly:</w:t>
      </w:r>
      <w:r>
        <w:t xml:space="preserve"> </w:t>
      </w:r>
      <w:r>
        <w:t xml:space="preserve">Strategy review, resource allocation, competitive landscape — CMO +</w:t>
      </w:r>
      <w:r>
        <w:t xml:space="preserve"> </w:t>
      </w:r>
      <w:r>
        <w:rPr>
          <w:rStyle w:val="VerbatimChar"/>
        </w:rPr>
        <w:t xml:space="preserve">/seo-orchestrator</w:t>
      </w:r>
    </w:p>
    <w:bookmarkEnd w:id="23"/>
    <w:bookmarkStart w:id="24" w:name="tooling-stack"/>
    <w:p>
      <w:pPr>
        <w:pStyle w:val="Heading2"/>
      </w:pPr>
      <w:r>
        <w:t xml:space="preserve">Tooling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Storyblok</w:t>
            </w:r>
          </w:p>
        </w:tc>
        <w:tc>
          <w:tcPr/>
          <w:p>
            <w:pPr>
              <w:pStyle w:val="Compact"/>
            </w:pPr>
            <w:r>
              <w:t xml:space="preserve">Marketing +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/ proxy</w:t>
            </w:r>
          </w:p>
        </w:tc>
        <w:tc>
          <w:tcPr/>
          <w:p>
            <w:pPr>
              <w:pStyle w:val="Compact"/>
            </w:pPr>
            <w:r>
              <w:t xml:space="preserve">Cloudflare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GA4, Search Console, GTM, Zoho PageSense, Klaviyo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+ competitive</w:t>
            </w:r>
          </w:p>
        </w:tc>
        <w:tc>
          <w:tcPr/>
          <w:p>
            <w:pPr>
              <w:pStyle w:val="Compact"/>
            </w:pPr>
            <w:r>
              <w:t xml:space="preserve">SEMrush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Crawling</w:t>
            </w:r>
          </w:p>
        </w:tc>
        <w:tc>
          <w:tcPr/>
          <w:p>
            <w:pPr>
              <w:pStyle w:val="Compact"/>
            </w:pPr>
            <w:r>
              <w:t xml:space="preserve">SEMrush Site Audit (+ Screaming Frog ad-hoc)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Schema.org validator + Google Rich Results Test</w:t>
            </w:r>
          </w:p>
        </w:tc>
        <w:tc>
          <w:tcPr/>
          <w:p>
            <w:pPr>
              <w:pStyle w:val="Compact"/>
            </w:pPr>
            <w:r>
              <w:t xml:space="preserve">Author /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citation monitoring</w:t>
            </w:r>
          </w:p>
        </w:tc>
        <w:tc>
          <w:tcPr/>
          <w:p>
            <w:pPr>
              <w:pStyle w:val="Compact"/>
            </w:pPr>
            <w:r>
              <w:t xml:space="preserve">Manual +</w:t>
            </w:r>
            <w:r>
              <w:t xml:space="preserve"> </w:t>
            </w:r>
            <w:r>
              <w:rPr>
                <w:rStyle w:val="VerbatimChar"/>
              </w:rPr>
              <w:t xml:space="preserve">/geo-citation-tracker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Authoring (content)</w:t>
            </w:r>
          </w:p>
        </w:tc>
        <w:tc>
          <w:tcPr/>
          <w:p>
            <w:pPr>
              <w:pStyle w:val="Compact"/>
            </w:pPr>
            <w:r>
              <w:t xml:space="preserve">Storyblok visual editor</w:t>
            </w:r>
          </w:p>
        </w:tc>
        <w:tc>
          <w:tcPr/>
          <w:p>
            <w:pPr>
              <w:pStyle w:val="Compact"/>
            </w:pPr>
            <w:r>
              <w:t xml:space="preserve">Steve, Nick, content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Authoring (schema/code)</w:t>
            </w:r>
          </w:p>
        </w:tc>
        <w:tc>
          <w:tcPr/>
          <w:p>
            <w:pPr>
              <w:pStyle w:val="Compact"/>
            </w:pPr>
            <w:r>
              <w:t xml:space="preserve">VS Code + Claude Code CLI</w:t>
            </w:r>
          </w:p>
        </w:tc>
        <w:tc>
          <w:tcPr/>
          <w:p>
            <w:pPr>
              <w:pStyle w:val="Compact"/>
            </w:pPr>
            <w:r>
              <w:t xml:space="preserve">Steve, Nick, Imran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GitHub (Trilogy-Care org)</w:t>
            </w:r>
          </w:p>
        </w:tc>
        <w:tc>
          <w:tcPr/>
          <w:p>
            <w:pPr>
              <w:pStyle w:val="Compact"/>
            </w:pPr>
            <w:r>
              <w:t xml:space="preserve">Imran</w:t>
            </w:r>
          </w:p>
        </w:tc>
      </w:tr>
    </w:tbl>
    <w:bookmarkEnd w:id="24"/>
    <w:bookmarkStart w:id="25" w:name="authoring-approval-workflow"/>
    <w:p>
      <w:pPr>
        <w:pStyle w:val="Heading2"/>
      </w:pPr>
      <w:r>
        <w:t xml:space="preserve">Authoring &amp; Approval Workflow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Brief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/blog-brief</w:t>
      </w:r>
      <w:r>
        <w:t xml:space="preserve"> </w:t>
      </w:r>
      <w:r>
        <w:t xml:space="preserve">produces a brief from the target keyword, drawn from the master keyword list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Outline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/blog-outline</w:t>
      </w:r>
      <w:r>
        <w:t xml:space="preserve"> </w:t>
      </w:r>
      <w:r>
        <w:t xml:space="preserve">proposes H2/H3 structure; Steve or Nick reviews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/blog-write</w:t>
      </w:r>
      <w:r>
        <w:t xml:space="preserve"> </w:t>
      </w:r>
      <w:r>
        <w:t xml:space="preserve">produces a draft; named author byline assigned (E-E-A-T)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Clinical review</w:t>
      </w:r>
      <w:r>
        <w:t xml:space="preserve"> </w:t>
      </w:r>
      <w:r>
        <w:t xml:space="preserve">— required for any YMYL content (medical, financial, eligibility); reviewer signs off in Storyblok with their Person record attached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SEO QA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/blog-seo-check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/geo-readiness-check</w:t>
      </w:r>
      <w:r>
        <w:t xml:space="preserve"> </w:t>
      </w:r>
      <w:r>
        <w:t xml:space="preserve">before publish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Stage + review</w:t>
      </w:r>
      <w:r>
        <w:t xml:space="preserve"> </w:t>
      </w:r>
      <w:r>
        <w:t xml:space="preserve">— Storyblok draft on Vercel preview; visual + on-page QA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Publish</w:t>
      </w:r>
      <w:r>
        <w:t xml:space="preserve"> </w:t>
      </w:r>
      <w:r>
        <w:t xml:space="preserve">— Storyblok publish → Vercel revalidates → submit URL to Search Console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/seo-rank-tracker</w:t>
      </w:r>
      <w:r>
        <w:t xml:space="preserve"> </w:t>
      </w:r>
      <w:r>
        <w:t xml:space="preserve">watches indexation + initial movement</w:t>
      </w:r>
    </w:p>
    <w:bookmarkEnd w:id="25"/>
    <w:bookmarkStart w:id="26" w:name="day-1-checklist"/>
    <w:p>
      <w:pPr>
        <w:pStyle w:val="Heading2"/>
      </w:pPr>
      <w:r>
        <w:t xml:space="preserve">Day 1 Checklist</w:t>
      </w:r>
    </w:p>
    <w:p>
      <w:pPr>
        <w:pStyle w:val="Compact"/>
        <w:numPr>
          <w:ilvl w:val="0"/>
          <w:numId w:val="1014"/>
        </w:numPr>
      </w:pPr>
      <w:r>
        <w:t xml:space="preserve">Locate the trilogycare.com.au Next.js repo + grant Steve/Nick access</w:t>
      </w:r>
    </w:p>
    <w:p>
      <w:pPr>
        <w:pStyle w:val="Compact"/>
        <w:numPr>
          <w:ilvl w:val="0"/>
          <w:numId w:val="1015"/>
        </w:numPr>
      </w:pPr>
      <w:r>
        <w:t xml:space="preserve">Confirm Vercel project access for preview URLs</w:t>
      </w:r>
    </w:p>
    <w:p>
      <w:pPr>
        <w:pStyle w:val="Compact"/>
        <w:numPr>
          <w:ilvl w:val="0"/>
          <w:numId w:val="1016"/>
        </w:numPr>
      </w:pPr>
      <w:r>
        <w:t xml:space="preserve">Steve + Nick install Claude Code CLI in VS Code; verify</w:t>
      </w:r>
      <w:r>
        <w:t xml:space="preserve"> </w:t>
      </w:r>
      <w:r>
        <w:rPr>
          <w:rStyle w:val="VerbatimChar"/>
        </w:rPr>
        <w:t xml:space="preserve">gh auth status</w:t>
      </w:r>
    </w:p>
    <w:p>
      <w:pPr>
        <w:pStyle w:val="Compact"/>
        <w:numPr>
          <w:ilvl w:val="0"/>
          <w:numId w:val="1017"/>
        </w:numPr>
      </w:pPr>
      <w:r>
        <w:t xml:space="preserve">Audit existing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pages on the production domain — verify intentional vs leak</w:t>
      </w:r>
    </w:p>
    <w:p>
      <w:pPr>
        <w:pStyle w:val="Compact"/>
        <w:numPr>
          <w:ilvl w:val="0"/>
          <w:numId w:val="1018"/>
        </w:numPr>
      </w:pPr>
      <w:r>
        <w:t xml:space="preserve">Storyblok: add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(Person link) +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 </w:t>
      </w:r>
      <w:r>
        <w:t xml:space="preserve">fields to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content type</w:t>
      </w:r>
    </w:p>
    <w:p>
      <w:pPr>
        <w:pStyle w:val="Compact"/>
        <w:numPr>
          <w:ilvl w:val="0"/>
          <w:numId w:val="1019"/>
        </w:numPr>
      </w:pPr>
      <w:r>
        <w:t xml:space="preserve">Storyblok: create initial Person stories (Imran, Nick, Steve, + Romy Blacklaw as clinical reviewer)</w:t>
      </w:r>
    </w:p>
    <w:p>
      <w:pPr>
        <w:pStyle w:val="Compact"/>
        <w:numPr>
          <w:ilvl w:val="0"/>
          <w:numId w:val="1020"/>
        </w:numPr>
      </w:pPr>
      <w:r>
        <w:t xml:space="preserve">Next.js: update Article JSON-LD template to emit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schema with</w:t>
      </w:r>
      <w:r>
        <w:t xml:space="preserve"> </w:t>
      </w:r>
      <w:r>
        <w:rPr>
          <w:rStyle w:val="VerbatimChar"/>
        </w:rPr>
        <w:t xml:space="preserve">sameAs</w:t>
      </w:r>
    </w:p>
    <w:p>
      <w:pPr>
        <w:pStyle w:val="Compact"/>
        <w:numPr>
          <w:ilvl w:val="0"/>
          <w:numId w:val="1021"/>
        </w:numPr>
      </w:pPr>
      <w:r>
        <w:t xml:space="preserve">Build the Phase-1 minimum agent set:</w:t>
      </w:r>
      <w:r>
        <w:t xml:space="preserve"> </w:t>
      </w:r>
      <w:r>
        <w:rPr>
          <w:rStyle w:val="VerbatimChar"/>
        </w:rPr>
        <w:t xml:space="preserve">seo-audit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seo-technical-implementation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schema-markup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seo-rank-tracker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seo-keyword-research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geo-readiness-check</w:t>
      </w:r>
    </w:p>
    <w:p>
      <w:pPr>
        <w:pStyle w:val="Compact"/>
        <w:numPr>
          <w:ilvl w:val="0"/>
          <w:numId w:val="1022"/>
        </w:numPr>
      </w:pPr>
      <w:r>
        <w:t xml:space="preserve">Ship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(Phase 1 critical for AI-search visibility)</w:t>
      </w:r>
    </w:p>
    <w:p>
      <w:pPr>
        <w:pStyle w:val="Compact"/>
        <w:numPr>
          <w:ilvl w:val="0"/>
          <w:numId w:val="1023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seo-audit</w:t>
      </w:r>
      <w:r>
        <w:t xml:space="preserve"> </w:t>
      </w:r>
      <w:r>
        <w:t xml:space="preserve">on the 14 striking-distance pages</w:t>
      </w:r>
    </w:p>
    <w:p>
      <w:pPr>
        <w:pStyle w:val="Compact"/>
        <w:numPr>
          <w:ilvl w:val="0"/>
          <w:numId w:val="1024"/>
        </w:numPr>
      </w:pPr>
      <w:r>
        <w:t xml:space="preserve">Apply Phase 1 fixes (broken canonicals, H1s, titles, schema, author bylines)</w:t>
      </w:r>
    </w:p>
    <w:p>
      <w:pPr>
        <w:pStyle w:val="Compact"/>
        <w:numPr>
          <w:ilvl w:val="0"/>
          <w:numId w:val="1025"/>
        </w:numPr>
      </w:pPr>
      <w:r>
        <w:t xml:space="preserve">Re-baseline SEMrush + GA4 numbers two weeks after Phase 1 ships</w:t>
      </w:r>
    </w:p>
    <w:bookmarkEnd w:id="26"/>
    <w:bookmarkStart w:id="27" w:name="open-questions-still-to-nail-down"/>
    <w:p>
      <w:pPr>
        <w:pStyle w:val="Heading2"/>
      </w:pPr>
      <w:r>
        <w:t xml:space="preserve">Open Questions (still to nail down)</w:t>
      </w:r>
    </w:p>
    <w:p>
      <w:pPr>
        <w:pStyle w:val="Compact"/>
        <w:numPr>
          <w:ilvl w:val="0"/>
          <w:numId w:val="1026"/>
        </w:numPr>
      </w:pPr>
      <w:r>
        <w:t xml:space="preserve">What’s the digital PR / link-building budget for Months 3+? Stack-side it’s cheap to absorb the links; the spend is on outreach, agency or in-house resourcing</w:t>
      </w:r>
    </w:p>
    <w:p>
      <w:pPr>
        <w:pStyle w:val="Compact"/>
        <w:numPr>
          <w:ilvl w:val="0"/>
          <w:numId w:val="1026"/>
        </w:numPr>
      </w:pPr>
      <w:r>
        <w:t xml:space="preserve">Storyblok content-model change — who owns it (Imran vs engineering on the website repo)?</w:t>
      </w:r>
    </w:p>
    <w:p>
      <w:pPr>
        <w:pStyle w:val="Compact"/>
        <w:numPr>
          <w:ilvl w:val="0"/>
          <w:numId w:val="1026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pages — list and confirm intentional gating vs staging leak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2026-05-02T04:27:32Z</dcterms:created>
  <dcterms:modified xsi:type="dcterms:W3CDTF">2026-05-02T04:27:32Z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