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Title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sz w:val="44"/>
          <w:szCs w:val="44"/>
          <w:lang w:val="en-US"/>
        </w:rPr>
        <w:t xml:space="preserve"> </w:t>
      </w:r>
      <w:r>
        <w:rPr>
          <w:rStyle w:val="SubtleReference"/>
          <w:rFonts w:cs="Times New Roman" w:ascii="Times New Roman" w:hAnsi="Times New Roman"/>
          <w:b/>
          <w:bCs/>
          <w:sz w:val="44"/>
          <w:szCs w:val="44"/>
          <w:lang w:val="en-US"/>
        </w:rPr>
        <w:t>RMSE ANNUAL REVIEW</w:t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b/>
          <w:b/>
          <w:bCs/>
          <w:i/>
          <w:i/>
          <w:iCs/>
          <w:sz w:val="44"/>
          <w:szCs w:val="44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i/>
          <w:iCs/>
          <w:sz w:val="44"/>
          <w:szCs w:val="44"/>
          <w:lang w:val="en-US"/>
        </w:rPr>
        <w:t>m1</w:t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b/>
          <w:b/>
          <w:bCs/>
          <w:i/>
          <w:i/>
          <w:iCs/>
          <w:sz w:val="44"/>
          <w:szCs w:val="44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i/>
          <w:iCs/>
          <w:sz w:val="44"/>
          <w:szCs w:val="44"/>
          <w:lang w:val="en-US"/>
        </w:rPr>
        <w:t>6</w:t>
      </w:r>
    </w:p>
    <w:p>
      <w:pPr>
        <w:pStyle w:val="Normal"/>
        <w:pBdr>
          <w:bottom w:val="single" w:sz="6" w:space="1" w:color="000000"/>
        </w:pBdr>
        <w:jc w:val="center"/>
        <w:rPr>
          <w:rStyle w:val="SubtleReference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SubtleReference"/>
          <w:rFonts w:cs="Times New Roman" w:ascii="Times New Roman" w:hAnsi="Times New Roman"/>
          <w:sz w:val="32"/>
          <w:szCs w:val="32"/>
          <w:lang w:val="en-US"/>
        </w:rPr>
        <w:t>2024-05-24</w:t>
      </w:r>
    </w:p>
    <w:p>
      <w:pPr>
        <w:pStyle w:val="Normal"/>
        <w:jc w:val="center"/>
        <w:rPr>
          <w:rStyle w:val="SubtleReference"/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Style w:val="SubtleReference"/>
          <w:rFonts w:ascii="Times New Roman" w:hAnsi="Times New Roman" w:cs="Times New Roman"/>
          <w:caps w:val="false"/>
          <w:smallCaps w:val="false"/>
          <w:color w:val="auto"/>
          <w:lang w:val="en-US"/>
        </w:rPr>
      </w:pPr>
      <w:r>
        <w:rPr>
          <w:rStyle w:val="SubtleReference"/>
          <w:rFonts w:cs="Times New Roman" w:ascii="Times New Roman" w:hAnsi="Times New Roman"/>
          <w:sz w:val="28"/>
          <w:szCs w:val="28"/>
          <w:lang w:val="en-US"/>
        </w:rPr>
        <w:t>Proprietary and Confidential</w:t>
      </w:r>
    </w:p>
    <w:p>
      <w:pPr>
        <w:pStyle w:val="Normal"/>
        <w:rPr>
          <w:rStyle w:val="SubtleReference"/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Style w:val="SubtleReference"/>
          <w:rFonts w:cs="Times New Roman" w:ascii="Times New Roman" w:hAnsi="Times New Roman"/>
          <w:b/>
          <w:bCs/>
          <w:sz w:val="32"/>
          <w:szCs w:val="32"/>
          <w:lang w:val="en-US"/>
        </w:rPr>
        <w:t>Model</w:t>
      </w:r>
      <w:r>
        <w:br w:type="page"/>
      </w:r>
    </w:p>
    <w:p>
      <w:pPr>
        <w:pStyle w:val="Heading1"/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auto"/>
          <w:sz w:val="24"/>
          <w:szCs w:val="24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auto"/>
          <w:sz w:val="24"/>
          <w:szCs w:val="24"/>
          <w:lang w:val="en-US"/>
        </w:rPr>
        <w:t>The following list of documentation/information constitutes the main input to perform the model AR.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documentation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t>Model Development Document not found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1: Is the model documentation provided most up-to-date version?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If not, please provide the most up-to-date version and detail changes.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2: Is the model documentation in complete?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3: Is the model change log the most up-to-date version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Ongoing performance monitoring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t>Ongoing Performance Monitoring Document not found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4: Is the OPM plan provided the most up-to-date version?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If not, please provide.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5: Have there been any changes to the OPM plan? 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describe.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6:  Are there any performance monitoring reports (over the last year) available.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share.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Issues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  <w:vAlign w:val="center"/>
            <w:shd w:val="clear" w:color="auto" w:fill="D3D3D3"/>
          </w:tcPr>
          <w:p>
            <w:pPr>
              <w:jc w:val="center"/>
            </w:pPr>
            <w:r>
              <w:t>Issue ID</w:t>
            </w:r>
          </w:p>
        </w:tc>
        <w:tc>
          <w:tcPr>
            <w:tcW w:type="dxa" w:w="3009"/>
            <w:vAlign w:val="center"/>
            <w:shd w:val="clear" w:color="auto" w:fill="D3D3D3"/>
          </w:tcPr>
          <w:p>
            <w:pPr>
              <w:jc w:val="center"/>
            </w:pPr>
            <w:r>
              <w:t>Issue Name</w:t>
            </w:r>
          </w:p>
        </w:tc>
        <w:tc>
          <w:tcPr>
            <w:tcW w:type="dxa" w:w="3009"/>
            <w:vAlign w:val="center"/>
            <w:shd w:val="clear" w:color="auto" w:fill="D3D3D3"/>
          </w:tcPr>
          <w:p>
            <w:pPr>
              <w:jc w:val="center"/>
            </w:pPr>
            <w:r>
              <w:t>Status</w:t>
            </w:r>
          </w:p>
        </w:tc>
      </w:tr>
    </w:tbl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7: Is the list of model issues provided accurate in terms of closure status and remediation plans?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8:  Is the remediation of any of the open model issues delayed or revised?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provide details.</w:t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Inventory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Model ID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Model Name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Model Owners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Internal Venders</w:t>
            </w:r>
          </w:p>
        </w:tc>
        <w:tc>
          <w:tcPr>
            <w:tcW w:type="dxa" w:w="1805"/>
            <w:vAlign w:val="center"/>
            <w:shd w:val="clear" w:color="auto" w:fill="D3D3D3"/>
          </w:tcPr>
          <w:p>
            <w:pPr>
              <w:jc w:val="center"/>
            </w:pPr>
            <w:r>
              <w:t>Date</w:t>
            </w:r>
          </w:p>
        </w:tc>
      </w:tr>
      <w:tr>
        <w:tc>
          <w:tcPr>
            <w:tcW w:type="dxa" w:w="1805"/>
            <w:vAlign w:val="center"/>
          </w:tcPr>
          <w:p>
            <w:pPr>
              <w:jc w:val="center"/>
            </w:pPr>
            <w:r>
              <w:t>jlkjkljlkj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m1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jljlkjlk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jl</w:t>
            </w:r>
          </w:p>
        </w:tc>
        <w:tc>
          <w:tcPr>
            <w:tcW w:type="dxa" w:w="1805"/>
            <w:vAlign w:val="center"/>
          </w:tcPr>
          <w:p>
            <w:pPr>
              <w:jc w:val="center"/>
            </w:pPr>
            <w:r>
              <w:t>2024-04-16</w:t>
            </w:r>
          </w:p>
        </w:tc>
      </w:tr>
    </w:tbl>
    <w:p>
      <w:pPr>
        <w:pStyle w:val="Normal"/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9: Please describe the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model purpose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over the last year.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Question 10: Have there been any changes in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model purpose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compared to what is listed in RMSE?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describe.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11: Have there been any changes in Model Users compared to what is listed in RMSE?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detail.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12: Have there been or should there be any changes to the Model Details section in RMSE?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 yes, please describe.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Upstream/Downstream Models not found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Question 13: Is the list of upstream and downstream models correct?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Toc32473932"/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If no, please detail below, including solutions not in the inventory.</w:t>
      </w:r>
      <w:bookmarkEnd w:id="0"/>
    </w:p>
    <w:p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Heading1"/>
        <w:numPr>
          <w:ilvl w:val="0"/>
          <w:numId w:val="2"/>
        </w:numPr>
        <w:spacing w:lineRule="auto" w:line="36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</w:pPr>
      <w:r>
        <w:rPr>
          <w:rStyle w:val="SubtleReference"/>
          <w:rFonts w:cs="Times New Roman" w:ascii="Times New Roman" w:hAnsi="Times New Roman"/>
          <w:caps w:val="false"/>
          <w:smallCaps w:val="false"/>
          <w:color w:val="2F5496" w:themeColor="accent1" w:themeShade="bf"/>
          <w:sz w:val="28"/>
          <w:szCs w:val="28"/>
          <w:lang w:val="en-US"/>
        </w:rPr>
        <w:t>Model Risk Rating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n-US"/>
        </w:rPr>
        <w:t>[MODEL_RISK_RATING]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15: Is the Model Risk Rating in RMSE up-to-date?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Please detail any changes to the evidence or score for any driver. </w:t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Question 16: Are the evidence and score for each Mitigating Control still appropriate?</w:t>
      </w:r>
    </w:p>
    <w:p>
      <w:pPr>
        <w:pStyle w:val="Normal"/>
        <w:spacing w:before="0" w:after="160"/>
        <w:ind w:left="360" w:hanging="0"/>
        <w:jc w:val="both"/>
        <w:rPr>
          <w:rStyle w:val="SubtleReference"/>
          <w:rFonts w:ascii="Times New Roman" w:hAnsi="Times New Roman" w:cs="Times New Roman"/>
          <w:caps w:val="false"/>
          <w:smallCaps w:val="false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Please detail any changes to the evidence or score for any Mitigating Control.</w:t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fd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ee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55fd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355f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55fdb"/>
    <w:rPr>
      <w:rFonts w:eastAsia="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355fdb"/>
    <w:rPr>
      <w:smallCaps/>
      <w:color w:val="5A5A5A" w:themeColor="text1" w:themeTint="a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50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5093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05ee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881050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5f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db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7a98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509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509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81050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407921"/>
    <w:pPr>
      <w:tabs>
        <w:tab w:val="clear" w:pos="720"/>
        <w:tab w:val="right" w:pos="9016" w:leader="dot"/>
      </w:tabs>
      <w:spacing w:before="2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81050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81050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NormalWeb">
    <w:name w:val="Normal (Web)"/>
    <w:basedOn w:val="Normal"/>
    <w:uiPriority w:val="99"/>
    <w:unhideWhenUsed/>
    <w:qFormat/>
    <w:rsid w:val="00ae7a56"/>
    <w:pPr>
      <w:spacing w:lineRule="auto" w:line="240" w:before="0" w:after="0"/>
    </w:pPr>
    <w:rPr>
      <w:rFonts w:ascii="Calibri" w:hAnsi="Calibri" w:cs="Calibri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7b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327bc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f5116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B55D8-0B32-41B4-9038-59D46C5D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3</Pages>
  <Words>332</Words>
  <Characters>1749</Characters>
  <CharactersWithSpaces>2029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2024-05-22T04:14:00Z</dcterms:created>
  <dc:creator>Mani kant</dc:creator>
  <dc:description/>
  <dc:language>en-US</dc:language>
  <cp:lastModifiedBy/>
  <dcterms:modified xsi:type="dcterms:W3CDTF">2024-05-22T16:38:31Z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