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DIRECTORY TRAVERSAL</w:t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VULNERABILITY ASSESSMENT REPORT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⚡ ML-Powered Security Analysis</w:t>
      </w:r>
    </w:p>
    <w:p>
      <w:pPr>
        <w:pBdr>
          <w:bottom w:val="single" w:color="0F3460" w:sz="4" w:space="1"/>
        </w:pBdr>
        <w:spacing w:before="720"/>
      </w:pPr>
    </w:p>
    <w:p>
      <w:pPr>
        <w:spacing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 Date: June 11, 2026 18:16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This report presents findings from an automated directory traversal vulnerability assessment conducted using ML-powered scanning technology. The scan identified 122 findings across the target infrastructure, with an overall risk rating of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71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51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Scan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HTTP Requests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4270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Endpoints Discovered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Scan Duration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3005s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Model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Ensemble (RF + GB + MLP + IsolationForest)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Findings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ML-Assisted Analysis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The scanner employs an ensemble of four machine learning models: Isolation Forest for anomaly detection, Random Forest Classifier, Gradient Boosting Classifier, and a Multi-Layer Perceptron neural network. Models are trained on synthetic data and then retrained in-session using real scan results, continuously improving detection accuracy.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Ensemble Architecture: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Isolation Forest — Anomaly detection for unusual response patterns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Random Forest (200 trees) — Supervised classification of traversal success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Gradient Boosting (150 estimators) — Boosted ensemble for high-precision detection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sz w:val="20"/>
          <w:szCs w:val="20"/>
        </w:rPr>
        <w:t xml:space="preserve">MLP Neural Network (128→64→32) — Deep pattern recognition in feature space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Detailed Findings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#1: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#7: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#9: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#12: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#15: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#16: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#18: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#19: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#22: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#23: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81.7%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#24: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#26: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#28: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#29: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https://dial4leads.site/admin/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#31: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#33: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#34: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#35: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#36: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uri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#37: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89.6%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#38: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#39: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#40: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img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#41: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https://dial4leads.site/index.php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#42: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#43: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filepath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#44: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#45: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#46: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94.2%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#47: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85.0%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#48: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Finding #49: Medium – potential_lfi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(Medium)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+ 8000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F1C40F"/>
          <w:sz w:val="26"/>
          <w:szCs w:val="26"/>
        </w:rPr>
        <w:t xml:space="preserve">Finding #50: Low –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URL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https://dial4leads.site/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../../../etc/passwd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Payload Category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classic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CVSS Score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 (Info)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Confidence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Size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1009 bytes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ML-flagged anomaly</w:t>
            </w:r>
          </w:p>
        </w:tc>
      </w:tr>
      <w:tr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ML Flagged</w:t>
            </w:r>
          </w:p>
        </w:tc>
        <w:tc>
          <w:tcPr>
            <w:tcW w:type="dxa" w:w="6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(anomaly detected)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Recommendations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Input Validation &amp; Sanitization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Implement strict allowlists for file paths. Reject any input containing traversal sequences (../, ..\ , encoded variants). Use basename() or realpath() and verify the resolved path stays within the allowed directory.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Disable Directory Listing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Ensure Apache/Nginx does not serve directory listings. In Apache: Options -Indexes. In Nginx: autoindex off.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Use Chroot / Containers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Run web application processes in a chroot jail or container with minimal filesystem access. The process should have no visibility outside its document root.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WAF Rules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Deploy ModSecurity or cloud WAF rules specifically targeting path traversal: CRS rules 930100, 930110, 930120, 930130.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Least Privilege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Web server processes should run as low-privilege users with read-only access to only required directories.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File Access Abstraction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Never pass user-supplied filenames directly to filesystem calls. Use an internal mapping or UUID to reference files.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Security Headers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Implement X-Frame-Options, X-Content-Type-Options, Content-Security-Policy, and Strict-Transport-Security headers.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Regular Scanning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Schedule automated directory traversal scans as part of CI/CD pipeline and before each deployment.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— Directory Traversal Scan Report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3460" w:sz="3" w:space="4"/>
      </w:pBdr>
      <w:spacing w:after="24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2026-06-11T18:24:05.007Z</dcterms:created>
  <dcterms:modified xsi:type="dcterms:W3CDTF">2026-06-11T18:24:05.008Z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