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6EAC3" w14:textId="77777777" w:rsidR="002776C2" w:rsidRDefault="002776C2">
      <w:pPr>
        <w:rPr>
          <w:rFonts w:ascii="Times New Roman" w:hAnsi="Times New Roman" w:cs="Times New Roman"/>
          <w:b/>
          <w:bCs/>
          <w:sz w:val="24"/>
          <w:szCs w:val="24"/>
        </w:rPr>
      </w:pPr>
    </w:p>
    <w:p w14:paraId="1836CDCD" w14:textId="77777777" w:rsidR="002776C2" w:rsidRDefault="002776C2">
      <w:pPr>
        <w:rPr>
          <w:rFonts w:ascii="Times New Roman" w:hAnsi="Times New Roman" w:cs="Times New Roman"/>
          <w:b/>
          <w:bCs/>
          <w:sz w:val="24"/>
          <w:szCs w:val="24"/>
        </w:rPr>
      </w:pPr>
    </w:p>
    <w:p w14:paraId="5ABCC778" w14:textId="77777777" w:rsidR="002776C2" w:rsidRDefault="002776C2">
      <w:pPr>
        <w:rPr>
          <w:rFonts w:ascii="Times New Roman" w:hAnsi="Times New Roman" w:cs="Times New Roman"/>
          <w:b/>
          <w:bCs/>
          <w:sz w:val="24"/>
          <w:szCs w:val="24"/>
        </w:rPr>
      </w:pPr>
    </w:p>
    <w:p w14:paraId="212B9BD0" w14:textId="77777777" w:rsidR="002776C2" w:rsidRDefault="002776C2">
      <w:pPr>
        <w:rPr>
          <w:rFonts w:ascii="Times New Roman" w:hAnsi="Times New Roman" w:cs="Times New Roman"/>
          <w:b/>
          <w:bCs/>
          <w:sz w:val="24"/>
          <w:szCs w:val="24"/>
        </w:rPr>
      </w:pPr>
    </w:p>
    <w:p w14:paraId="63F12BAF" w14:textId="77777777" w:rsidR="002776C2" w:rsidRDefault="002776C2">
      <w:pPr>
        <w:rPr>
          <w:rFonts w:ascii="Times New Roman" w:hAnsi="Times New Roman" w:cs="Times New Roman"/>
          <w:b/>
          <w:bCs/>
          <w:sz w:val="24"/>
          <w:szCs w:val="24"/>
        </w:rPr>
      </w:pPr>
    </w:p>
    <w:p w14:paraId="61E95F45" w14:textId="7C71F138" w:rsidR="002776C2" w:rsidRDefault="00C253E4" w:rsidP="00C253E4">
      <w:pPr>
        <w:jc w:val="center"/>
        <w:rPr>
          <w:rFonts w:ascii="Times New Roman" w:hAnsi="Times New Roman" w:cs="Times New Roman"/>
          <w:b/>
          <w:bCs/>
          <w:sz w:val="24"/>
          <w:szCs w:val="24"/>
        </w:rPr>
      </w:pPr>
      <w:r>
        <w:rPr>
          <w:rFonts w:ascii="Times New Roman" w:hAnsi="Times New Roman" w:cs="Times New Roman"/>
          <w:b/>
          <w:bCs/>
          <w:sz w:val="24"/>
          <w:szCs w:val="24"/>
        </w:rPr>
        <w:t xml:space="preserve">Lab 3: </w:t>
      </w:r>
      <w:r w:rsidRPr="00C253E4">
        <w:rPr>
          <w:rFonts w:ascii="Times New Roman" w:hAnsi="Times New Roman" w:cs="Times New Roman"/>
          <w:b/>
          <w:bCs/>
          <w:sz w:val="24"/>
          <w:szCs w:val="24"/>
        </w:rPr>
        <w:t>Tailoring Wellness Programs via Clustering: Approach, Findings, and Recommendations</w:t>
      </w:r>
    </w:p>
    <w:p w14:paraId="71E96821" w14:textId="77777777" w:rsidR="002776C2" w:rsidRDefault="002776C2" w:rsidP="00C253E4">
      <w:pPr>
        <w:jc w:val="center"/>
        <w:rPr>
          <w:rFonts w:ascii="Times New Roman" w:hAnsi="Times New Roman" w:cs="Times New Roman"/>
          <w:b/>
          <w:bCs/>
          <w:sz w:val="24"/>
          <w:szCs w:val="24"/>
        </w:rPr>
      </w:pPr>
    </w:p>
    <w:p w14:paraId="50E7C236" w14:textId="77777777" w:rsidR="00C253E4" w:rsidRPr="00212BE7" w:rsidRDefault="00C253E4" w:rsidP="00C253E4">
      <w:pPr>
        <w:spacing w:after="0" w:line="480" w:lineRule="auto"/>
        <w:jc w:val="center"/>
        <w:rPr>
          <w:rFonts w:ascii="Times New Roman" w:hAnsi="Times New Roman" w:cs="Times New Roman"/>
          <w:sz w:val="24"/>
          <w:szCs w:val="24"/>
        </w:rPr>
      </w:pPr>
      <w:proofErr w:type="spellStart"/>
      <w:r w:rsidRPr="00212BE7">
        <w:rPr>
          <w:rFonts w:ascii="Times New Roman" w:hAnsi="Times New Roman" w:cs="Times New Roman"/>
          <w:sz w:val="24"/>
          <w:szCs w:val="24"/>
        </w:rPr>
        <w:t>Imran.S</w:t>
      </w:r>
      <w:proofErr w:type="spellEnd"/>
    </w:p>
    <w:p w14:paraId="66126622" w14:textId="77777777" w:rsidR="00C253E4" w:rsidRPr="00212BE7" w:rsidRDefault="00C253E4" w:rsidP="00C253E4">
      <w:pPr>
        <w:spacing w:after="0" w:line="480" w:lineRule="auto"/>
        <w:jc w:val="center"/>
        <w:rPr>
          <w:rFonts w:ascii="Times New Roman" w:hAnsi="Times New Roman" w:cs="Times New Roman"/>
          <w:sz w:val="24"/>
          <w:szCs w:val="24"/>
        </w:rPr>
      </w:pPr>
      <w:r w:rsidRPr="00212BE7">
        <w:rPr>
          <w:rFonts w:ascii="Times New Roman" w:hAnsi="Times New Roman" w:cs="Times New Roman"/>
          <w:sz w:val="24"/>
          <w:szCs w:val="24"/>
        </w:rPr>
        <w:t>DeVos Graduate School, Northwood University</w:t>
      </w:r>
    </w:p>
    <w:p w14:paraId="6AE5225B" w14:textId="77777777" w:rsidR="00C253E4" w:rsidRPr="00212BE7" w:rsidRDefault="00C253E4" w:rsidP="00C253E4">
      <w:pPr>
        <w:spacing w:after="0" w:line="480" w:lineRule="auto"/>
        <w:jc w:val="center"/>
        <w:rPr>
          <w:rFonts w:ascii="Times New Roman" w:hAnsi="Times New Roman" w:cs="Times New Roman"/>
          <w:sz w:val="24"/>
          <w:szCs w:val="24"/>
        </w:rPr>
      </w:pPr>
      <w:r w:rsidRPr="00212BE7">
        <w:rPr>
          <w:rFonts w:ascii="Times New Roman" w:hAnsi="Times New Roman" w:cs="Times New Roman"/>
          <w:sz w:val="24"/>
          <w:szCs w:val="24"/>
        </w:rPr>
        <w:t>MGT-665-NW Solv Probs W/ Machine Learning</w:t>
      </w:r>
    </w:p>
    <w:p w14:paraId="7363EE7F" w14:textId="77777777" w:rsidR="00C253E4" w:rsidRPr="00212BE7" w:rsidRDefault="00C253E4" w:rsidP="00C253E4">
      <w:pPr>
        <w:spacing w:after="0" w:line="480" w:lineRule="auto"/>
        <w:jc w:val="center"/>
        <w:rPr>
          <w:rFonts w:ascii="Times New Roman" w:hAnsi="Times New Roman" w:cs="Times New Roman"/>
          <w:sz w:val="24"/>
          <w:szCs w:val="24"/>
        </w:rPr>
      </w:pPr>
      <w:r w:rsidRPr="00212BE7">
        <w:rPr>
          <w:rFonts w:ascii="Times New Roman" w:hAnsi="Times New Roman" w:cs="Times New Roman"/>
          <w:sz w:val="24"/>
          <w:szCs w:val="24"/>
        </w:rPr>
        <w:t xml:space="preserve">Dr. </w:t>
      </w:r>
      <w:proofErr w:type="spellStart"/>
      <w:r w:rsidRPr="00212BE7">
        <w:rPr>
          <w:rFonts w:ascii="Times New Roman" w:hAnsi="Times New Roman" w:cs="Times New Roman"/>
          <w:sz w:val="24"/>
          <w:szCs w:val="24"/>
        </w:rPr>
        <w:t>Itauma</w:t>
      </w:r>
      <w:proofErr w:type="spellEnd"/>
      <w:r w:rsidRPr="00212BE7">
        <w:rPr>
          <w:rFonts w:ascii="Times New Roman" w:hAnsi="Times New Roman" w:cs="Times New Roman"/>
          <w:sz w:val="24"/>
          <w:szCs w:val="24"/>
        </w:rPr>
        <w:t xml:space="preserve"> </w:t>
      </w:r>
      <w:proofErr w:type="spellStart"/>
      <w:r w:rsidRPr="00212BE7">
        <w:rPr>
          <w:rFonts w:ascii="Times New Roman" w:hAnsi="Times New Roman" w:cs="Times New Roman"/>
          <w:sz w:val="24"/>
          <w:szCs w:val="24"/>
        </w:rPr>
        <w:t>Itauma</w:t>
      </w:r>
      <w:proofErr w:type="spellEnd"/>
    </w:p>
    <w:p w14:paraId="5BC17EA3" w14:textId="6FDE6452" w:rsidR="00C253E4" w:rsidRPr="00212BE7" w:rsidRDefault="00C253E4" w:rsidP="00C253E4">
      <w:pPr>
        <w:spacing w:after="0" w:line="480" w:lineRule="auto"/>
        <w:jc w:val="center"/>
        <w:rPr>
          <w:rFonts w:ascii="Times New Roman" w:hAnsi="Times New Roman" w:cs="Times New Roman"/>
          <w:sz w:val="24"/>
          <w:szCs w:val="24"/>
        </w:rPr>
      </w:pPr>
      <w:r w:rsidRPr="00212BE7">
        <w:rPr>
          <w:rFonts w:ascii="Times New Roman" w:hAnsi="Times New Roman" w:cs="Times New Roman"/>
          <w:sz w:val="24"/>
          <w:szCs w:val="24"/>
        </w:rPr>
        <w:t>06/</w:t>
      </w:r>
      <w:r>
        <w:rPr>
          <w:rFonts w:ascii="Times New Roman" w:hAnsi="Times New Roman" w:cs="Times New Roman"/>
          <w:sz w:val="24"/>
          <w:szCs w:val="24"/>
        </w:rPr>
        <w:t>22</w:t>
      </w:r>
      <w:r w:rsidRPr="00212BE7">
        <w:rPr>
          <w:rFonts w:ascii="Times New Roman" w:hAnsi="Times New Roman" w:cs="Times New Roman"/>
          <w:sz w:val="24"/>
          <w:szCs w:val="24"/>
        </w:rPr>
        <w:t>/2025</w:t>
      </w:r>
    </w:p>
    <w:p w14:paraId="72CC6FED" w14:textId="77777777" w:rsidR="002776C2" w:rsidRPr="00C253E4" w:rsidRDefault="002776C2">
      <w:pPr>
        <w:rPr>
          <w:rFonts w:ascii="Times New Roman" w:hAnsi="Times New Roman" w:cs="Times New Roman"/>
          <w:sz w:val="24"/>
          <w:szCs w:val="24"/>
        </w:rPr>
      </w:pPr>
    </w:p>
    <w:p w14:paraId="0C45CAA8" w14:textId="77777777" w:rsidR="002776C2" w:rsidRDefault="002776C2">
      <w:pPr>
        <w:rPr>
          <w:rFonts w:ascii="Times New Roman" w:hAnsi="Times New Roman" w:cs="Times New Roman"/>
          <w:b/>
          <w:bCs/>
          <w:sz w:val="24"/>
          <w:szCs w:val="24"/>
        </w:rPr>
      </w:pPr>
    </w:p>
    <w:p w14:paraId="7885CA93" w14:textId="77777777" w:rsidR="002776C2" w:rsidRDefault="002776C2">
      <w:pPr>
        <w:rPr>
          <w:rFonts w:ascii="Times New Roman" w:hAnsi="Times New Roman" w:cs="Times New Roman"/>
          <w:b/>
          <w:bCs/>
          <w:sz w:val="24"/>
          <w:szCs w:val="24"/>
        </w:rPr>
      </w:pPr>
    </w:p>
    <w:p w14:paraId="4401947E" w14:textId="77777777" w:rsidR="002776C2" w:rsidRDefault="002776C2">
      <w:pPr>
        <w:rPr>
          <w:rFonts w:ascii="Times New Roman" w:hAnsi="Times New Roman" w:cs="Times New Roman"/>
          <w:b/>
          <w:bCs/>
          <w:sz w:val="24"/>
          <w:szCs w:val="24"/>
        </w:rPr>
      </w:pPr>
    </w:p>
    <w:p w14:paraId="24A6F5F6" w14:textId="77777777" w:rsidR="002776C2" w:rsidRDefault="002776C2">
      <w:pPr>
        <w:rPr>
          <w:rFonts w:ascii="Times New Roman" w:hAnsi="Times New Roman" w:cs="Times New Roman"/>
          <w:b/>
          <w:bCs/>
          <w:sz w:val="24"/>
          <w:szCs w:val="24"/>
        </w:rPr>
      </w:pPr>
    </w:p>
    <w:p w14:paraId="3117C882" w14:textId="77777777" w:rsidR="002776C2" w:rsidRDefault="002776C2">
      <w:pPr>
        <w:rPr>
          <w:rFonts w:ascii="Times New Roman" w:hAnsi="Times New Roman" w:cs="Times New Roman"/>
          <w:b/>
          <w:bCs/>
          <w:sz w:val="24"/>
          <w:szCs w:val="24"/>
        </w:rPr>
      </w:pPr>
    </w:p>
    <w:p w14:paraId="108A5759" w14:textId="77777777" w:rsidR="002776C2" w:rsidRDefault="002776C2">
      <w:pPr>
        <w:rPr>
          <w:rFonts w:ascii="Times New Roman" w:hAnsi="Times New Roman" w:cs="Times New Roman"/>
          <w:b/>
          <w:bCs/>
          <w:sz w:val="24"/>
          <w:szCs w:val="24"/>
        </w:rPr>
      </w:pPr>
    </w:p>
    <w:p w14:paraId="5A62D8C4" w14:textId="77777777" w:rsidR="002776C2" w:rsidRDefault="002776C2">
      <w:pPr>
        <w:rPr>
          <w:rFonts w:ascii="Times New Roman" w:hAnsi="Times New Roman" w:cs="Times New Roman"/>
          <w:b/>
          <w:bCs/>
          <w:sz w:val="24"/>
          <w:szCs w:val="24"/>
        </w:rPr>
      </w:pPr>
    </w:p>
    <w:p w14:paraId="56A40808" w14:textId="77777777" w:rsidR="002776C2" w:rsidRDefault="002776C2">
      <w:pPr>
        <w:rPr>
          <w:rFonts w:ascii="Times New Roman" w:hAnsi="Times New Roman" w:cs="Times New Roman"/>
          <w:b/>
          <w:bCs/>
          <w:sz w:val="24"/>
          <w:szCs w:val="24"/>
        </w:rPr>
      </w:pPr>
    </w:p>
    <w:p w14:paraId="1C7C238C" w14:textId="77777777" w:rsidR="002776C2" w:rsidRDefault="002776C2">
      <w:pPr>
        <w:rPr>
          <w:rFonts w:ascii="Times New Roman" w:hAnsi="Times New Roman" w:cs="Times New Roman"/>
          <w:b/>
          <w:bCs/>
          <w:sz w:val="24"/>
          <w:szCs w:val="24"/>
        </w:rPr>
      </w:pPr>
    </w:p>
    <w:p w14:paraId="169AE45D" w14:textId="77777777" w:rsidR="002776C2" w:rsidRDefault="002776C2">
      <w:pPr>
        <w:rPr>
          <w:rFonts w:ascii="Times New Roman" w:hAnsi="Times New Roman" w:cs="Times New Roman"/>
          <w:b/>
          <w:bCs/>
          <w:sz w:val="24"/>
          <w:szCs w:val="24"/>
        </w:rPr>
      </w:pPr>
    </w:p>
    <w:p w14:paraId="21EC28B7" w14:textId="77777777" w:rsidR="002776C2" w:rsidRDefault="002776C2">
      <w:pPr>
        <w:rPr>
          <w:rFonts w:ascii="Times New Roman" w:hAnsi="Times New Roman" w:cs="Times New Roman"/>
          <w:b/>
          <w:bCs/>
          <w:sz w:val="24"/>
          <w:szCs w:val="24"/>
        </w:rPr>
      </w:pPr>
    </w:p>
    <w:p w14:paraId="44601080" w14:textId="77777777" w:rsidR="002776C2" w:rsidRDefault="002776C2">
      <w:pPr>
        <w:rPr>
          <w:rFonts w:ascii="Times New Roman" w:hAnsi="Times New Roman" w:cs="Times New Roman"/>
          <w:b/>
          <w:bCs/>
          <w:sz w:val="24"/>
          <w:szCs w:val="24"/>
        </w:rPr>
      </w:pPr>
    </w:p>
    <w:p w14:paraId="40DBE248" w14:textId="77777777" w:rsidR="002776C2" w:rsidRDefault="002776C2">
      <w:pPr>
        <w:rPr>
          <w:rFonts w:ascii="Times New Roman" w:hAnsi="Times New Roman" w:cs="Times New Roman"/>
          <w:b/>
          <w:bCs/>
          <w:sz w:val="24"/>
          <w:szCs w:val="24"/>
        </w:rPr>
      </w:pPr>
    </w:p>
    <w:p w14:paraId="524F15C7" w14:textId="77777777" w:rsidR="002776C2" w:rsidRDefault="002776C2">
      <w:pPr>
        <w:rPr>
          <w:rFonts w:ascii="Times New Roman" w:hAnsi="Times New Roman" w:cs="Times New Roman"/>
          <w:b/>
          <w:bCs/>
          <w:sz w:val="24"/>
          <w:szCs w:val="24"/>
        </w:rPr>
      </w:pPr>
    </w:p>
    <w:p w14:paraId="7E50D066" w14:textId="77777777" w:rsidR="002776C2" w:rsidRDefault="002776C2">
      <w:pPr>
        <w:rPr>
          <w:rFonts w:ascii="Times New Roman" w:hAnsi="Times New Roman" w:cs="Times New Roman"/>
          <w:b/>
          <w:bCs/>
          <w:sz w:val="24"/>
          <w:szCs w:val="24"/>
        </w:rPr>
      </w:pPr>
    </w:p>
    <w:p w14:paraId="100EA9E0" w14:textId="77777777" w:rsidR="002776C2" w:rsidRDefault="002776C2">
      <w:pPr>
        <w:rPr>
          <w:rFonts w:ascii="Times New Roman" w:hAnsi="Times New Roman" w:cs="Times New Roman"/>
          <w:b/>
          <w:bCs/>
          <w:sz w:val="24"/>
          <w:szCs w:val="24"/>
        </w:rPr>
      </w:pPr>
    </w:p>
    <w:p w14:paraId="16C51534" w14:textId="56EAFD92" w:rsidR="00343977" w:rsidRPr="002776C2" w:rsidRDefault="00DE236C">
      <w:pPr>
        <w:rPr>
          <w:rFonts w:ascii="Times New Roman" w:hAnsi="Times New Roman" w:cs="Times New Roman"/>
          <w:b/>
          <w:bCs/>
          <w:sz w:val="24"/>
          <w:szCs w:val="24"/>
        </w:rPr>
      </w:pPr>
      <w:r w:rsidRPr="002776C2">
        <w:rPr>
          <w:rFonts w:ascii="Times New Roman" w:hAnsi="Times New Roman" w:cs="Times New Roman"/>
          <w:b/>
          <w:bCs/>
          <w:sz w:val="24"/>
          <w:szCs w:val="24"/>
        </w:rPr>
        <w:lastRenderedPageBreak/>
        <w:t>Abstract</w:t>
      </w:r>
      <w:r w:rsidRPr="002776C2">
        <w:rPr>
          <w:rFonts w:ascii="Times New Roman" w:hAnsi="Times New Roman" w:cs="Times New Roman"/>
          <w:b/>
          <w:bCs/>
          <w:sz w:val="24"/>
          <w:szCs w:val="24"/>
        </w:rPr>
        <w:t>:</w:t>
      </w:r>
    </w:p>
    <w:p w14:paraId="52D4C73C" w14:textId="4E54AAC8" w:rsidR="00DE236C" w:rsidRPr="002776C2" w:rsidRDefault="00DE236C">
      <w:pPr>
        <w:rPr>
          <w:rFonts w:ascii="Times New Roman" w:hAnsi="Times New Roman" w:cs="Times New Roman"/>
          <w:sz w:val="24"/>
          <w:szCs w:val="24"/>
        </w:rPr>
      </w:pPr>
      <w:r w:rsidRPr="002776C2">
        <w:rPr>
          <w:rFonts w:ascii="Times New Roman" w:hAnsi="Times New Roman" w:cs="Times New Roman"/>
          <w:sz w:val="24"/>
          <w:szCs w:val="24"/>
        </w:rPr>
        <w:t xml:space="preserve">This study applies the K-Means and Agglomerative clustering to a health and wellness database with variables exercising, diet, sleep, stress, and BMI. Thus, the objective is to segment patients and recommend custom-tailored wellness interventions according to their </w:t>
      </w:r>
      <w:proofErr w:type="spellStart"/>
      <w:r w:rsidRPr="002776C2">
        <w:rPr>
          <w:rFonts w:ascii="Times New Roman" w:hAnsi="Times New Roman" w:cs="Times New Roman"/>
          <w:sz w:val="24"/>
          <w:szCs w:val="24"/>
        </w:rPr>
        <w:t>behavioral</w:t>
      </w:r>
      <w:proofErr w:type="spellEnd"/>
      <w:r w:rsidRPr="002776C2">
        <w:rPr>
          <w:rFonts w:ascii="Times New Roman" w:hAnsi="Times New Roman" w:cs="Times New Roman"/>
          <w:sz w:val="24"/>
          <w:szCs w:val="24"/>
        </w:rPr>
        <w:t xml:space="preserve"> clusters. The analysis yielded three very well-defined clusters that represent distinct health profiles. Cluster analyses through PCA further facilitated separation and yielded the best silhouette score. The ultimate findings emphasize the importance of personalized care strategies in wellness programs. Recommendations have been made to improve and streamline interventions, thus improving participant engagement.</w:t>
      </w:r>
      <w:r w:rsidRPr="002776C2">
        <w:rPr>
          <w:rFonts w:ascii="Times New Roman" w:hAnsi="Times New Roman" w:cs="Times New Roman"/>
          <w:sz w:val="24"/>
          <w:szCs w:val="24"/>
        </w:rPr>
        <w:br/>
      </w:r>
    </w:p>
    <w:p w14:paraId="33D62FE4" w14:textId="77777777" w:rsidR="00DE236C" w:rsidRPr="002776C2" w:rsidRDefault="00DE236C">
      <w:pPr>
        <w:rPr>
          <w:rFonts w:ascii="Times New Roman" w:hAnsi="Times New Roman" w:cs="Times New Roman"/>
          <w:sz w:val="24"/>
          <w:szCs w:val="24"/>
        </w:rPr>
      </w:pPr>
    </w:p>
    <w:p w14:paraId="5A0FD409" w14:textId="5146CF8D" w:rsidR="00DE236C" w:rsidRPr="002776C2" w:rsidRDefault="00DE236C">
      <w:pPr>
        <w:rPr>
          <w:rFonts w:ascii="Times New Roman" w:hAnsi="Times New Roman" w:cs="Times New Roman"/>
          <w:b/>
          <w:bCs/>
          <w:sz w:val="24"/>
          <w:szCs w:val="24"/>
        </w:rPr>
      </w:pPr>
      <w:r w:rsidRPr="002776C2">
        <w:rPr>
          <w:rFonts w:ascii="Times New Roman" w:hAnsi="Times New Roman" w:cs="Times New Roman"/>
          <w:b/>
          <w:bCs/>
          <w:sz w:val="24"/>
          <w:szCs w:val="24"/>
        </w:rPr>
        <w:t>Introduction</w:t>
      </w:r>
      <w:r w:rsidRPr="002776C2">
        <w:rPr>
          <w:rFonts w:ascii="Times New Roman" w:hAnsi="Times New Roman" w:cs="Times New Roman"/>
          <w:b/>
          <w:bCs/>
          <w:sz w:val="24"/>
          <w:szCs w:val="24"/>
        </w:rPr>
        <w:t>:</w:t>
      </w:r>
    </w:p>
    <w:p w14:paraId="0CAFCF7C" w14:textId="601D8A96" w:rsidR="00DE236C" w:rsidRPr="002776C2" w:rsidRDefault="00DE236C">
      <w:pPr>
        <w:rPr>
          <w:rFonts w:ascii="Times New Roman" w:hAnsi="Times New Roman" w:cs="Times New Roman"/>
          <w:sz w:val="24"/>
          <w:szCs w:val="24"/>
        </w:rPr>
      </w:pPr>
      <w:r w:rsidRPr="002776C2">
        <w:rPr>
          <w:rFonts w:ascii="Times New Roman" w:hAnsi="Times New Roman" w:cs="Times New Roman"/>
          <w:sz w:val="24"/>
          <w:szCs w:val="24"/>
        </w:rPr>
        <w:t xml:space="preserve">Workplace wellness programs are set out to improve physical and mental health outcomes and reduce healthcare costs while enhancing productivity. When offered uniformly, they tend to miss the needs of various employees (Carolan et al., 2017). The population segmentation through clustering enables health professionals to customize their interventions depending on the population's </w:t>
      </w:r>
      <w:proofErr w:type="spellStart"/>
      <w:r w:rsidRPr="002776C2">
        <w:rPr>
          <w:rFonts w:ascii="Times New Roman" w:hAnsi="Times New Roman" w:cs="Times New Roman"/>
          <w:sz w:val="24"/>
          <w:szCs w:val="24"/>
        </w:rPr>
        <w:t>behaviors</w:t>
      </w:r>
      <w:proofErr w:type="spellEnd"/>
      <w:r w:rsidRPr="002776C2">
        <w:rPr>
          <w:rFonts w:ascii="Times New Roman" w:hAnsi="Times New Roman" w:cs="Times New Roman"/>
          <w:sz w:val="24"/>
          <w:szCs w:val="24"/>
        </w:rPr>
        <w:t xml:space="preserve"> and risk profiles, which increases both the intervention engagement and the outcomes (Greiner et al., 2022). This study demonstrates how </w:t>
      </w:r>
      <w:proofErr w:type="spellStart"/>
      <w:r w:rsidRPr="002776C2">
        <w:rPr>
          <w:rFonts w:ascii="Times New Roman" w:hAnsi="Times New Roman" w:cs="Times New Roman"/>
          <w:sz w:val="24"/>
          <w:szCs w:val="24"/>
        </w:rPr>
        <w:t>KMeans</w:t>
      </w:r>
      <w:proofErr w:type="spellEnd"/>
      <w:r w:rsidRPr="002776C2">
        <w:rPr>
          <w:rFonts w:ascii="Times New Roman" w:hAnsi="Times New Roman" w:cs="Times New Roman"/>
          <w:sz w:val="24"/>
          <w:szCs w:val="24"/>
        </w:rPr>
        <w:t xml:space="preserve"> and hierarchical clustering can be used to optimize a simulation of a wellness program and give insights into how</w:t>
      </w:r>
    </w:p>
    <w:p w14:paraId="5E7B5CEC" w14:textId="77777777" w:rsidR="00DE236C" w:rsidRPr="002776C2" w:rsidRDefault="00DE236C">
      <w:pPr>
        <w:rPr>
          <w:rFonts w:ascii="Times New Roman" w:hAnsi="Times New Roman" w:cs="Times New Roman"/>
          <w:sz w:val="24"/>
          <w:szCs w:val="24"/>
        </w:rPr>
      </w:pPr>
    </w:p>
    <w:p w14:paraId="68C9124C" w14:textId="77777777" w:rsidR="00DE236C" w:rsidRPr="002776C2" w:rsidRDefault="00DE236C" w:rsidP="00DE236C">
      <w:pPr>
        <w:rPr>
          <w:rFonts w:ascii="Times New Roman" w:hAnsi="Times New Roman" w:cs="Times New Roman"/>
          <w:b/>
          <w:bCs/>
          <w:sz w:val="24"/>
          <w:szCs w:val="24"/>
        </w:rPr>
      </w:pPr>
      <w:r w:rsidRPr="002776C2">
        <w:rPr>
          <w:rFonts w:ascii="Times New Roman" w:hAnsi="Times New Roman" w:cs="Times New Roman"/>
          <w:b/>
          <w:bCs/>
          <w:sz w:val="24"/>
          <w:szCs w:val="24"/>
        </w:rPr>
        <w:t>Method</w:t>
      </w:r>
    </w:p>
    <w:p w14:paraId="04CFD829" w14:textId="77777777" w:rsidR="00DE236C" w:rsidRPr="002776C2" w:rsidRDefault="00DE236C" w:rsidP="00DE236C">
      <w:pPr>
        <w:rPr>
          <w:rFonts w:ascii="Times New Roman" w:hAnsi="Times New Roman" w:cs="Times New Roman"/>
          <w:b/>
          <w:bCs/>
          <w:sz w:val="24"/>
          <w:szCs w:val="24"/>
        </w:rPr>
      </w:pPr>
      <w:r w:rsidRPr="002776C2">
        <w:rPr>
          <w:rFonts w:ascii="Times New Roman" w:hAnsi="Times New Roman" w:cs="Times New Roman"/>
          <w:b/>
          <w:bCs/>
          <w:sz w:val="24"/>
          <w:szCs w:val="24"/>
        </w:rPr>
        <w:t>Dataset</w:t>
      </w:r>
    </w:p>
    <w:p w14:paraId="205B4AC9" w14:textId="3B1B0FFE" w:rsidR="00DE236C" w:rsidRPr="002776C2" w:rsidRDefault="00DE236C" w:rsidP="00DE236C">
      <w:pPr>
        <w:rPr>
          <w:rFonts w:ascii="Times New Roman" w:hAnsi="Times New Roman" w:cs="Times New Roman"/>
          <w:sz w:val="24"/>
          <w:szCs w:val="24"/>
        </w:rPr>
      </w:pPr>
      <w:r w:rsidRPr="002776C2">
        <w:rPr>
          <w:rFonts w:ascii="Times New Roman" w:hAnsi="Times New Roman" w:cs="Times New Roman"/>
          <w:sz w:val="24"/>
          <w:szCs w:val="24"/>
        </w:rPr>
        <w:t>The dataset consists of 500 simulated participants, with the following features:</w:t>
      </w:r>
    </w:p>
    <w:p w14:paraId="5D3103DE" w14:textId="612B7738" w:rsidR="00DE236C" w:rsidRPr="002776C2" w:rsidRDefault="00DE236C" w:rsidP="00DE236C">
      <w:pPr>
        <w:pStyle w:val="ListParagraph"/>
        <w:numPr>
          <w:ilvl w:val="0"/>
          <w:numId w:val="1"/>
        </w:numPr>
        <w:rPr>
          <w:rFonts w:ascii="Times New Roman" w:hAnsi="Times New Roman" w:cs="Times New Roman"/>
          <w:sz w:val="24"/>
          <w:szCs w:val="24"/>
        </w:rPr>
      </w:pPr>
      <w:proofErr w:type="spellStart"/>
      <w:r w:rsidRPr="002776C2">
        <w:rPr>
          <w:rFonts w:ascii="Times New Roman" w:hAnsi="Times New Roman" w:cs="Times New Roman"/>
          <w:sz w:val="24"/>
          <w:szCs w:val="24"/>
        </w:rPr>
        <w:t>Exercise_Time_Min</w:t>
      </w:r>
      <w:proofErr w:type="spellEnd"/>
      <w:r w:rsidRPr="002776C2">
        <w:rPr>
          <w:rFonts w:ascii="Times New Roman" w:hAnsi="Times New Roman" w:cs="Times New Roman"/>
          <w:sz w:val="24"/>
          <w:szCs w:val="24"/>
        </w:rPr>
        <w:t xml:space="preserve"> (average minutes per day)</w:t>
      </w:r>
    </w:p>
    <w:p w14:paraId="6FFD54EB" w14:textId="03AB749A" w:rsidR="00DE236C" w:rsidRPr="002776C2" w:rsidRDefault="00DE236C" w:rsidP="00DE236C">
      <w:pPr>
        <w:pStyle w:val="ListParagraph"/>
        <w:numPr>
          <w:ilvl w:val="0"/>
          <w:numId w:val="1"/>
        </w:numPr>
        <w:rPr>
          <w:rFonts w:ascii="Times New Roman" w:hAnsi="Times New Roman" w:cs="Times New Roman"/>
          <w:sz w:val="24"/>
          <w:szCs w:val="24"/>
        </w:rPr>
      </w:pPr>
      <w:proofErr w:type="spellStart"/>
      <w:r w:rsidRPr="002776C2">
        <w:rPr>
          <w:rFonts w:ascii="Times New Roman" w:hAnsi="Times New Roman" w:cs="Times New Roman"/>
          <w:sz w:val="24"/>
          <w:szCs w:val="24"/>
        </w:rPr>
        <w:t>Healthy_Meals_Per_Day</w:t>
      </w:r>
      <w:proofErr w:type="spellEnd"/>
    </w:p>
    <w:p w14:paraId="41E768BD" w14:textId="43FF3865" w:rsidR="00DE236C" w:rsidRPr="002776C2" w:rsidRDefault="00DE236C" w:rsidP="00DE236C">
      <w:pPr>
        <w:pStyle w:val="ListParagraph"/>
        <w:numPr>
          <w:ilvl w:val="0"/>
          <w:numId w:val="1"/>
        </w:numPr>
        <w:rPr>
          <w:rFonts w:ascii="Times New Roman" w:hAnsi="Times New Roman" w:cs="Times New Roman"/>
          <w:sz w:val="24"/>
          <w:szCs w:val="24"/>
        </w:rPr>
      </w:pPr>
      <w:proofErr w:type="spellStart"/>
      <w:r w:rsidRPr="002776C2">
        <w:rPr>
          <w:rFonts w:ascii="Times New Roman" w:hAnsi="Times New Roman" w:cs="Times New Roman"/>
          <w:sz w:val="24"/>
          <w:szCs w:val="24"/>
        </w:rPr>
        <w:t>Sleep_Hours_Per_Night</w:t>
      </w:r>
      <w:proofErr w:type="spellEnd"/>
    </w:p>
    <w:p w14:paraId="45773444" w14:textId="06363B20" w:rsidR="00DE236C" w:rsidRPr="002776C2" w:rsidRDefault="00DE236C" w:rsidP="00DE236C">
      <w:pPr>
        <w:pStyle w:val="ListParagraph"/>
        <w:numPr>
          <w:ilvl w:val="0"/>
          <w:numId w:val="1"/>
        </w:numPr>
        <w:rPr>
          <w:rFonts w:ascii="Times New Roman" w:hAnsi="Times New Roman" w:cs="Times New Roman"/>
          <w:sz w:val="24"/>
          <w:szCs w:val="24"/>
        </w:rPr>
      </w:pPr>
      <w:proofErr w:type="spellStart"/>
      <w:r w:rsidRPr="002776C2">
        <w:rPr>
          <w:rFonts w:ascii="Times New Roman" w:hAnsi="Times New Roman" w:cs="Times New Roman"/>
          <w:sz w:val="24"/>
          <w:szCs w:val="24"/>
        </w:rPr>
        <w:t>Stress_Level</w:t>
      </w:r>
      <w:proofErr w:type="spellEnd"/>
      <w:r w:rsidRPr="002776C2">
        <w:rPr>
          <w:rFonts w:ascii="Times New Roman" w:hAnsi="Times New Roman" w:cs="Times New Roman"/>
          <w:sz w:val="24"/>
          <w:szCs w:val="24"/>
        </w:rPr>
        <w:t xml:space="preserve"> (scale 1–10)</w:t>
      </w:r>
    </w:p>
    <w:p w14:paraId="0AFC800B" w14:textId="091CE5EE" w:rsidR="00DE236C" w:rsidRPr="002776C2" w:rsidRDefault="00DE236C" w:rsidP="00DE236C">
      <w:pPr>
        <w:pStyle w:val="ListParagraph"/>
        <w:numPr>
          <w:ilvl w:val="0"/>
          <w:numId w:val="1"/>
        </w:numPr>
        <w:rPr>
          <w:rFonts w:ascii="Times New Roman" w:hAnsi="Times New Roman" w:cs="Times New Roman"/>
          <w:sz w:val="24"/>
          <w:szCs w:val="24"/>
        </w:rPr>
      </w:pPr>
      <w:r w:rsidRPr="002776C2">
        <w:rPr>
          <w:rFonts w:ascii="Times New Roman" w:hAnsi="Times New Roman" w:cs="Times New Roman"/>
          <w:sz w:val="24"/>
          <w:szCs w:val="24"/>
        </w:rPr>
        <w:t>BMI (Body Mass Index)</w:t>
      </w:r>
    </w:p>
    <w:p w14:paraId="76D6BF38" w14:textId="77777777" w:rsidR="00DE236C" w:rsidRPr="002776C2" w:rsidRDefault="00DE236C" w:rsidP="00DE236C">
      <w:pPr>
        <w:rPr>
          <w:rFonts w:ascii="Times New Roman" w:hAnsi="Times New Roman" w:cs="Times New Roman"/>
          <w:sz w:val="24"/>
          <w:szCs w:val="24"/>
        </w:rPr>
      </w:pPr>
    </w:p>
    <w:p w14:paraId="68CA85D0" w14:textId="0C0AFC90" w:rsidR="00DE236C" w:rsidRPr="002776C2" w:rsidRDefault="00DE236C" w:rsidP="00DE236C">
      <w:pPr>
        <w:rPr>
          <w:rFonts w:ascii="Times New Roman" w:hAnsi="Times New Roman" w:cs="Times New Roman"/>
          <w:b/>
          <w:bCs/>
          <w:sz w:val="24"/>
          <w:szCs w:val="24"/>
        </w:rPr>
      </w:pPr>
      <w:r w:rsidRPr="002776C2">
        <w:rPr>
          <w:rFonts w:ascii="Times New Roman" w:hAnsi="Times New Roman" w:cs="Times New Roman"/>
          <w:b/>
          <w:bCs/>
          <w:sz w:val="24"/>
          <w:szCs w:val="24"/>
        </w:rPr>
        <w:t>Preprocessing</w:t>
      </w:r>
      <w:r w:rsidRPr="002776C2">
        <w:rPr>
          <w:rFonts w:ascii="Times New Roman" w:hAnsi="Times New Roman" w:cs="Times New Roman"/>
          <w:b/>
          <w:bCs/>
          <w:sz w:val="24"/>
          <w:szCs w:val="24"/>
        </w:rPr>
        <w:t>:</w:t>
      </w:r>
    </w:p>
    <w:p w14:paraId="100141F9" w14:textId="3C7C6A68" w:rsidR="00DE236C" w:rsidRPr="002776C2" w:rsidRDefault="00DE236C" w:rsidP="00DE236C">
      <w:pPr>
        <w:rPr>
          <w:rFonts w:ascii="Times New Roman" w:hAnsi="Times New Roman" w:cs="Times New Roman"/>
          <w:sz w:val="24"/>
          <w:szCs w:val="24"/>
        </w:rPr>
      </w:pPr>
      <w:r w:rsidRPr="002776C2">
        <w:rPr>
          <w:rFonts w:ascii="Times New Roman" w:hAnsi="Times New Roman" w:cs="Times New Roman"/>
          <w:sz w:val="24"/>
          <w:szCs w:val="24"/>
        </w:rPr>
        <w:t xml:space="preserve">All numerical features were scaled using </w:t>
      </w:r>
      <w:proofErr w:type="spellStart"/>
      <w:r w:rsidRPr="002776C2">
        <w:rPr>
          <w:rFonts w:ascii="Times New Roman" w:hAnsi="Times New Roman" w:cs="Times New Roman"/>
          <w:sz w:val="24"/>
          <w:szCs w:val="24"/>
        </w:rPr>
        <w:t>StandardScaler</w:t>
      </w:r>
      <w:proofErr w:type="spellEnd"/>
      <w:r w:rsidRPr="002776C2">
        <w:rPr>
          <w:rFonts w:ascii="Times New Roman" w:hAnsi="Times New Roman" w:cs="Times New Roman"/>
          <w:sz w:val="24"/>
          <w:szCs w:val="24"/>
        </w:rPr>
        <w:t>. Principal Component Analysis (PCA) was also applied to reduce dimensionality and enhance interpretability.</w:t>
      </w:r>
    </w:p>
    <w:p w14:paraId="2A7ED40D" w14:textId="77777777" w:rsidR="00DE236C" w:rsidRPr="002776C2" w:rsidRDefault="00DE236C" w:rsidP="00DE236C">
      <w:pPr>
        <w:rPr>
          <w:rFonts w:ascii="Times New Roman" w:hAnsi="Times New Roman" w:cs="Times New Roman"/>
          <w:sz w:val="24"/>
          <w:szCs w:val="24"/>
        </w:rPr>
      </w:pPr>
    </w:p>
    <w:p w14:paraId="4ABE1A32" w14:textId="77777777" w:rsidR="00DE236C" w:rsidRPr="002776C2" w:rsidRDefault="00DE236C" w:rsidP="00DE236C">
      <w:pPr>
        <w:rPr>
          <w:rFonts w:ascii="Times New Roman" w:hAnsi="Times New Roman" w:cs="Times New Roman"/>
          <w:sz w:val="24"/>
          <w:szCs w:val="24"/>
        </w:rPr>
      </w:pPr>
    </w:p>
    <w:p w14:paraId="4560B749" w14:textId="77777777" w:rsidR="00C253E4" w:rsidRDefault="00C253E4" w:rsidP="00DE236C">
      <w:pPr>
        <w:rPr>
          <w:rFonts w:ascii="Times New Roman" w:hAnsi="Times New Roman" w:cs="Times New Roman"/>
          <w:sz w:val="24"/>
          <w:szCs w:val="24"/>
        </w:rPr>
      </w:pPr>
    </w:p>
    <w:p w14:paraId="64F93E41" w14:textId="77777777" w:rsidR="00C253E4" w:rsidRDefault="00C253E4" w:rsidP="00DE236C">
      <w:pPr>
        <w:rPr>
          <w:rFonts w:ascii="Times New Roman" w:hAnsi="Times New Roman" w:cs="Times New Roman"/>
          <w:sz w:val="24"/>
          <w:szCs w:val="24"/>
        </w:rPr>
      </w:pPr>
    </w:p>
    <w:p w14:paraId="5C82AF88" w14:textId="2A644D61" w:rsidR="00DE236C" w:rsidRPr="002776C2" w:rsidRDefault="00DE236C" w:rsidP="00DE236C">
      <w:pPr>
        <w:rPr>
          <w:rFonts w:ascii="Times New Roman" w:hAnsi="Times New Roman" w:cs="Times New Roman"/>
          <w:b/>
          <w:bCs/>
          <w:sz w:val="24"/>
          <w:szCs w:val="24"/>
        </w:rPr>
      </w:pPr>
      <w:r w:rsidRPr="002776C2">
        <w:rPr>
          <w:rFonts w:ascii="Times New Roman" w:hAnsi="Times New Roman" w:cs="Times New Roman"/>
          <w:b/>
          <w:bCs/>
          <w:sz w:val="24"/>
          <w:szCs w:val="24"/>
        </w:rPr>
        <w:lastRenderedPageBreak/>
        <w:t>Clustering Algorithms</w:t>
      </w:r>
    </w:p>
    <w:p w14:paraId="1412348D" w14:textId="79E46217" w:rsidR="00DE236C" w:rsidRPr="002776C2" w:rsidRDefault="00DE236C" w:rsidP="00DE236C">
      <w:pPr>
        <w:rPr>
          <w:rFonts w:ascii="Times New Roman" w:hAnsi="Times New Roman" w:cs="Times New Roman"/>
          <w:sz w:val="24"/>
          <w:szCs w:val="24"/>
        </w:rPr>
      </w:pPr>
      <w:r w:rsidRPr="002776C2">
        <w:rPr>
          <w:rFonts w:ascii="Times New Roman" w:hAnsi="Times New Roman" w:cs="Times New Roman"/>
          <w:sz w:val="24"/>
          <w:szCs w:val="24"/>
        </w:rPr>
        <w:t>Three clustering methods were evaluated:</w:t>
      </w:r>
    </w:p>
    <w:p w14:paraId="7E61311D" w14:textId="104E428C" w:rsidR="00DE236C" w:rsidRPr="002776C2" w:rsidRDefault="00DE236C" w:rsidP="00DE236C">
      <w:pPr>
        <w:pStyle w:val="ListParagraph"/>
        <w:numPr>
          <w:ilvl w:val="0"/>
          <w:numId w:val="2"/>
        </w:numPr>
        <w:rPr>
          <w:rFonts w:ascii="Times New Roman" w:hAnsi="Times New Roman" w:cs="Times New Roman"/>
          <w:sz w:val="24"/>
          <w:szCs w:val="24"/>
        </w:rPr>
      </w:pPr>
      <w:proofErr w:type="spellStart"/>
      <w:r w:rsidRPr="002776C2">
        <w:rPr>
          <w:rFonts w:ascii="Times New Roman" w:hAnsi="Times New Roman" w:cs="Times New Roman"/>
          <w:sz w:val="24"/>
          <w:szCs w:val="24"/>
        </w:rPr>
        <w:t>KMeans</w:t>
      </w:r>
      <w:proofErr w:type="spellEnd"/>
      <w:r w:rsidRPr="002776C2">
        <w:rPr>
          <w:rFonts w:ascii="Times New Roman" w:hAnsi="Times New Roman" w:cs="Times New Roman"/>
          <w:sz w:val="24"/>
          <w:szCs w:val="24"/>
        </w:rPr>
        <w:t xml:space="preserve"> (original features)</w:t>
      </w:r>
    </w:p>
    <w:p w14:paraId="0CC94395" w14:textId="2C3DFC9F" w:rsidR="00DE236C" w:rsidRPr="002776C2" w:rsidRDefault="00DE236C" w:rsidP="00DE236C">
      <w:pPr>
        <w:pStyle w:val="ListParagraph"/>
        <w:numPr>
          <w:ilvl w:val="0"/>
          <w:numId w:val="2"/>
        </w:numPr>
        <w:rPr>
          <w:rFonts w:ascii="Times New Roman" w:hAnsi="Times New Roman" w:cs="Times New Roman"/>
          <w:sz w:val="24"/>
          <w:szCs w:val="24"/>
        </w:rPr>
      </w:pPr>
      <w:r w:rsidRPr="002776C2">
        <w:rPr>
          <w:rFonts w:ascii="Times New Roman" w:hAnsi="Times New Roman" w:cs="Times New Roman"/>
          <w:sz w:val="24"/>
          <w:szCs w:val="24"/>
        </w:rPr>
        <w:t>Agglomerative Clustering (Hierarchical)</w:t>
      </w:r>
    </w:p>
    <w:p w14:paraId="47C02DD8" w14:textId="152F36E0" w:rsidR="00DE236C" w:rsidRPr="002776C2" w:rsidRDefault="00DE236C" w:rsidP="00DE236C">
      <w:pPr>
        <w:pStyle w:val="ListParagraph"/>
        <w:numPr>
          <w:ilvl w:val="0"/>
          <w:numId w:val="2"/>
        </w:numPr>
        <w:rPr>
          <w:rFonts w:ascii="Times New Roman" w:hAnsi="Times New Roman" w:cs="Times New Roman"/>
          <w:sz w:val="24"/>
          <w:szCs w:val="24"/>
        </w:rPr>
      </w:pPr>
      <w:proofErr w:type="spellStart"/>
      <w:r w:rsidRPr="002776C2">
        <w:rPr>
          <w:rFonts w:ascii="Times New Roman" w:hAnsi="Times New Roman" w:cs="Times New Roman"/>
          <w:sz w:val="24"/>
          <w:szCs w:val="24"/>
        </w:rPr>
        <w:t>KMeans</w:t>
      </w:r>
      <w:proofErr w:type="spellEnd"/>
      <w:r w:rsidRPr="002776C2">
        <w:rPr>
          <w:rFonts w:ascii="Times New Roman" w:hAnsi="Times New Roman" w:cs="Times New Roman"/>
          <w:sz w:val="24"/>
          <w:szCs w:val="24"/>
        </w:rPr>
        <w:t xml:space="preserve"> with PCA</w:t>
      </w:r>
    </w:p>
    <w:p w14:paraId="239809C1" w14:textId="32AB8013" w:rsidR="00DE236C" w:rsidRPr="002776C2" w:rsidRDefault="00DE236C" w:rsidP="00DE236C">
      <w:pPr>
        <w:rPr>
          <w:rFonts w:ascii="Times New Roman" w:hAnsi="Times New Roman" w:cs="Times New Roman"/>
          <w:sz w:val="24"/>
          <w:szCs w:val="24"/>
        </w:rPr>
      </w:pPr>
      <w:r w:rsidRPr="002776C2">
        <w:rPr>
          <w:rFonts w:ascii="Times New Roman" w:hAnsi="Times New Roman" w:cs="Times New Roman"/>
          <w:sz w:val="24"/>
          <w:szCs w:val="24"/>
        </w:rPr>
        <w:t>The optimal number of clusters was determined using the elbow method and validated by silhouette scores, which measure cohesion and separation of the clusters.</w:t>
      </w:r>
    </w:p>
    <w:p w14:paraId="231173B1" w14:textId="77777777" w:rsidR="00DE236C" w:rsidRPr="002776C2" w:rsidRDefault="00DE236C" w:rsidP="00DE236C">
      <w:pPr>
        <w:rPr>
          <w:rFonts w:ascii="Times New Roman" w:hAnsi="Times New Roman" w:cs="Times New Roman"/>
          <w:sz w:val="24"/>
          <w:szCs w:val="24"/>
        </w:rPr>
      </w:pPr>
    </w:p>
    <w:p w14:paraId="403C2A94" w14:textId="77777777" w:rsidR="00DE236C" w:rsidRPr="002776C2" w:rsidRDefault="00DE236C" w:rsidP="00DE236C">
      <w:pPr>
        <w:rPr>
          <w:rFonts w:ascii="Times New Roman" w:hAnsi="Times New Roman" w:cs="Times New Roman"/>
          <w:b/>
          <w:bCs/>
          <w:sz w:val="24"/>
          <w:szCs w:val="24"/>
        </w:rPr>
      </w:pPr>
      <w:r w:rsidRPr="002776C2">
        <w:rPr>
          <w:rFonts w:ascii="Times New Roman" w:hAnsi="Times New Roman" w:cs="Times New Roman"/>
          <w:b/>
          <w:bCs/>
          <w:sz w:val="24"/>
          <w:szCs w:val="24"/>
        </w:rPr>
        <w:t>Results</w:t>
      </w:r>
    </w:p>
    <w:p w14:paraId="5F3A5870" w14:textId="77777777" w:rsidR="00DE236C" w:rsidRPr="002776C2" w:rsidRDefault="00DE236C" w:rsidP="00DE236C">
      <w:pPr>
        <w:rPr>
          <w:rFonts w:ascii="Times New Roman" w:hAnsi="Times New Roman" w:cs="Times New Roman"/>
          <w:b/>
          <w:bCs/>
          <w:sz w:val="24"/>
          <w:szCs w:val="24"/>
        </w:rPr>
      </w:pPr>
      <w:r w:rsidRPr="002776C2">
        <w:rPr>
          <w:rFonts w:ascii="Times New Roman" w:hAnsi="Times New Roman" w:cs="Times New Roman"/>
          <w:b/>
          <w:bCs/>
          <w:sz w:val="24"/>
          <w:szCs w:val="24"/>
        </w:rPr>
        <w:t>Cluster Profiles</w:t>
      </w:r>
    </w:p>
    <w:p w14:paraId="0A600AD6" w14:textId="77777777" w:rsidR="00DE236C" w:rsidRPr="002776C2" w:rsidRDefault="00DE236C" w:rsidP="00DE236C">
      <w:pPr>
        <w:rPr>
          <w:rFonts w:ascii="Times New Roman" w:hAnsi="Times New Roman" w:cs="Times New Roman"/>
          <w:sz w:val="24"/>
          <w:szCs w:val="24"/>
        </w:rPr>
      </w:pPr>
      <w:r w:rsidRPr="002776C2">
        <w:rPr>
          <w:rFonts w:ascii="Times New Roman" w:hAnsi="Times New Roman" w:cs="Times New Roman"/>
          <w:sz w:val="24"/>
          <w:szCs w:val="24"/>
        </w:rPr>
        <w:t>Each method identified three distinct clusters. The profiles are summarized below:</w:t>
      </w:r>
    </w:p>
    <w:p w14:paraId="0D94A2EB" w14:textId="7C05ECF2" w:rsidR="00DE236C" w:rsidRPr="002776C2" w:rsidRDefault="00DE236C" w:rsidP="00DE236C">
      <w:pPr>
        <w:rPr>
          <w:rFonts w:ascii="Times New Roman" w:hAnsi="Times New Roman" w:cs="Times New Roman"/>
          <w:sz w:val="24"/>
          <w:szCs w:val="24"/>
        </w:rPr>
      </w:pPr>
      <w:r w:rsidRPr="002776C2">
        <w:rPr>
          <w:rFonts w:ascii="Times New Roman" w:hAnsi="Times New Roman" w:cs="Times New Roman"/>
          <w:sz w:val="24"/>
          <w:szCs w:val="24"/>
        </w:rPr>
        <w:t>Cluster Summary</w:t>
      </w:r>
    </w:p>
    <w:tbl>
      <w:tblPr>
        <w:tblW w:w="9392" w:type="dxa"/>
        <w:tblCellSpacing w:w="15" w:type="dxa"/>
        <w:tblCellMar>
          <w:top w:w="15" w:type="dxa"/>
          <w:left w:w="15" w:type="dxa"/>
          <w:bottom w:w="15" w:type="dxa"/>
          <w:right w:w="15" w:type="dxa"/>
        </w:tblCellMar>
        <w:tblLook w:val="04A0" w:firstRow="1" w:lastRow="0" w:firstColumn="1" w:lastColumn="0" w:noHBand="0" w:noVBand="1"/>
      </w:tblPr>
      <w:tblGrid>
        <w:gridCol w:w="1057"/>
        <w:gridCol w:w="7721"/>
        <w:gridCol w:w="614"/>
      </w:tblGrid>
      <w:tr w:rsidR="00DE236C" w:rsidRPr="00DE236C" w14:paraId="08451F8E" w14:textId="77777777" w:rsidTr="00DE236C">
        <w:trPr>
          <w:trHeight w:val="667"/>
          <w:tblHeader/>
          <w:tblCellSpacing w:w="15" w:type="dxa"/>
        </w:trPr>
        <w:tc>
          <w:tcPr>
            <w:tcW w:w="0" w:type="auto"/>
            <w:vAlign w:val="center"/>
            <w:hideMark/>
          </w:tcPr>
          <w:p w14:paraId="1F823851" w14:textId="77777777" w:rsidR="00DE236C" w:rsidRPr="00DE236C" w:rsidRDefault="00DE236C" w:rsidP="00DE236C">
            <w:pPr>
              <w:rPr>
                <w:rFonts w:ascii="Times New Roman" w:hAnsi="Times New Roman" w:cs="Times New Roman"/>
                <w:b/>
                <w:bCs/>
                <w:sz w:val="24"/>
                <w:szCs w:val="24"/>
              </w:rPr>
            </w:pPr>
            <w:r w:rsidRPr="00DE236C">
              <w:rPr>
                <w:rFonts w:ascii="Times New Roman" w:hAnsi="Times New Roman" w:cs="Times New Roman"/>
                <w:b/>
                <w:bCs/>
                <w:sz w:val="24"/>
                <w:szCs w:val="24"/>
              </w:rPr>
              <w:t>Cluster</w:t>
            </w:r>
          </w:p>
        </w:tc>
        <w:tc>
          <w:tcPr>
            <w:tcW w:w="0" w:type="auto"/>
            <w:vAlign w:val="center"/>
            <w:hideMark/>
          </w:tcPr>
          <w:p w14:paraId="61B74082" w14:textId="77777777" w:rsidR="00DE236C" w:rsidRPr="00DE236C" w:rsidRDefault="00DE236C" w:rsidP="00DE236C">
            <w:pPr>
              <w:jc w:val="center"/>
              <w:rPr>
                <w:rFonts w:ascii="Times New Roman" w:hAnsi="Times New Roman" w:cs="Times New Roman"/>
                <w:b/>
                <w:bCs/>
                <w:sz w:val="24"/>
                <w:szCs w:val="24"/>
              </w:rPr>
            </w:pPr>
            <w:r w:rsidRPr="00DE236C">
              <w:rPr>
                <w:rFonts w:ascii="Times New Roman" w:hAnsi="Times New Roman" w:cs="Times New Roman"/>
                <w:b/>
                <w:bCs/>
                <w:sz w:val="24"/>
                <w:szCs w:val="24"/>
              </w:rPr>
              <w:t>Profile</w:t>
            </w:r>
          </w:p>
        </w:tc>
        <w:tc>
          <w:tcPr>
            <w:tcW w:w="0" w:type="auto"/>
            <w:vAlign w:val="center"/>
            <w:hideMark/>
          </w:tcPr>
          <w:p w14:paraId="4E32A733" w14:textId="77777777" w:rsidR="00DE236C" w:rsidRPr="00DE236C" w:rsidRDefault="00DE236C" w:rsidP="00DE236C">
            <w:pPr>
              <w:rPr>
                <w:rFonts w:ascii="Times New Roman" w:hAnsi="Times New Roman" w:cs="Times New Roman"/>
                <w:b/>
                <w:bCs/>
                <w:sz w:val="24"/>
                <w:szCs w:val="24"/>
              </w:rPr>
            </w:pPr>
            <w:r w:rsidRPr="00DE236C">
              <w:rPr>
                <w:rFonts w:ascii="Times New Roman" w:hAnsi="Times New Roman" w:cs="Times New Roman"/>
                <w:b/>
                <w:bCs/>
                <w:sz w:val="24"/>
                <w:szCs w:val="24"/>
              </w:rPr>
              <w:t>Size</w:t>
            </w:r>
          </w:p>
        </w:tc>
      </w:tr>
      <w:tr w:rsidR="00DE236C" w:rsidRPr="00DE236C" w14:paraId="7AE1B119" w14:textId="77777777" w:rsidTr="00DE236C">
        <w:trPr>
          <w:trHeight w:val="667"/>
          <w:tblCellSpacing w:w="15" w:type="dxa"/>
        </w:trPr>
        <w:tc>
          <w:tcPr>
            <w:tcW w:w="0" w:type="auto"/>
            <w:vAlign w:val="center"/>
            <w:hideMark/>
          </w:tcPr>
          <w:p w14:paraId="5ED83DC3" w14:textId="77777777" w:rsidR="00DE236C" w:rsidRPr="00DE236C" w:rsidRDefault="00DE236C" w:rsidP="00DE236C">
            <w:pPr>
              <w:rPr>
                <w:rFonts w:ascii="Times New Roman" w:hAnsi="Times New Roman" w:cs="Times New Roman"/>
                <w:sz w:val="24"/>
                <w:szCs w:val="24"/>
              </w:rPr>
            </w:pPr>
            <w:r w:rsidRPr="00DE236C">
              <w:rPr>
                <w:rFonts w:ascii="Times New Roman" w:hAnsi="Times New Roman" w:cs="Times New Roman"/>
                <w:sz w:val="24"/>
                <w:szCs w:val="24"/>
              </w:rPr>
              <w:t>1</w:t>
            </w:r>
          </w:p>
        </w:tc>
        <w:tc>
          <w:tcPr>
            <w:tcW w:w="0" w:type="auto"/>
            <w:vAlign w:val="center"/>
            <w:hideMark/>
          </w:tcPr>
          <w:p w14:paraId="28C63E01" w14:textId="77777777" w:rsidR="00DE236C" w:rsidRPr="00DE236C" w:rsidRDefault="00DE236C" w:rsidP="00DE236C">
            <w:pPr>
              <w:rPr>
                <w:rFonts w:ascii="Times New Roman" w:hAnsi="Times New Roman" w:cs="Times New Roman"/>
                <w:sz w:val="24"/>
                <w:szCs w:val="24"/>
              </w:rPr>
            </w:pPr>
            <w:r w:rsidRPr="00DE236C">
              <w:rPr>
                <w:rFonts w:ascii="Times New Roman" w:hAnsi="Times New Roman" w:cs="Times New Roman"/>
                <w:sz w:val="24"/>
                <w:szCs w:val="24"/>
              </w:rPr>
              <w:t>High exercise, healthy meals, normal BMI, low stress</w:t>
            </w:r>
          </w:p>
        </w:tc>
        <w:tc>
          <w:tcPr>
            <w:tcW w:w="0" w:type="auto"/>
            <w:vAlign w:val="center"/>
            <w:hideMark/>
          </w:tcPr>
          <w:p w14:paraId="58456FDF" w14:textId="77777777" w:rsidR="00DE236C" w:rsidRPr="00DE236C" w:rsidRDefault="00DE236C" w:rsidP="00DE236C">
            <w:pPr>
              <w:rPr>
                <w:rFonts w:ascii="Times New Roman" w:hAnsi="Times New Roman" w:cs="Times New Roman"/>
                <w:sz w:val="24"/>
                <w:szCs w:val="24"/>
              </w:rPr>
            </w:pPr>
            <w:r w:rsidRPr="00DE236C">
              <w:rPr>
                <w:rFonts w:ascii="Times New Roman" w:hAnsi="Times New Roman" w:cs="Times New Roman"/>
                <w:sz w:val="24"/>
                <w:szCs w:val="24"/>
              </w:rPr>
              <w:t>180</w:t>
            </w:r>
          </w:p>
        </w:tc>
      </w:tr>
      <w:tr w:rsidR="00DE236C" w:rsidRPr="00DE236C" w14:paraId="36DBEAEB" w14:textId="77777777" w:rsidTr="00DE236C">
        <w:trPr>
          <w:trHeight w:val="667"/>
          <w:tblCellSpacing w:w="15" w:type="dxa"/>
        </w:trPr>
        <w:tc>
          <w:tcPr>
            <w:tcW w:w="0" w:type="auto"/>
            <w:vAlign w:val="center"/>
            <w:hideMark/>
          </w:tcPr>
          <w:p w14:paraId="3F540C49" w14:textId="77777777" w:rsidR="00DE236C" w:rsidRPr="00DE236C" w:rsidRDefault="00DE236C" w:rsidP="00DE236C">
            <w:pPr>
              <w:rPr>
                <w:rFonts w:ascii="Times New Roman" w:hAnsi="Times New Roman" w:cs="Times New Roman"/>
                <w:sz w:val="24"/>
                <w:szCs w:val="24"/>
              </w:rPr>
            </w:pPr>
            <w:r w:rsidRPr="00DE236C">
              <w:rPr>
                <w:rFonts w:ascii="Times New Roman" w:hAnsi="Times New Roman" w:cs="Times New Roman"/>
                <w:sz w:val="24"/>
                <w:szCs w:val="24"/>
              </w:rPr>
              <w:t>2</w:t>
            </w:r>
          </w:p>
        </w:tc>
        <w:tc>
          <w:tcPr>
            <w:tcW w:w="0" w:type="auto"/>
            <w:vAlign w:val="center"/>
            <w:hideMark/>
          </w:tcPr>
          <w:p w14:paraId="16681E45" w14:textId="77777777" w:rsidR="00DE236C" w:rsidRPr="00DE236C" w:rsidRDefault="00DE236C" w:rsidP="00DE236C">
            <w:pPr>
              <w:rPr>
                <w:rFonts w:ascii="Times New Roman" w:hAnsi="Times New Roman" w:cs="Times New Roman"/>
                <w:sz w:val="24"/>
                <w:szCs w:val="24"/>
              </w:rPr>
            </w:pPr>
            <w:r w:rsidRPr="00DE236C">
              <w:rPr>
                <w:rFonts w:ascii="Times New Roman" w:hAnsi="Times New Roman" w:cs="Times New Roman"/>
                <w:sz w:val="24"/>
                <w:szCs w:val="24"/>
              </w:rPr>
              <w:t>Low exercise, poor diet, high BMI, high stress</w:t>
            </w:r>
          </w:p>
        </w:tc>
        <w:tc>
          <w:tcPr>
            <w:tcW w:w="0" w:type="auto"/>
            <w:vAlign w:val="center"/>
            <w:hideMark/>
          </w:tcPr>
          <w:p w14:paraId="335DF710" w14:textId="77777777" w:rsidR="00DE236C" w:rsidRPr="00DE236C" w:rsidRDefault="00DE236C" w:rsidP="00DE236C">
            <w:pPr>
              <w:rPr>
                <w:rFonts w:ascii="Times New Roman" w:hAnsi="Times New Roman" w:cs="Times New Roman"/>
                <w:sz w:val="24"/>
                <w:szCs w:val="24"/>
              </w:rPr>
            </w:pPr>
            <w:r w:rsidRPr="00DE236C">
              <w:rPr>
                <w:rFonts w:ascii="Times New Roman" w:hAnsi="Times New Roman" w:cs="Times New Roman"/>
                <w:sz w:val="24"/>
                <w:szCs w:val="24"/>
              </w:rPr>
              <w:t>160</w:t>
            </w:r>
          </w:p>
        </w:tc>
      </w:tr>
      <w:tr w:rsidR="00DE236C" w:rsidRPr="00DE236C" w14:paraId="4C34768C" w14:textId="77777777" w:rsidTr="00DE236C">
        <w:trPr>
          <w:trHeight w:val="667"/>
          <w:tblCellSpacing w:w="15" w:type="dxa"/>
        </w:trPr>
        <w:tc>
          <w:tcPr>
            <w:tcW w:w="0" w:type="auto"/>
            <w:vAlign w:val="center"/>
            <w:hideMark/>
          </w:tcPr>
          <w:p w14:paraId="2DD00580" w14:textId="77777777" w:rsidR="00DE236C" w:rsidRPr="00DE236C" w:rsidRDefault="00DE236C" w:rsidP="00DE236C">
            <w:pPr>
              <w:rPr>
                <w:rFonts w:ascii="Times New Roman" w:hAnsi="Times New Roman" w:cs="Times New Roman"/>
                <w:sz w:val="24"/>
                <w:szCs w:val="24"/>
              </w:rPr>
            </w:pPr>
            <w:r w:rsidRPr="00DE236C">
              <w:rPr>
                <w:rFonts w:ascii="Times New Roman" w:hAnsi="Times New Roman" w:cs="Times New Roman"/>
                <w:sz w:val="24"/>
                <w:szCs w:val="24"/>
              </w:rPr>
              <w:t>3</w:t>
            </w:r>
          </w:p>
        </w:tc>
        <w:tc>
          <w:tcPr>
            <w:tcW w:w="0" w:type="auto"/>
            <w:vAlign w:val="center"/>
            <w:hideMark/>
          </w:tcPr>
          <w:p w14:paraId="206FC7F5" w14:textId="77777777" w:rsidR="00DE236C" w:rsidRPr="00DE236C" w:rsidRDefault="00DE236C" w:rsidP="00DE236C">
            <w:pPr>
              <w:rPr>
                <w:rFonts w:ascii="Times New Roman" w:hAnsi="Times New Roman" w:cs="Times New Roman"/>
                <w:sz w:val="24"/>
                <w:szCs w:val="24"/>
              </w:rPr>
            </w:pPr>
            <w:r w:rsidRPr="00DE236C">
              <w:rPr>
                <w:rFonts w:ascii="Times New Roman" w:hAnsi="Times New Roman" w:cs="Times New Roman"/>
                <w:sz w:val="24"/>
                <w:szCs w:val="24"/>
              </w:rPr>
              <w:t>Moderate exercise &amp; diet, slightly high stress, borderline BMI</w:t>
            </w:r>
          </w:p>
        </w:tc>
        <w:tc>
          <w:tcPr>
            <w:tcW w:w="0" w:type="auto"/>
            <w:vAlign w:val="center"/>
            <w:hideMark/>
          </w:tcPr>
          <w:p w14:paraId="7B56CE47" w14:textId="77777777" w:rsidR="00DE236C" w:rsidRPr="00DE236C" w:rsidRDefault="00DE236C" w:rsidP="00DE236C">
            <w:pPr>
              <w:rPr>
                <w:rFonts w:ascii="Times New Roman" w:hAnsi="Times New Roman" w:cs="Times New Roman"/>
                <w:sz w:val="24"/>
                <w:szCs w:val="24"/>
              </w:rPr>
            </w:pPr>
            <w:r w:rsidRPr="00DE236C">
              <w:rPr>
                <w:rFonts w:ascii="Times New Roman" w:hAnsi="Times New Roman" w:cs="Times New Roman"/>
                <w:sz w:val="24"/>
                <w:szCs w:val="24"/>
              </w:rPr>
              <w:t>160</w:t>
            </w:r>
          </w:p>
        </w:tc>
      </w:tr>
    </w:tbl>
    <w:p w14:paraId="653FB50D" w14:textId="48D63069" w:rsidR="00DE236C" w:rsidRDefault="00DE236C" w:rsidP="00C253E4">
      <w:pPr>
        <w:jc w:val="center"/>
        <w:rPr>
          <w:rFonts w:ascii="Times New Roman" w:hAnsi="Times New Roman" w:cs="Times New Roman"/>
          <w:sz w:val="24"/>
          <w:szCs w:val="24"/>
        </w:rPr>
      </w:pPr>
      <w:r w:rsidRPr="002776C2">
        <w:rPr>
          <w:rFonts w:ascii="Times New Roman" w:hAnsi="Times New Roman" w:cs="Times New Roman"/>
          <w:sz w:val="24"/>
          <w:szCs w:val="24"/>
        </w:rPr>
        <w:t>Table 1</w:t>
      </w:r>
    </w:p>
    <w:p w14:paraId="4BF15FF1" w14:textId="77777777" w:rsidR="00C253E4" w:rsidRPr="002776C2" w:rsidRDefault="00C253E4" w:rsidP="00C253E4">
      <w:pPr>
        <w:jc w:val="center"/>
        <w:rPr>
          <w:rFonts w:ascii="Times New Roman" w:hAnsi="Times New Roman" w:cs="Times New Roman"/>
          <w:sz w:val="24"/>
          <w:szCs w:val="24"/>
        </w:rPr>
      </w:pPr>
    </w:p>
    <w:p w14:paraId="4C1A2EB5" w14:textId="77777777" w:rsidR="00653650" w:rsidRPr="002776C2" w:rsidRDefault="00653650" w:rsidP="00653650">
      <w:pPr>
        <w:rPr>
          <w:rFonts w:ascii="Times New Roman" w:hAnsi="Times New Roman" w:cs="Times New Roman"/>
          <w:b/>
          <w:bCs/>
          <w:sz w:val="24"/>
          <w:szCs w:val="24"/>
        </w:rPr>
      </w:pPr>
      <w:r w:rsidRPr="002776C2">
        <w:rPr>
          <w:rFonts w:ascii="Times New Roman" w:hAnsi="Times New Roman" w:cs="Times New Roman"/>
          <w:b/>
          <w:bCs/>
          <w:sz w:val="24"/>
          <w:szCs w:val="24"/>
        </w:rPr>
        <w:t>Silhouette Scores</w:t>
      </w:r>
    </w:p>
    <w:p w14:paraId="237EABA0" w14:textId="77777777" w:rsidR="00653650" w:rsidRDefault="00653650" w:rsidP="00653650">
      <w:pPr>
        <w:rPr>
          <w:rFonts w:ascii="Times New Roman" w:hAnsi="Times New Roman" w:cs="Times New Roman"/>
          <w:sz w:val="24"/>
          <w:szCs w:val="24"/>
        </w:rPr>
      </w:pPr>
      <w:r w:rsidRPr="002776C2">
        <w:rPr>
          <w:rFonts w:ascii="Times New Roman" w:hAnsi="Times New Roman" w:cs="Times New Roman"/>
          <w:sz w:val="24"/>
          <w:szCs w:val="24"/>
        </w:rPr>
        <w:t>To compare model effectiveness, silhouette scores were computed for each clustering approach.</w:t>
      </w:r>
    </w:p>
    <w:p w14:paraId="217026A8" w14:textId="77777777" w:rsidR="00C253E4" w:rsidRDefault="00C253E4" w:rsidP="00653650">
      <w:pPr>
        <w:rPr>
          <w:rFonts w:ascii="Times New Roman" w:hAnsi="Times New Roman" w:cs="Times New Roman"/>
          <w:sz w:val="24"/>
          <w:szCs w:val="24"/>
        </w:rPr>
      </w:pPr>
    </w:p>
    <w:p w14:paraId="012141AA" w14:textId="77777777" w:rsidR="00C253E4" w:rsidRDefault="00C253E4" w:rsidP="00653650">
      <w:pPr>
        <w:rPr>
          <w:rFonts w:ascii="Times New Roman" w:hAnsi="Times New Roman" w:cs="Times New Roman"/>
          <w:sz w:val="24"/>
          <w:szCs w:val="24"/>
        </w:rPr>
      </w:pPr>
    </w:p>
    <w:p w14:paraId="13EBB841" w14:textId="77777777" w:rsidR="00C253E4" w:rsidRDefault="00C253E4" w:rsidP="00653650">
      <w:pPr>
        <w:rPr>
          <w:rFonts w:ascii="Times New Roman" w:hAnsi="Times New Roman" w:cs="Times New Roman"/>
          <w:sz w:val="24"/>
          <w:szCs w:val="24"/>
        </w:rPr>
      </w:pPr>
    </w:p>
    <w:p w14:paraId="3BE2B244" w14:textId="77777777" w:rsidR="00C253E4" w:rsidRDefault="00C253E4" w:rsidP="00653650">
      <w:pPr>
        <w:rPr>
          <w:rFonts w:ascii="Times New Roman" w:hAnsi="Times New Roman" w:cs="Times New Roman"/>
          <w:sz w:val="24"/>
          <w:szCs w:val="24"/>
        </w:rPr>
      </w:pPr>
    </w:p>
    <w:p w14:paraId="0EDCC4BD" w14:textId="77777777" w:rsidR="00C253E4" w:rsidRDefault="00C253E4" w:rsidP="00653650">
      <w:pPr>
        <w:rPr>
          <w:rFonts w:ascii="Times New Roman" w:hAnsi="Times New Roman" w:cs="Times New Roman"/>
          <w:sz w:val="24"/>
          <w:szCs w:val="24"/>
        </w:rPr>
      </w:pPr>
    </w:p>
    <w:p w14:paraId="76A499D5" w14:textId="77777777" w:rsidR="00C253E4" w:rsidRDefault="00C253E4" w:rsidP="00653650">
      <w:pPr>
        <w:rPr>
          <w:rFonts w:ascii="Times New Roman" w:hAnsi="Times New Roman" w:cs="Times New Roman"/>
          <w:sz w:val="24"/>
          <w:szCs w:val="24"/>
        </w:rPr>
      </w:pPr>
    </w:p>
    <w:p w14:paraId="2D49D3B7" w14:textId="77777777" w:rsidR="00C253E4" w:rsidRDefault="00C253E4" w:rsidP="00653650">
      <w:pPr>
        <w:rPr>
          <w:rFonts w:ascii="Times New Roman" w:hAnsi="Times New Roman" w:cs="Times New Roman"/>
          <w:sz w:val="24"/>
          <w:szCs w:val="24"/>
        </w:rPr>
      </w:pPr>
    </w:p>
    <w:p w14:paraId="75AEDA91" w14:textId="77777777" w:rsidR="00C253E4" w:rsidRPr="002776C2" w:rsidRDefault="00C253E4" w:rsidP="00653650">
      <w:pPr>
        <w:rPr>
          <w:rFonts w:ascii="Times New Roman" w:hAnsi="Times New Roman" w:cs="Times New Roman"/>
          <w:sz w:val="24"/>
          <w:szCs w:val="24"/>
        </w:rPr>
      </w:pPr>
    </w:p>
    <w:p w14:paraId="4CFE502F" w14:textId="54544CA5" w:rsidR="00653650" w:rsidRPr="002776C2" w:rsidRDefault="00653650" w:rsidP="00653650">
      <w:pPr>
        <w:rPr>
          <w:rFonts w:ascii="Times New Roman" w:hAnsi="Times New Roman" w:cs="Times New Roman"/>
          <w:b/>
          <w:bCs/>
          <w:sz w:val="24"/>
          <w:szCs w:val="24"/>
        </w:rPr>
      </w:pPr>
      <w:r w:rsidRPr="002776C2">
        <w:rPr>
          <w:rFonts w:ascii="Times New Roman" w:hAnsi="Times New Roman" w:cs="Times New Roman"/>
          <w:b/>
          <w:bCs/>
          <w:sz w:val="24"/>
          <w:szCs w:val="24"/>
        </w:rPr>
        <w:lastRenderedPageBreak/>
        <w:t>Silhouette Score Comparison</w:t>
      </w:r>
    </w:p>
    <w:tbl>
      <w:tblPr>
        <w:tblW w:w="9549" w:type="dxa"/>
        <w:tblCellSpacing w:w="15" w:type="dxa"/>
        <w:tblCellMar>
          <w:top w:w="15" w:type="dxa"/>
          <w:left w:w="15" w:type="dxa"/>
          <w:bottom w:w="15" w:type="dxa"/>
          <w:right w:w="15" w:type="dxa"/>
        </w:tblCellMar>
        <w:tblLook w:val="04A0" w:firstRow="1" w:lastRow="0" w:firstColumn="1" w:lastColumn="0" w:noHBand="0" w:noVBand="1"/>
      </w:tblPr>
      <w:tblGrid>
        <w:gridCol w:w="4960"/>
        <w:gridCol w:w="4589"/>
      </w:tblGrid>
      <w:tr w:rsidR="00653650" w:rsidRPr="00653650" w14:paraId="618594E8" w14:textId="77777777" w:rsidTr="00653650">
        <w:trPr>
          <w:trHeight w:val="791"/>
          <w:tblHeader/>
          <w:tblCellSpacing w:w="15" w:type="dxa"/>
        </w:trPr>
        <w:tc>
          <w:tcPr>
            <w:tcW w:w="0" w:type="auto"/>
            <w:vAlign w:val="center"/>
            <w:hideMark/>
          </w:tcPr>
          <w:p w14:paraId="63D5066B" w14:textId="77777777" w:rsidR="00653650" w:rsidRPr="00653650" w:rsidRDefault="00653650" w:rsidP="00653650">
            <w:pPr>
              <w:rPr>
                <w:rFonts w:ascii="Times New Roman" w:hAnsi="Times New Roman" w:cs="Times New Roman"/>
                <w:b/>
                <w:bCs/>
                <w:sz w:val="24"/>
                <w:szCs w:val="24"/>
              </w:rPr>
            </w:pPr>
            <w:r w:rsidRPr="00653650">
              <w:rPr>
                <w:rFonts w:ascii="Times New Roman" w:hAnsi="Times New Roman" w:cs="Times New Roman"/>
                <w:b/>
                <w:bCs/>
                <w:sz w:val="24"/>
                <w:szCs w:val="24"/>
              </w:rPr>
              <w:t>Clustering Model</w:t>
            </w:r>
          </w:p>
        </w:tc>
        <w:tc>
          <w:tcPr>
            <w:tcW w:w="0" w:type="auto"/>
            <w:vAlign w:val="center"/>
            <w:hideMark/>
          </w:tcPr>
          <w:p w14:paraId="7E641BA5" w14:textId="77777777" w:rsidR="00653650" w:rsidRPr="00653650" w:rsidRDefault="00653650" w:rsidP="00653650">
            <w:pPr>
              <w:rPr>
                <w:rFonts w:ascii="Times New Roman" w:hAnsi="Times New Roman" w:cs="Times New Roman"/>
                <w:b/>
                <w:bCs/>
                <w:sz w:val="24"/>
                <w:szCs w:val="24"/>
              </w:rPr>
            </w:pPr>
            <w:r w:rsidRPr="00653650">
              <w:rPr>
                <w:rFonts w:ascii="Times New Roman" w:hAnsi="Times New Roman" w:cs="Times New Roman"/>
                <w:b/>
                <w:bCs/>
                <w:sz w:val="24"/>
                <w:szCs w:val="24"/>
              </w:rPr>
              <w:t>Silhouette Score</w:t>
            </w:r>
          </w:p>
        </w:tc>
      </w:tr>
      <w:tr w:rsidR="00653650" w:rsidRPr="00653650" w14:paraId="5C3A0128" w14:textId="77777777" w:rsidTr="00653650">
        <w:trPr>
          <w:trHeight w:val="791"/>
          <w:tblCellSpacing w:w="15" w:type="dxa"/>
        </w:trPr>
        <w:tc>
          <w:tcPr>
            <w:tcW w:w="0" w:type="auto"/>
            <w:vAlign w:val="center"/>
            <w:hideMark/>
          </w:tcPr>
          <w:p w14:paraId="5CAE6DCF" w14:textId="77777777" w:rsidR="00653650" w:rsidRPr="00653650" w:rsidRDefault="00653650" w:rsidP="00653650">
            <w:pPr>
              <w:rPr>
                <w:rFonts w:ascii="Times New Roman" w:hAnsi="Times New Roman" w:cs="Times New Roman"/>
                <w:sz w:val="24"/>
                <w:szCs w:val="24"/>
              </w:rPr>
            </w:pPr>
            <w:proofErr w:type="spellStart"/>
            <w:r w:rsidRPr="00653650">
              <w:rPr>
                <w:rFonts w:ascii="Times New Roman" w:hAnsi="Times New Roman" w:cs="Times New Roman"/>
                <w:sz w:val="24"/>
                <w:szCs w:val="24"/>
              </w:rPr>
              <w:t>KMeans</w:t>
            </w:r>
            <w:proofErr w:type="spellEnd"/>
            <w:r w:rsidRPr="00653650">
              <w:rPr>
                <w:rFonts w:ascii="Times New Roman" w:hAnsi="Times New Roman" w:cs="Times New Roman"/>
                <w:sz w:val="24"/>
                <w:szCs w:val="24"/>
              </w:rPr>
              <w:t xml:space="preserve"> (original)</w:t>
            </w:r>
          </w:p>
        </w:tc>
        <w:tc>
          <w:tcPr>
            <w:tcW w:w="0" w:type="auto"/>
            <w:vAlign w:val="center"/>
            <w:hideMark/>
          </w:tcPr>
          <w:p w14:paraId="2AB77CC3" w14:textId="77777777" w:rsidR="00653650" w:rsidRPr="00653650" w:rsidRDefault="00653650" w:rsidP="00653650">
            <w:pPr>
              <w:rPr>
                <w:rFonts w:ascii="Times New Roman" w:hAnsi="Times New Roman" w:cs="Times New Roman"/>
                <w:sz w:val="24"/>
                <w:szCs w:val="24"/>
              </w:rPr>
            </w:pPr>
            <w:r w:rsidRPr="00653650">
              <w:rPr>
                <w:rFonts w:ascii="Times New Roman" w:hAnsi="Times New Roman" w:cs="Times New Roman"/>
                <w:sz w:val="24"/>
                <w:szCs w:val="24"/>
              </w:rPr>
              <w:t>0.1516</w:t>
            </w:r>
          </w:p>
        </w:tc>
      </w:tr>
      <w:tr w:rsidR="00653650" w:rsidRPr="00653650" w14:paraId="693E551B" w14:textId="77777777" w:rsidTr="00653650">
        <w:trPr>
          <w:trHeight w:val="791"/>
          <w:tblCellSpacing w:w="15" w:type="dxa"/>
        </w:trPr>
        <w:tc>
          <w:tcPr>
            <w:tcW w:w="0" w:type="auto"/>
            <w:vAlign w:val="center"/>
            <w:hideMark/>
          </w:tcPr>
          <w:p w14:paraId="384B3DD7" w14:textId="77777777" w:rsidR="00653650" w:rsidRPr="00653650" w:rsidRDefault="00653650" w:rsidP="00653650">
            <w:pPr>
              <w:rPr>
                <w:rFonts w:ascii="Times New Roman" w:hAnsi="Times New Roman" w:cs="Times New Roman"/>
                <w:sz w:val="24"/>
                <w:szCs w:val="24"/>
              </w:rPr>
            </w:pPr>
            <w:r w:rsidRPr="00653650">
              <w:rPr>
                <w:rFonts w:ascii="Times New Roman" w:hAnsi="Times New Roman" w:cs="Times New Roman"/>
                <w:sz w:val="24"/>
                <w:szCs w:val="24"/>
              </w:rPr>
              <w:t>Hierarchical</w:t>
            </w:r>
          </w:p>
        </w:tc>
        <w:tc>
          <w:tcPr>
            <w:tcW w:w="0" w:type="auto"/>
            <w:vAlign w:val="center"/>
            <w:hideMark/>
          </w:tcPr>
          <w:p w14:paraId="39902092" w14:textId="77777777" w:rsidR="00653650" w:rsidRPr="00653650" w:rsidRDefault="00653650" w:rsidP="00653650">
            <w:pPr>
              <w:rPr>
                <w:rFonts w:ascii="Times New Roman" w:hAnsi="Times New Roman" w:cs="Times New Roman"/>
                <w:sz w:val="24"/>
                <w:szCs w:val="24"/>
              </w:rPr>
            </w:pPr>
            <w:r w:rsidRPr="00653650">
              <w:rPr>
                <w:rFonts w:ascii="Times New Roman" w:hAnsi="Times New Roman" w:cs="Times New Roman"/>
                <w:sz w:val="24"/>
                <w:szCs w:val="24"/>
              </w:rPr>
              <w:t>0.1363</w:t>
            </w:r>
          </w:p>
        </w:tc>
      </w:tr>
      <w:tr w:rsidR="00653650" w:rsidRPr="00653650" w14:paraId="10E3AA63" w14:textId="77777777" w:rsidTr="00653650">
        <w:trPr>
          <w:trHeight w:val="791"/>
          <w:tblCellSpacing w:w="15" w:type="dxa"/>
        </w:trPr>
        <w:tc>
          <w:tcPr>
            <w:tcW w:w="0" w:type="auto"/>
            <w:vAlign w:val="center"/>
            <w:hideMark/>
          </w:tcPr>
          <w:p w14:paraId="1753E55F" w14:textId="77777777" w:rsidR="00653650" w:rsidRPr="00653650" w:rsidRDefault="00653650" w:rsidP="00653650">
            <w:pPr>
              <w:rPr>
                <w:rFonts w:ascii="Times New Roman" w:hAnsi="Times New Roman" w:cs="Times New Roman"/>
                <w:sz w:val="24"/>
                <w:szCs w:val="24"/>
              </w:rPr>
            </w:pPr>
            <w:proofErr w:type="spellStart"/>
            <w:r w:rsidRPr="00653650">
              <w:rPr>
                <w:rFonts w:ascii="Times New Roman" w:hAnsi="Times New Roman" w:cs="Times New Roman"/>
                <w:sz w:val="24"/>
                <w:szCs w:val="24"/>
              </w:rPr>
              <w:t>KMeans</w:t>
            </w:r>
            <w:proofErr w:type="spellEnd"/>
            <w:r w:rsidRPr="00653650">
              <w:rPr>
                <w:rFonts w:ascii="Times New Roman" w:hAnsi="Times New Roman" w:cs="Times New Roman"/>
                <w:sz w:val="24"/>
                <w:szCs w:val="24"/>
              </w:rPr>
              <w:t xml:space="preserve"> on PCA</w:t>
            </w:r>
          </w:p>
        </w:tc>
        <w:tc>
          <w:tcPr>
            <w:tcW w:w="0" w:type="auto"/>
            <w:vAlign w:val="center"/>
            <w:hideMark/>
          </w:tcPr>
          <w:p w14:paraId="08932AF5" w14:textId="77777777" w:rsidR="00653650" w:rsidRPr="00653650" w:rsidRDefault="00653650" w:rsidP="00653650">
            <w:pPr>
              <w:rPr>
                <w:rFonts w:ascii="Times New Roman" w:hAnsi="Times New Roman" w:cs="Times New Roman"/>
                <w:sz w:val="24"/>
                <w:szCs w:val="24"/>
              </w:rPr>
            </w:pPr>
            <w:r w:rsidRPr="00653650">
              <w:rPr>
                <w:rFonts w:ascii="Times New Roman" w:hAnsi="Times New Roman" w:cs="Times New Roman"/>
                <w:sz w:val="24"/>
                <w:szCs w:val="24"/>
              </w:rPr>
              <w:t>0.3626</w:t>
            </w:r>
          </w:p>
        </w:tc>
      </w:tr>
    </w:tbl>
    <w:p w14:paraId="22CB4242" w14:textId="11C17A35" w:rsidR="00653650" w:rsidRPr="002776C2" w:rsidRDefault="00653650" w:rsidP="00653650">
      <w:pPr>
        <w:jc w:val="center"/>
        <w:rPr>
          <w:rFonts w:ascii="Times New Roman" w:hAnsi="Times New Roman" w:cs="Times New Roman"/>
          <w:sz w:val="24"/>
          <w:szCs w:val="24"/>
        </w:rPr>
      </w:pPr>
      <w:r w:rsidRPr="002776C2">
        <w:rPr>
          <w:rFonts w:ascii="Times New Roman" w:hAnsi="Times New Roman" w:cs="Times New Roman"/>
          <w:sz w:val="24"/>
          <w:szCs w:val="24"/>
        </w:rPr>
        <w:t xml:space="preserve">Table </w:t>
      </w:r>
      <w:r w:rsidRPr="002776C2">
        <w:rPr>
          <w:rFonts w:ascii="Times New Roman" w:hAnsi="Times New Roman" w:cs="Times New Roman"/>
          <w:sz w:val="24"/>
          <w:szCs w:val="24"/>
        </w:rPr>
        <w:t>2</w:t>
      </w:r>
    </w:p>
    <w:p w14:paraId="61C3B703" w14:textId="61E14D61" w:rsidR="00653650" w:rsidRPr="002776C2" w:rsidRDefault="00653650" w:rsidP="00653650">
      <w:pPr>
        <w:rPr>
          <w:rFonts w:ascii="Times New Roman" w:hAnsi="Times New Roman" w:cs="Times New Roman"/>
          <w:sz w:val="24"/>
          <w:szCs w:val="24"/>
        </w:rPr>
      </w:pPr>
      <w:r w:rsidRPr="002776C2">
        <w:rPr>
          <w:rFonts w:ascii="Times New Roman" w:hAnsi="Times New Roman" w:cs="Times New Roman"/>
          <w:sz w:val="24"/>
          <w:szCs w:val="24"/>
        </w:rPr>
        <w:t xml:space="preserve">PCA-enhanced </w:t>
      </w:r>
      <w:proofErr w:type="spellStart"/>
      <w:r w:rsidRPr="002776C2">
        <w:rPr>
          <w:rFonts w:ascii="Times New Roman" w:hAnsi="Times New Roman" w:cs="Times New Roman"/>
          <w:sz w:val="24"/>
          <w:szCs w:val="24"/>
        </w:rPr>
        <w:t>KMeans</w:t>
      </w:r>
      <w:proofErr w:type="spellEnd"/>
      <w:r w:rsidRPr="002776C2">
        <w:rPr>
          <w:rFonts w:ascii="Times New Roman" w:hAnsi="Times New Roman" w:cs="Times New Roman"/>
          <w:sz w:val="24"/>
          <w:szCs w:val="24"/>
        </w:rPr>
        <w:t xml:space="preserve"> clustering produced the best-defined groupings, with a silhouette score of 0.3626, suggesting clearer boundary separation.</w:t>
      </w:r>
    </w:p>
    <w:p w14:paraId="5E4885BC" w14:textId="77777777" w:rsidR="00653650" w:rsidRPr="002776C2" w:rsidRDefault="00653650" w:rsidP="00653650">
      <w:pPr>
        <w:rPr>
          <w:rFonts w:ascii="Times New Roman" w:hAnsi="Times New Roman" w:cs="Times New Roman"/>
          <w:sz w:val="24"/>
          <w:szCs w:val="24"/>
        </w:rPr>
      </w:pPr>
    </w:p>
    <w:p w14:paraId="2C4D0512" w14:textId="77777777" w:rsidR="00653650" w:rsidRPr="002776C2" w:rsidRDefault="00653650" w:rsidP="00653650">
      <w:pPr>
        <w:rPr>
          <w:rFonts w:ascii="Times New Roman" w:hAnsi="Times New Roman" w:cs="Times New Roman"/>
          <w:sz w:val="24"/>
          <w:szCs w:val="24"/>
        </w:rPr>
      </w:pPr>
    </w:p>
    <w:p w14:paraId="1E2E634D" w14:textId="5003D8CC" w:rsidR="00653650" w:rsidRPr="002776C2" w:rsidRDefault="00653650" w:rsidP="00653650">
      <w:pPr>
        <w:rPr>
          <w:rFonts w:ascii="Times New Roman" w:hAnsi="Times New Roman" w:cs="Times New Roman"/>
          <w:b/>
          <w:bCs/>
          <w:sz w:val="24"/>
          <w:szCs w:val="24"/>
        </w:rPr>
      </w:pPr>
      <w:r w:rsidRPr="002776C2">
        <w:rPr>
          <w:rFonts w:ascii="Times New Roman" w:hAnsi="Times New Roman" w:cs="Times New Roman"/>
          <w:b/>
          <w:bCs/>
          <w:sz w:val="24"/>
          <w:szCs w:val="24"/>
        </w:rPr>
        <w:t>Visualizations</w:t>
      </w:r>
      <w:r w:rsidRPr="002776C2">
        <w:rPr>
          <w:rFonts w:ascii="Times New Roman" w:hAnsi="Times New Roman" w:cs="Times New Roman"/>
          <w:b/>
          <w:bCs/>
          <w:sz w:val="24"/>
          <w:szCs w:val="24"/>
        </w:rPr>
        <w:t>:</w:t>
      </w:r>
    </w:p>
    <w:p w14:paraId="1D0F9A63" w14:textId="1F3F7137" w:rsidR="00653650" w:rsidRPr="002776C2" w:rsidRDefault="00653650" w:rsidP="00653650">
      <w:pPr>
        <w:rPr>
          <w:rFonts w:ascii="Times New Roman" w:hAnsi="Times New Roman" w:cs="Times New Roman"/>
          <w:sz w:val="24"/>
          <w:szCs w:val="24"/>
        </w:rPr>
      </w:pPr>
      <w:r w:rsidRPr="002776C2">
        <w:rPr>
          <w:rFonts w:ascii="Times New Roman" w:hAnsi="Times New Roman" w:cs="Times New Roman"/>
          <w:sz w:val="24"/>
          <w:szCs w:val="24"/>
        </w:rPr>
        <w:drawing>
          <wp:inline distT="0" distB="0" distL="0" distR="0" wp14:anchorId="52828FE7" wp14:editId="75D77911">
            <wp:extent cx="5438775" cy="4333875"/>
            <wp:effectExtent l="0" t="0" r="9525" b="9525"/>
            <wp:docPr id="1638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932" name=""/>
                    <pic:cNvPicPr/>
                  </pic:nvPicPr>
                  <pic:blipFill>
                    <a:blip r:embed="rId5"/>
                    <a:stretch>
                      <a:fillRect/>
                    </a:stretch>
                  </pic:blipFill>
                  <pic:spPr>
                    <a:xfrm>
                      <a:off x="0" y="0"/>
                      <a:ext cx="5438775" cy="4333875"/>
                    </a:xfrm>
                    <a:prstGeom prst="rect">
                      <a:avLst/>
                    </a:prstGeom>
                  </pic:spPr>
                </pic:pic>
              </a:graphicData>
            </a:graphic>
          </wp:inline>
        </w:drawing>
      </w:r>
    </w:p>
    <w:p w14:paraId="1E8329EF" w14:textId="3DF6ABB5" w:rsidR="00653650" w:rsidRPr="002776C2" w:rsidRDefault="00653650" w:rsidP="00C253E4">
      <w:pPr>
        <w:jc w:val="center"/>
        <w:rPr>
          <w:rFonts w:ascii="Times New Roman" w:hAnsi="Times New Roman" w:cs="Times New Roman"/>
          <w:sz w:val="24"/>
          <w:szCs w:val="24"/>
        </w:rPr>
      </w:pPr>
      <w:r w:rsidRPr="002776C2">
        <w:rPr>
          <w:rFonts w:ascii="Times New Roman" w:hAnsi="Times New Roman" w:cs="Times New Roman"/>
          <w:sz w:val="24"/>
          <w:szCs w:val="24"/>
        </w:rPr>
        <w:t>Figure 1: Elbow plot confirmed the optimal cluster count as 3.</w:t>
      </w:r>
    </w:p>
    <w:p w14:paraId="13BB27AE" w14:textId="79BB1D8F" w:rsidR="00653650" w:rsidRPr="002776C2" w:rsidRDefault="00653650" w:rsidP="00653650">
      <w:pPr>
        <w:rPr>
          <w:rFonts w:ascii="Times New Roman" w:hAnsi="Times New Roman" w:cs="Times New Roman"/>
          <w:sz w:val="24"/>
          <w:szCs w:val="24"/>
        </w:rPr>
      </w:pPr>
      <w:r w:rsidRPr="002776C2">
        <w:rPr>
          <w:rFonts w:ascii="Times New Roman" w:hAnsi="Times New Roman" w:cs="Times New Roman"/>
          <w:sz w:val="24"/>
          <w:szCs w:val="24"/>
        </w:rPr>
        <w:lastRenderedPageBreak/>
        <w:drawing>
          <wp:inline distT="0" distB="0" distL="0" distR="0" wp14:anchorId="1A69E47F" wp14:editId="04CFD6EE">
            <wp:extent cx="5731510" cy="3195320"/>
            <wp:effectExtent l="0" t="0" r="2540" b="5080"/>
            <wp:docPr id="193059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98527" name=""/>
                    <pic:cNvPicPr/>
                  </pic:nvPicPr>
                  <pic:blipFill>
                    <a:blip r:embed="rId6"/>
                    <a:stretch>
                      <a:fillRect/>
                    </a:stretch>
                  </pic:blipFill>
                  <pic:spPr>
                    <a:xfrm>
                      <a:off x="0" y="0"/>
                      <a:ext cx="5731510" cy="3195320"/>
                    </a:xfrm>
                    <a:prstGeom prst="rect">
                      <a:avLst/>
                    </a:prstGeom>
                  </pic:spPr>
                </pic:pic>
              </a:graphicData>
            </a:graphic>
          </wp:inline>
        </w:drawing>
      </w:r>
    </w:p>
    <w:p w14:paraId="63D5E366" w14:textId="1F81B073" w:rsidR="00653650" w:rsidRPr="002776C2" w:rsidRDefault="00653650" w:rsidP="00653650">
      <w:pPr>
        <w:jc w:val="center"/>
        <w:rPr>
          <w:rFonts w:ascii="Times New Roman" w:hAnsi="Times New Roman" w:cs="Times New Roman"/>
          <w:sz w:val="24"/>
          <w:szCs w:val="24"/>
        </w:rPr>
      </w:pPr>
      <w:r w:rsidRPr="002776C2">
        <w:rPr>
          <w:rFonts w:ascii="Times New Roman" w:hAnsi="Times New Roman" w:cs="Times New Roman"/>
          <w:sz w:val="24"/>
          <w:szCs w:val="24"/>
        </w:rPr>
        <w:t>Figure 2: Dendrogram from Agglomerative Clustering highlighted hierarchical groupings.</w:t>
      </w:r>
    </w:p>
    <w:p w14:paraId="6FA1943E" w14:textId="77777777" w:rsidR="00653650" w:rsidRPr="002776C2" w:rsidRDefault="00653650" w:rsidP="00653650">
      <w:pPr>
        <w:rPr>
          <w:rFonts w:ascii="Times New Roman" w:hAnsi="Times New Roman" w:cs="Times New Roman"/>
          <w:sz w:val="24"/>
          <w:szCs w:val="24"/>
        </w:rPr>
      </w:pPr>
    </w:p>
    <w:p w14:paraId="1D6D2699" w14:textId="24526050" w:rsidR="00653650" w:rsidRPr="002776C2" w:rsidRDefault="00653650" w:rsidP="00653650">
      <w:pPr>
        <w:rPr>
          <w:rFonts w:ascii="Times New Roman" w:hAnsi="Times New Roman" w:cs="Times New Roman"/>
          <w:sz w:val="24"/>
          <w:szCs w:val="24"/>
        </w:rPr>
      </w:pPr>
      <w:r w:rsidRPr="002776C2">
        <w:rPr>
          <w:rFonts w:ascii="Times New Roman" w:hAnsi="Times New Roman" w:cs="Times New Roman"/>
          <w:sz w:val="24"/>
          <w:szCs w:val="24"/>
        </w:rPr>
        <w:drawing>
          <wp:inline distT="0" distB="0" distL="0" distR="0" wp14:anchorId="0745A5BF" wp14:editId="7FC01348">
            <wp:extent cx="5731510" cy="4550410"/>
            <wp:effectExtent l="0" t="0" r="2540" b="2540"/>
            <wp:docPr id="111184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46605" name=""/>
                    <pic:cNvPicPr/>
                  </pic:nvPicPr>
                  <pic:blipFill>
                    <a:blip r:embed="rId7"/>
                    <a:stretch>
                      <a:fillRect/>
                    </a:stretch>
                  </pic:blipFill>
                  <pic:spPr>
                    <a:xfrm>
                      <a:off x="0" y="0"/>
                      <a:ext cx="5731510" cy="4550410"/>
                    </a:xfrm>
                    <a:prstGeom prst="rect">
                      <a:avLst/>
                    </a:prstGeom>
                  </pic:spPr>
                </pic:pic>
              </a:graphicData>
            </a:graphic>
          </wp:inline>
        </w:drawing>
      </w:r>
    </w:p>
    <w:p w14:paraId="6CD04C9C" w14:textId="7F605E1F" w:rsidR="002776C2" w:rsidRPr="002776C2" w:rsidRDefault="002776C2" w:rsidP="002776C2">
      <w:pPr>
        <w:jc w:val="center"/>
        <w:rPr>
          <w:rFonts w:ascii="Times New Roman" w:hAnsi="Times New Roman" w:cs="Times New Roman"/>
          <w:sz w:val="24"/>
          <w:szCs w:val="24"/>
        </w:rPr>
      </w:pPr>
      <w:r w:rsidRPr="002776C2">
        <w:rPr>
          <w:rFonts w:ascii="Times New Roman" w:hAnsi="Times New Roman" w:cs="Times New Roman"/>
          <w:sz w:val="24"/>
          <w:szCs w:val="24"/>
        </w:rPr>
        <w:t xml:space="preserve">Figure </w:t>
      </w:r>
      <w:r w:rsidRPr="002776C2">
        <w:rPr>
          <w:rFonts w:ascii="Times New Roman" w:hAnsi="Times New Roman" w:cs="Times New Roman"/>
          <w:sz w:val="24"/>
          <w:szCs w:val="24"/>
        </w:rPr>
        <w:t>3</w:t>
      </w:r>
    </w:p>
    <w:p w14:paraId="7D1CCEAC" w14:textId="77777777" w:rsidR="002776C2" w:rsidRPr="002776C2" w:rsidRDefault="002776C2" w:rsidP="00653650">
      <w:pPr>
        <w:rPr>
          <w:rFonts w:ascii="Times New Roman" w:hAnsi="Times New Roman" w:cs="Times New Roman"/>
          <w:sz w:val="24"/>
          <w:szCs w:val="24"/>
        </w:rPr>
      </w:pPr>
    </w:p>
    <w:p w14:paraId="34D9F3C4" w14:textId="77777777" w:rsidR="00653650" w:rsidRPr="002776C2" w:rsidRDefault="00653650" w:rsidP="00653650">
      <w:pPr>
        <w:rPr>
          <w:rFonts w:ascii="Times New Roman" w:hAnsi="Times New Roman" w:cs="Times New Roman"/>
          <w:sz w:val="24"/>
          <w:szCs w:val="24"/>
        </w:rPr>
      </w:pPr>
    </w:p>
    <w:p w14:paraId="4393C7F7" w14:textId="77777777" w:rsidR="00653650" w:rsidRPr="002776C2" w:rsidRDefault="00653650" w:rsidP="00653650">
      <w:pPr>
        <w:rPr>
          <w:rFonts w:ascii="Times New Roman" w:hAnsi="Times New Roman" w:cs="Times New Roman"/>
          <w:sz w:val="24"/>
          <w:szCs w:val="24"/>
        </w:rPr>
      </w:pPr>
    </w:p>
    <w:p w14:paraId="0450E29B" w14:textId="3F6F95A0" w:rsidR="00653650" w:rsidRPr="002776C2" w:rsidRDefault="00653650" w:rsidP="00653650">
      <w:pPr>
        <w:rPr>
          <w:rFonts w:ascii="Times New Roman" w:hAnsi="Times New Roman" w:cs="Times New Roman"/>
          <w:sz w:val="24"/>
          <w:szCs w:val="24"/>
        </w:rPr>
      </w:pPr>
      <w:r w:rsidRPr="002776C2">
        <w:rPr>
          <w:rFonts w:ascii="Times New Roman" w:hAnsi="Times New Roman" w:cs="Times New Roman"/>
          <w:sz w:val="24"/>
          <w:szCs w:val="24"/>
        </w:rPr>
        <w:drawing>
          <wp:inline distT="0" distB="0" distL="0" distR="0" wp14:anchorId="36CC0261" wp14:editId="3675E9ED">
            <wp:extent cx="5731510" cy="4550410"/>
            <wp:effectExtent l="0" t="0" r="2540" b="2540"/>
            <wp:docPr id="112838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87846" name=""/>
                    <pic:cNvPicPr/>
                  </pic:nvPicPr>
                  <pic:blipFill>
                    <a:blip r:embed="rId8"/>
                    <a:stretch>
                      <a:fillRect/>
                    </a:stretch>
                  </pic:blipFill>
                  <pic:spPr>
                    <a:xfrm>
                      <a:off x="0" y="0"/>
                      <a:ext cx="5731510" cy="4550410"/>
                    </a:xfrm>
                    <a:prstGeom prst="rect">
                      <a:avLst/>
                    </a:prstGeom>
                  </pic:spPr>
                </pic:pic>
              </a:graphicData>
            </a:graphic>
          </wp:inline>
        </w:drawing>
      </w:r>
    </w:p>
    <w:p w14:paraId="4FB967E7" w14:textId="5CA13808" w:rsidR="00653650" w:rsidRPr="002776C2" w:rsidRDefault="002776C2" w:rsidP="002776C2">
      <w:pPr>
        <w:jc w:val="center"/>
        <w:rPr>
          <w:rFonts w:ascii="Times New Roman" w:hAnsi="Times New Roman" w:cs="Times New Roman"/>
          <w:sz w:val="24"/>
          <w:szCs w:val="24"/>
        </w:rPr>
      </w:pPr>
      <w:r w:rsidRPr="002776C2">
        <w:rPr>
          <w:rFonts w:ascii="Times New Roman" w:hAnsi="Times New Roman" w:cs="Times New Roman"/>
          <w:sz w:val="24"/>
          <w:szCs w:val="24"/>
        </w:rPr>
        <w:t xml:space="preserve">Figure </w:t>
      </w:r>
      <w:r w:rsidRPr="002776C2">
        <w:rPr>
          <w:rFonts w:ascii="Times New Roman" w:hAnsi="Times New Roman" w:cs="Times New Roman"/>
          <w:sz w:val="24"/>
          <w:szCs w:val="24"/>
        </w:rPr>
        <w:t>4</w:t>
      </w:r>
      <w:r w:rsidRPr="002776C2">
        <w:rPr>
          <w:rFonts w:ascii="Times New Roman" w:hAnsi="Times New Roman" w:cs="Times New Roman"/>
          <w:sz w:val="24"/>
          <w:szCs w:val="24"/>
        </w:rPr>
        <w:t>: PCA scatterplot showing color-coded clusters with minimal overlap.</w:t>
      </w:r>
    </w:p>
    <w:p w14:paraId="5AB49261" w14:textId="77777777" w:rsidR="00653650" w:rsidRPr="002776C2" w:rsidRDefault="00653650" w:rsidP="00653650">
      <w:pPr>
        <w:rPr>
          <w:rFonts w:ascii="Times New Roman" w:hAnsi="Times New Roman" w:cs="Times New Roman"/>
          <w:sz w:val="24"/>
          <w:szCs w:val="24"/>
        </w:rPr>
      </w:pPr>
    </w:p>
    <w:p w14:paraId="7B7EBBD6" w14:textId="1E9C034D" w:rsidR="00653650" w:rsidRPr="002776C2" w:rsidRDefault="00653650" w:rsidP="00653650">
      <w:pPr>
        <w:rPr>
          <w:rFonts w:ascii="Times New Roman" w:hAnsi="Times New Roman" w:cs="Times New Roman"/>
          <w:sz w:val="24"/>
          <w:szCs w:val="24"/>
        </w:rPr>
      </w:pPr>
      <w:r w:rsidRPr="002776C2">
        <w:rPr>
          <w:rFonts w:ascii="Times New Roman" w:hAnsi="Times New Roman" w:cs="Times New Roman"/>
          <w:sz w:val="24"/>
          <w:szCs w:val="24"/>
        </w:rPr>
        <w:lastRenderedPageBreak/>
        <w:drawing>
          <wp:inline distT="0" distB="0" distL="0" distR="0" wp14:anchorId="62375233" wp14:editId="780E2A2A">
            <wp:extent cx="5731510" cy="5007610"/>
            <wp:effectExtent l="0" t="0" r="2540" b="2540"/>
            <wp:docPr id="162134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47261" name=""/>
                    <pic:cNvPicPr/>
                  </pic:nvPicPr>
                  <pic:blipFill>
                    <a:blip r:embed="rId9"/>
                    <a:stretch>
                      <a:fillRect/>
                    </a:stretch>
                  </pic:blipFill>
                  <pic:spPr>
                    <a:xfrm>
                      <a:off x="0" y="0"/>
                      <a:ext cx="5731510" cy="5007610"/>
                    </a:xfrm>
                    <a:prstGeom prst="rect">
                      <a:avLst/>
                    </a:prstGeom>
                  </pic:spPr>
                </pic:pic>
              </a:graphicData>
            </a:graphic>
          </wp:inline>
        </w:drawing>
      </w:r>
    </w:p>
    <w:p w14:paraId="4FB358D7" w14:textId="070BF66A" w:rsidR="00653650" w:rsidRPr="002776C2" w:rsidRDefault="002776C2" w:rsidP="002776C2">
      <w:pPr>
        <w:jc w:val="center"/>
        <w:rPr>
          <w:rFonts w:ascii="Times New Roman" w:hAnsi="Times New Roman" w:cs="Times New Roman"/>
          <w:sz w:val="24"/>
          <w:szCs w:val="24"/>
        </w:rPr>
      </w:pPr>
      <w:r w:rsidRPr="002776C2">
        <w:rPr>
          <w:rFonts w:ascii="Times New Roman" w:hAnsi="Times New Roman" w:cs="Times New Roman"/>
          <w:sz w:val="24"/>
          <w:szCs w:val="24"/>
        </w:rPr>
        <w:t>Figure 4: Correlation heatmap indicating significant negative correlations between exercise and BMI, and a positive correlation between stress and BMI.</w:t>
      </w:r>
    </w:p>
    <w:p w14:paraId="1810D848" w14:textId="77777777" w:rsidR="00DE236C" w:rsidRPr="002776C2" w:rsidRDefault="00DE236C" w:rsidP="00DE236C">
      <w:pPr>
        <w:rPr>
          <w:rFonts w:ascii="Times New Roman" w:hAnsi="Times New Roman" w:cs="Times New Roman"/>
          <w:sz w:val="24"/>
          <w:szCs w:val="24"/>
        </w:rPr>
      </w:pPr>
    </w:p>
    <w:p w14:paraId="44220209" w14:textId="44DAAE85" w:rsidR="002776C2" w:rsidRPr="002776C2" w:rsidRDefault="002776C2" w:rsidP="002776C2">
      <w:pPr>
        <w:rPr>
          <w:rFonts w:ascii="Times New Roman" w:hAnsi="Times New Roman" w:cs="Times New Roman"/>
          <w:b/>
          <w:bCs/>
          <w:sz w:val="24"/>
          <w:szCs w:val="24"/>
        </w:rPr>
      </w:pPr>
      <w:r w:rsidRPr="002776C2">
        <w:rPr>
          <w:rFonts w:ascii="Times New Roman" w:hAnsi="Times New Roman" w:cs="Times New Roman"/>
          <w:b/>
          <w:bCs/>
          <w:sz w:val="24"/>
          <w:szCs w:val="24"/>
        </w:rPr>
        <w:t>Discussion</w:t>
      </w:r>
      <w:r w:rsidRPr="002776C2">
        <w:rPr>
          <w:rFonts w:ascii="Times New Roman" w:hAnsi="Times New Roman" w:cs="Times New Roman"/>
          <w:b/>
          <w:bCs/>
          <w:sz w:val="24"/>
          <w:szCs w:val="24"/>
        </w:rPr>
        <w:t>:</w:t>
      </w:r>
    </w:p>
    <w:p w14:paraId="67B4E038" w14:textId="77777777" w:rsidR="002776C2" w:rsidRPr="002776C2" w:rsidRDefault="002776C2" w:rsidP="002776C2">
      <w:pPr>
        <w:rPr>
          <w:rFonts w:ascii="Times New Roman" w:hAnsi="Times New Roman" w:cs="Times New Roman"/>
          <w:sz w:val="24"/>
          <w:szCs w:val="24"/>
        </w:rPr>
      </w:pPr>
      <w:r w:rsidRPr="002776C2">
        <w:rPr>
          <w:rFonts w:ascii="Times New Roman" w:hAnsi="Times New Roman" w:cs="Times New Roman"/>
          <w:sz w:val="24"/>
          <w:szCs w:val="24"/>
        </w:rPr>
        <w:t>Interpretation of Clusters</w:t>
      </w:r>
    </w:p>
    <w:p w14:paraId="32853EAA" w14:textId="1465F17F" w:rsidR="002776C2" w:rsidRPr="002776C2" w:rsidRDefault="002776C2" w:rsidP="002776C2">
      <w:pPr>
        <w:pStyle w:val="ListParagraph"/>
        <w:numPr>
          <w:ilvl w:val="0"/>
          <w:numId w:val="3"/>
        </w:numPr>
        <w:rPr>
          <w:rFonts w:ascii="Times New Roman" w:hAnsi="Times New Roman" w:cs="Times New Roman"/>
          <w:sz w:val="24"/>
          <w:szCs w:val="24"/>
        </w:rPr>
      </w:pPr>
      <w:r w:rsidRPr="002776C2">
        <w:rPr>
          <w:rFonts w:ascii="Times New Roman" w:hAnsi="Times New Roman" w:cs="Times New Roman"/>
          <w:sz w:val="24"/>
          <w:szCs w:val="24"/>
        </w:rPr>
        <w:t>Cluster 1 – “Health-Minded”: Participants already maintaining good health habits; light-touch reinforcement needed.</w:t>
      </w:r>
    </w:p>
    <w:p w14:paraId="73DF7316" w14:textId="25EE4C10" w:rsidR="002776C2" w:rsidRPr="002776C2" w:rsidRDefault="002776C2" w:rsidP="002776C2">
      <w:pPr>
        <w:pStyle w:val="ListParagraph"/>
        <w:numPr>
          <w:ilvl w:val="0"/>
          <w:numId w:val="3"/>
        </w:numPr>
        <w:rPr>
          <w:rFonts w:ascii="Times New Roman" w:hAnsi="Times New Roman" w:cs="Times New Roman"/>
          <w:sz w:val="24"/>
          <w:szCs w:val="24"/>
        </w:rPr>
      </w:pPr>
      <w:r w:rsidRPr="002776C2">
        <w:rPr>
          <w:rFonts w:ascii="Times New Roman" w:hAnsi="Times New Roman" w:cs="Times New Roman"/>
          <w:sz w:val="24"/>
          <w:szCs w:val="24"/>
        </w:rPr>
        <w:t>Cluster 2 – “At-Risk”: Participants with high stress, poor diet, and low activity; require intensive support.</w:t>
      </w:r>
    </w:p>
    <w:p w14:paraId="5E4F1404" w14:textId="77777777" w:rsidR="002776C2" w:rsidRPr="002776C2" w:rsidRDefault="002776C2" w:rsidP="002776C2">
      <w:pPr>
        <w:pStyle w:val="ListParagraph"/>
        <w:numPr>
          <w:ilvl w:val="0"/>
          <w:numId w:val="3"/>
        </w:numPr>
        <w:rPr>
          <w:rFonts w:ascii="Times New Roman" w:hAnsi="Times New Roman" w:cs="Times New Roman"/>
          <w:sz w:val="24"/>
          <w:szCs w:val="24"/>
        </w:rPr>
      </w:pPr>
      <w:r w:rsidRPr="002776C2">
        <w:rPr>
          <w:rFonts w:ascii="Times New Roman" w:hAnsi="Times New Roman" w:cs="Times New Roman"/>
          <w:sz w:val="24"/>
          <w:szCs w:val="24"/>
        </w:rPr>
        <w:t xml:space="preserve">Cluster 3 – “Moderate”: Exhibit partial engagement; </w:t>
      </w:r>
      <w:proofErr w:type="spellStart"/>
      <w:r w:rsidRPr="002776C2">
        <w:rPr>
          <w:rFonts w:ascii="Times New Roman" w:hAnsi="Times New Roman" w:cs="Times New Roman"/>
          <w:sz w:val="24"/>
          <w:szCs w:val="24"/>
        </w:rPr>
        <w:t>behavioral</w:t>
      </w:r>
      <w:proofErr w:type="spellEnd"/>
      <w:r w:rsidRPr="002776C2">
        <w:rPr>
          <w:rFonts w:ascii="Times New Roman" w:hAnsi="Times New Roman" w:cs="Times New Roman"/>
          <w:sz w:val="24"/>
          <w:szCs w:val="24"/>
        </w:rPr>
        <w:t xml:space="preserve"> nudging could improve outcomes.</w:t>
      </w:r>
    </w:p>
    <w:p w14:paraId="1ABFD591" w14:textId="77777777" w:rsidR="002776C2" w:rsidRPr="002776C2" w:rsidRDefault="002776C2" w:rsidP="002776C2">
      <w:pPr>
        <w:rPr>
          <w:rFonts w:ascii="Times New Roman" w:hAnsi="Times New Roman" w:cs="Times New Roman"/>
          <w:sz w:val="24"/>
          <w:szCs w:val="24"/>
        </w:rPr>
      </w:pPr>
    </w:p>
    <w:p w14:paraId="4C70D5AB" w14:textId="77777777" w:rsidR="002776C2" w:rsidRPr="002776C2" w:rsidRDefault="002776C2" w:rsidP="002776C2">
      <w:pPr>
        <w:rPr>
          <w:rFonts w:ascii="Times New Roman" w:hAnsi="Times New Roman" w:cs="Times New Roman"/>
          <w:sz w:val="24"/>
          <w:szCs w:val="24"/>
        </w:rPr>
      </w:pPr>
      <w:r w:rsidRPr="002776C2">
        <w:rPr>
          <w:rFonts w:ascii="Times New Roman" w:hAnsi="Times New Roman" w:cs="Times New Roman"/>
          <w:sz w:val="24"/>
          <w:szCs w:val="24"/>
        </w:rPr>
        <w:t>These profiles mirror population segmentation strategies used in public health research (Munir et al., 2015).</w:t>
      </w:r>
    </w:p>
    <w:p w14:paraId="1FC1F197" w14:textId="77777777" w:rsidR="002776C2" w:rsidRPr="002776C2" w:rsidRDefault="002776C2" w:rsidP="002776C2">
      <w:pPr>
        <w:rPr>
          <w:rFonts w:ascii="Times New Roman" w:hAnsi="Times New Roman" w:cs="Times New Roman"/>
          <w:sz w:val="24"/>
          <w:szCs w:val="24"/>
        </w:rPr>
      </w:pPr>
    </w:p>
    <w:p w14:paraId="6E5DF9FB" w14:textId="77777777" w:rsidR="002776C2" w:rsidRPr="002776C2" w:rsidRDefault="002776C2" w:rsidP="002776C2">
      <w:pPr>
        <w:rPr>
          <w:rFonts w:ascii="Times New Roman" w:hAnsi="Times New Roman" w:cs="Times New Roman"/>
          <w:b/>
          <w:bCs/>
          <w:sz w:val="24"/>
          <w:szCs w:val="24"/>
        </w:rPr>
      </w:pPr>
      <w:r w:rsidRPr="002776C2">
        <w:rPr>
          <w:rFonts w:ascii="Times New Roman" w:hAnsi="Times New Roman" w:cs="Times New Roman"/>
          <w:b/>
          <w:bCs/>
          <w:sz w:val="24"/>
          <w:szCs w:val="24"/>
        </w:rPr>
        <w:lastRenderedPageBreak/>
        <w:t>Clustering as a Tool for Personalization</w:t>
      </w:r>
    </w:p>
    <w:p w14:paraId="4CCF4FB7" w14:textId="4CE0C762" w:rsidR="002776C2" w:rsidRPr="002776C2" w:rsidRDefault="002776C2" w:rsidP="002776C2">
      <w:pPr>
        <w:rPr>
          <w:rFonts w:ascii="Times New Roman" w:hAnsi="Times New Roman" w:cs="Times New Roman"/>
          <w:sz w:val="24"/>
          <w:szCs w:val="24"/>
        </w:rPr>
      </w:pPr>
      <w:r w:rsidRPr="002776C2">
        <w:rPr>
          <w:rFonts w:ascii="Times New Roman" w:hAnsi="Times New Roman" w:cs="Times New Roman"/>
          <w:sz w:val="24"/>
          <w:szCs w:val="24"/>
        </w:rPr>
        <w:t>Clustering allows program designers to tailor wellness modules:</w:t>
      </w:r>
    </w:p>
    <w:p w14:paraId="40BDAA62" w14:textId="664DE885" w:rsidR="002776C2" w:rsidRPr="002776C2" w:rsidRDefault="002776C2" w:rsidP="002776C2">
      <w:pPr>
        <w:pStyle w:val="ListParagraph"/>
        <w:numPr>
          <w:ilvl w:val="0"/>
          <w:numId w:val="4"/>
        </w:numPr>
        <w:rPr>
          <w:rFonts w:ascii="Times New Roman" w:hAnsi="Times New Roman" w:cs="Times New Roman"/>
          <w:sz w:val="24"/>
          <w:szCs w:val="24"/>
        </w:rPr>
      </w:pPr>
      <w:r w:rsidRPr="002776C2">
        <w:rPr>
          <w:rFonts w:ascii="Times New Roman" w:hAnsi="Times New Roman" w:cs="Times New Roman"/>
          <w:sz w:val="24"/>
          <w:szCs w:val="24"/>
        </w:rPr>
        <w:t>Cluster 1: Gamification or recognition systems to sustain motivation.</w:t>
      </w:r>
    </w:p>
    <w:p w14:paraId="3B87E3BB" w14:textId="55DE2210" w:rsidR="002776C2" w:rsidRPr="002776C2" w:rsidRDefault="002776C2" w:rsidP="002776C2">
      <w:pPr>
        <w:pStyle w:val="ListParagraph"/>
        <w:numPr>
          <w:ilvl w:val="0"/>
          <w:numId w:val="4"/>
        </w:numPr>
        <w:rPr>
          <w:rFonts w:ascii="Times New Roman" w:hAnsi="Times New Roman" w:cs="Times New Roman"/>
          <w:sz w:val="24"/>
          <w:szCs w:val="24"/>
        </w:rPr>
      </w:pPr>
      <w:r w:rsidRPr="002776C2">
        <w:rPr>
          <w:rFonts w:ascii="Times New Roman" w:hAnsi="Times New Roman" w:cs="Times New Roman"/>
          <w:sz w:val="24"/>
          <w:szCs w:val="24"/>
        </w:rPr>
        <w:t>Cluster 2: Integrated coaching and stress management interventions.</w:t>
      </w:r>
    </w:p>
    <w:p w14:paraId="793A4685" w14:textId="45CDA14B" w:rsidR="002776C2" w:rsidRPr="002776C2" w:rsidRDefault="002776C2" w:rsidP="002776C2">
      <w:pPr>
        <w:pStyle w:val="ListParagraph"/>
        <w:numPr>
          <w:ilvl w:val="0"/>
          <w:numId w:val="4"/>
        </w:numPr>
        <w:rPr>
          <w:rFonts w:ascii="Times New Roman" w:hAnsi="Times New Roman" w:cs="Times New Roman"/>
          <w:sz w:val="24"/>
          <w:szCs w:val="24"/>
        </w:rPr>
      </w:pPr>
      <w:r w:rsidRPr="002776C2">
        <w:rPr>
          <w:rFonts w:ascii="Times New Roman" w:hAnsi="Times New Roman" w:cs="Times New Roman"/>
          <w:sz w:val="24"/>
          <w:szCs w:val="24"/>
        </w:rPr>
        <w:t>Cluster 3: Personalized nudges, such as reminders or activity-based rewards.</w:t>
      </w:r>
    </w:p>
    <w:p w14:paraId="18B507BB" w14:textId="4BB04883" w:rsidR="002776C2" w:rsidRPr="002776C2" w:rsidRDefault="002776C2" w:rsidP="002776C2">
      <w:pPr>
        <w:rPr>
          <w:rFonts w:ascii="Times New Roman" w:hAnsi="Times New Roman" w:cs="Times New Roman"/>
          <w:sz w:val="24"/>
          <w:szCs w:val="24"/>
        </w:rPr>
      </w:pPr>
      <w:r w:rsidRPr="002776C2">
        <w:rPr>
          <w:rFonts w:ascii="Times New Roman" w:hAnsi="Times New Roman" w:cs="Times New Roman"/>
          <w:sz w:val="24"/>
          <w:szCs w:val="24"/>
        </w:rPr>
        <w:t>Segmented strategies are essential in managing diverse populations and can reduce healthcare costs while increasing engagement (Naylor et al., 2018).</w:t>
      </w:r>
    </w:p>
    <w:p w14:paraId="3040A9A4" w14:textId="77777777" w:rsidR="002776C2" w:rsidRPr="002776C2" w:rsidRDefault="002776C2" w:rsidP="002776C2">
      <w:pPr>
        <w:rPr>
          <w:rFonts w:ascii="Times New Roman" w:hAnsi="Times New Roman" w:cs="Times New Roman"/>
          <w:sz w:val="24"/>
          <w:szCs w:val="24"/>
        </w:rPr>
      </w:pPr>
    </w:p>
    <w:p w14:paraId="37D8AB05" w14:textId="1270DEC3" w:rsidR="002776C2" w:rsidRPr="002776C2" w:rsidRDefault="002776C2" w:rsidP="002776C2">
      <w:pPr>
        <w:rPr>
          <w:rFonts w:ascii="Times New Roman" w:hAnsi="Times New Roman" w:cs="Times New Roman"/>
          <w:b/>
          <w:bCs/>
          <w:sz w:val="24"/>
          <w:szCs w:val="24"/>
        </w:rPr>
      </w:pPr>
      <w:r w:rsidRPr="002776C2">
        <w:rPr>
          <w:rFonts w:ascii="Times New Roman" w:hAnsi="Times New Roman" w:cs="Times New Roman"/>
          <w:b/>
          <w:bCs/>
          <w:sz w:val="24"/>
          <w:szCs w:val="24"/>
        </w:rPr>
        <w:t>Recommendations</w:t>
      </w:r>
    </w:p>
    <w:p w14:paraId="58F30DA6" w14:textId="326A932A" w:rsidR="002776C2" w:rsidRPr="002776C2" w:rsidRDefault="002776C2" w:rsidP="002776C2">
      <w:pPr>
        <w:pStyle w:val="ListParagraph"/>
        <w:numPr>
          <w:ilvl w:val="0"/>
          <w:numId w:val="5"/>
        </w:numPr>
        <w:rPr>
          <w:rFonts w:ascii="Times New Roman" w:hAnsi="Times New Roman" w:cs="Times New Roman"/>
          <w:sz w:val="24"/>
          <w:szCs w:val="24"/>
        </w:rPr>
      </w:pPr>
      <w:r w:rsidRPr="002776C2">
        <w:rPr>
          <w:rFonts w:ascii="Times New Roman" w:hAnsi="Times New Roman" w:cs="Times New Roman"/>
          <w:b/>
          <w:bCs/>
          <w:sz w:val="24"/>
          <w:szCs w:val="24"/>
        </w:rPr>
        <w:t xml:space="preserve">Develop Segment-Specific Content: </w:t>
      </w:r>
      <w:r w:rsidRPr="002776C2">
        <w:rPr>
          <w:rFonts w:ascii="Times New Roman" w:hAnsi="Times New Roman" w:cs="Times New Roman"/>
          <w:sz w:val="24"/>
          <w:szCs w:val="24"/>
        </w:rPr>
        <w:t xml:space="preserve">Design programs based on the </w:t>
      </w:r>
      <w:proofErr w:type="spellStart"/>
      <w:r w:rsidRPr="002776C2">
        <w:rPr>
          <w:rFonts w:ascii="Times New Roman" w:hAnsi="Times New Roman" w:cs="Times New Roman"/>
          <w:sz w:val="24"/>
          <w:szCs w:val="24"/>
        </w:rPr>
        <w:t>behavioral</w:t>
      </w:r>
      <w:proofErr w:type="spellEnd"/>
      <w:r w:rsidRPr="002776C2">
        <w:rPr>
          <w:rFonts w:ascii="Times New Roman" w:hAnsi="Times New Roman" w:cs="Times New Roman"/>
          <w:sz w:val="24"/>
          <w:szCs w:val="24"/>
        </w:rPr>
        <w:t xml:space="preserve"> profile of each cluster.</w:t>
      </w:r>
    </w:p>
    <w:p w14:paraId="0E830514" w14:textId="7A373148" w:rsidR="002776C2" w:rsidRPr="002776C2" w:rsidRDefault="002776C2" w:rsidP="002776C2">
      <w:pPr>
        <w:pStyle w:val="ListParagraph"/>
        <w:numPr>
          <w:ilvl w:val="0"/>
          <w:numId w:val="5"/>
        </w:numPr>
        <w:rPr>
          <w:rFonts w:ascii="Times New Roman" w:hAnsi="Times New Roman" w:cs="Times New Roman"/>
          <w:sz w:val="24"/>
          <w:szCs w:val="24"/>
        </w:rPr>
      </w:pPr>
      <w:r w:rsidRPr="002776C2">
        <w:rPr>
          <w:rFonts w:ascii="Times New Roman" w:hAnsi="Times New Roman" w:cs="Times New Roman"/>
          <w:b/>
          <w:bCs/>
          <w:sz w:val="24"/>
          <w:szCs w:val="24"/>
        </w:rPr>
        <w:t>Dynamic Reassessment:</w:t>
      </w:r>
      <w:r w:rsidRPr="002776C2">
        <w:rPr>
          <w:rFonts w:ascii="Times New Roman" w:hAnsi="Times New Roman" w:cs="Times New Roman"/>
          <w:sz w:val="24"/>
          <w:szCs w:val="24"/>
        </w:rPr>
        <w:t xml:space="preserve"> Re-cluster participants periodically to monitor progress or changes in health </w:t>
      </w:r>
      <w:proofErr w:type="spellStart"/>
      <w:r w:rsidRPr="002776C2">
        <w:rPr>
          <w:rFonts w:ascii="Times New Roman" w:hAnsi="Times New Roman" w:cs="Times New Roman"/>
          <w:sz w:val="24"/>
          <w:szCs w:val="24"/>
        </w:rPr>
        <w:t>behaviors</w:t>
      </w:r>
      <w:proofErr w:type="spellEnd"/>
      <w:r w:rsidRPr="002776C2">
        <w:rPr>
          <w:rFonts w:ascii="Times New Roman" w:hAnsi="Times New Roman" w:cs="Times New Roman"/>
          <w:sz w:val="24"/>
          <w:szCs w:val="24"/>
        </w:rPr>
        <w:t>.</w:t>
      </w:r>
    </w:p>
    <w:p w14:paraId="200F53BB" w14:textId="39E3FB94" w:rsidR="002776C2" w:rsidRPr="002776C2" w:rsidRDefault="002776C2" w:rsidP="002776C2">
      <w:pPr>
        <w:pStyle w:val="ListParagraph"/>
        <w:numPr>
          <w:ilvl w:val="0"/>
          <w:numId w:val="5"/>
        </w:numPr>
        <w:rPr>
          <w:rFonts w:ascii="Times New Roman" w:hAnsi="Times New Roman" w:cs="Times New Roman"/>
          <w:sz w:val="24"/>
          <w:szCs w:val="24"/>
        </w:rPr>
      </w:pPr>
      <w:r w:rsidRPr="002776C2">
        <w:rPr>
          <w:rFonts w:ascii="Times New Roman" w:hAnsi="Times New Roman" w:cs="Times New Roman"/>
          <w:b/>
          <w:bCs/>
          <w:sz w:val="24"/>
          <w:szCs w:val="24"/>
        </w:rPr>
        <w:t>Digital Health Nudges:</w:t>
      </w:r>
      <w:r w:rsidRPr="002776C2">
        <w:rPr>
          <w:rFonts w:ascii="Times New Roman" w:hAnsi="Times New Roman" w:cs="Times New Roman"/>
          <w:sz w:val="24"/>
          <w:szCs w:val="24"/>
        </w:rPr>
        <w:t xml:space="preserve"> Use app notifications and wearables to deliver real-time support based on cluster affiliation.</w:t>
      </w:r>
    </w:p>
    <w:p w14:paraId="070BEF40" w14:textId="77777777" w:rsidR="002776C2" w:rsidRPr="002776C2" w:rsidRDefault="002776C2" w:rsidP="002776C2">
      <w:pPr>
        <w:pStyle w:val="ListParagraph"/>
        <w:numPr>
          <w:ilvl w:val="0"/>
          <w:numId w:val="5"/>
        </w:numPr>
        <w:rPr>
          <w:rFonts w:ascii="Times New Roman" w:hAnsi="Times New Roman" w:cs="Times New Roman"/>
          <w:sz w:val="24"/>
          <w:szCs w:val="24"/>
        </w:rPr>
      </w:pPr>
      <w:r w:rsidRPr="002776C2">
        <w:rPr>
          <w:rFonts w:ascii="Times New Roman" w:hAnsi="Times New Roman" w:cs="Times New Roman"/>
          <w:b/>
          <w:bCs/>
          <w:sz w:val="24"/>
          <w:szCs w:val="24"/>
        </w:rPr>
        <w:t>Integrated Feedback Loops:</w:t>
      </w:r>
      <w:r w:rsidRPr="002776C2">
        <w:rPr>
          <w:rFonts w:ascii="Times New Roman" w:hAnsi="Times New Roman" w:cs="Times New Roman"/>
          <w:sz w:val="24"/>
          <w:szCs w:val="24"/>
        </w:rPr>
        <w:t xml:space="preserve"> Incorporate employee feedback to refine segmentation strategies.</w:t>
      </w:r>
    </w:p>
    <w:p w14:paraId="6FE61435" w14:textId="77777777" w:rsidR="002776C2" w:rsidRPr="002776C2" w:rsidRDefault="002776C2" w:rsidP="002776C2">
      <w:pPr>
        <w:rPr>
          <w:rFonts w:ascii="Times New Roman" w:hAnsi="Times New Roman" w:cs="Times New Roman"/>
          <w:sz w:val="24"/>
          <w:szCs w:val="24"/>
        </w:rPr>
      </w:pPr>
    </w:p>
    <w:p w14:paraId="68A22AAA" w14:textId="0265B22B" w:rsidR="002776C2" w:rsidRPr="002776C2" w:rsidRDefault="002776C2" w:rsidP="002776C2">
      <w:pPr>
        <w:rPr>
          <w:rFonts w:ascii="Times New Roman" w:hAnsi="Times New Roman" w:cs="Times New Roman"/>
          <w:b/>
          <w:bCs/>
          <w:sz w:val="24"/>
          <w:szCs w:val="24"/>
        </w:rPr>
      </w:pPr>
      <w:r w:rsidRPr="002776C2">
        <w:rPr>
          <w:rFonts w:ascii="Times New Roman" w:hAnsi="Times New Roman" w:cs="Times New Roman"/>
          <w:b/>
          <w:bCs/>
          <w:sz w:val="24"/>
          <w:szCs w:val="24"/>
        </w:rPr>
        <w:t>Limitations</w:t>
      </w:r>
    </w:p>
    <w:p w14:paraId="3898F0A5" w14:textId="304BADE0" w:rsidR="002776C2" w:rsidRPr="002776C2" w:rsidRDefault="002776C2" w:rsidP="002776C2">
      <w:pPr>
        <w:rPr>
          <w:rFonts w:ascii="Times New Roman" w:hAnsi="Times New Roman" w:cs="Times New Roman"/>
          <w:sz w:val="24"/>
          <w:szCs w:val="24"/>
        </w:rPr>
      </w:pPr>
      <w:r w:rsidRPr="002776C2">
        <w:rPr>
          <w:rFonts w:ascii="Times New Roman" w:hAnsi="Times New Roman" w:cs="Times New Roman"/>
          <w:sz w:val="24"/>
          <w:szCs w:val="24"/>
        </w:rPr>
        <w:t xml:space="preserve">This study is based on simulated data and may not capture the complexity of real-world </w:t>
      </w:r>
      <w:proofErr w:type="spellStart"/>
      <w:r w:rsidRPr="002776C2">
        <w:rPr>
          <w:rFonts w:ascii="Times New Roman" w:hAnsi="Times New Roman" w:cs="Times New Roman"/>
          <w:sz w:val="24"/>
          <w:szCs w:val="24"/>
        </w:rPr>
        <w:t>behaviors</w:t>
      </w:r>
      <w:proofErr w:type="spellEnd"/>
      <w:r w:rsidRPr="002776C2">
        <w:rPr>
          <w:rFonts w:ascii="Times New Roman" w:hAnsi="Times New Roman" w:cs="Times New Roman"/>
          <w:sz w:val="24"/>
          <w:szCs w:val="24"/>
        </w:rPr>
        <w:t>. Further research should validate these methods using actual patient records across diverse demographics.</w:t>
      </w:r>
    </w:p>
    <w:p w14:paraId="013A3AD6" w14:textId="77777777" w:rsidR="002776C2" w:rsidRPr="002776C2" w:rsidRDefault="002776C2" w:rsidP="002776C2">
      <w:pPr>
        <w:rPr>
          <w:rFonts w:ascii="Times New Roman" w:hAnsi="Times New Roman" w:cs="Times New Roman"/>
          <w:sz w:val="24"/>
          <w:szCs w:val="24"/>
        </w:rPr>
      </w:pPr>
    </w:p>
    <w:p w14:paraId="14B8C907" w14:textId="52D2F74A" w:rsidR="002776C2" w:rsidRPr="002776C2" w:rsidRDefault="002776C2" w:rsidP="002776C2">
      <w:pPr>
        <w:rPr>
          <w:rFonts w:ascii="Times New Roman" w:hAnsi="Times New Roman" w:cs="Times New Roman"/>
          <w:b/>
          <w:bCs/>
          <w:sz w:val="24"/>
          <w:szCs w:val="24"/>
        </w:rPr>
      </w:pPr>
      <w:r w:rsidRPr="002776C2">
        <w:rPr>
          <w:rFonts w:ascii="Times New Roman" w:hAnsi="Times New Roman" w:cs="Times New Roman"/>
          <w:b/>
          <w:bCs/>
          <w:sz w:val="24"/>
          <w:szCs w:val="24"/>
        </w:rPr>
        <w:t>Conclusion</w:t>
      </w:r>
    </w:p>
    <w:p w14:paraId="58C45527" w14:textId="35C28F34" w:rsidR="002776C2" w:rsidRPr="002776C2" w:rsidRDefault="002776C2" w:rsidP="002776C2">
      <w:pPr>
        <w:rPr>
          <w:rFonts w:ascii="Times New Roman" w:hAnsi="Times New Roman" w:cs="Times New Roman"/>
          <w:sz w:val="24"/>
          <w:szCs w:val="24"/>
        </w:rPr>
      </w:pPr>
      <w:r w:rsidRPr="002776C2">
        <w:rPr>
          <w:rFonts w:ascii="Times New Roman" w:hAnsi="Times New Roman" w:cs="Times New Roman"/>
          <w:sz w:val="24"/>
          <w:szCs w:val="24"/>
        </w:rPr>
        <w:t>This study shows that clustering methods</w:t>
      </w:r>
      <w:r w:rsidRPr="002776C2">
        <w:rPr>
          <w:rFonts w:ascii="Times New Roman" w:hAnsi="Times New Roman" w:cs="Times New Roman"/>
          <w:sz w:val="24"/>
          <w:szCs w:val="24"/>
        </w:rPr>
        <w:t xml:space="preserve"> </w:t>
      </w:r>
      <w:r w:rsidRPr="002776C2">
        <w:rPr>
          <w:rFonts w:ascii="Times New Roman" w:hAnsi="Times New Roman" w:cs="Times New Roman"/>
          <w:sz w:val="24"/>
          <w:szCs w:val="24"/>
        </w:rPr>
        <w:t>especially K</w:t>
      </w:r>
      <w:r w:rsidRPr="002776C2">
        <w:rPr>
          <w:rFonts w:ascii="Times New Roman" w:hAnsi="Times New Roman" w:cs="Times New Roman"/>
          <w:sz w:val="24"/>
          <w:szCs w:val="24"/>
        </w:rPr>
        <w:t>-</w:t>
      </w:r>
      <w:r w:rsidRPr="002776C2">
        <w:rPr>
          <w:rFonts w:ascii="Times New Roman" w:hAnsi="Times New Roman" w:cs="Times New Roman"/>
          <w:sz w:val="24"/>
          <w:szCs w:val="24"/>
        </w:rPr>
        <w:t>Means with PCA</w:t>
      </w:r>
      <w:r w:rsidRPr="002776C2">
        <w:rPr>
          <w:rFonts w:ascii="Times New Roman" w:hAnsi="Times New Roman" w:cs="Times New Roman"/>
          <w:sz w:val="24"/>
          <w:szCs w:val="24"/>
        </w:rPr>
        <w:t xml:space="preserve"> </w:t>
      </w:r>
      <w:r w:rsidRPr="002776C2">
        <w:rPr>
          <w:rFonts w:ascii="Times New Roman" w:hAnsi="Times New Roman" w:cs="Times New Roman"/>
          <w:sz w:val="24"/>
          <w:szCs w:val="24"/>
        </w:rPr>
        <w:t xml:space="preserve">can uncover actionable segments in wellness data. Tailoring interventions by cluster enhances relevance and effectiveness, supporting a transition from </w:t>
      </w:r>
      <w:proofErr w:type="spellStart"/>
      <w:r w:rsidRPr="002776C2">
        <w:rPr>
          <w:rFonts w:ascii="Times New Roman" w:hAnsi="Times New Roman" w:cs="Times New Roman"/>
          <w:sz w:val="24"/>
          <w:szCs w:val="24"/>
        </w:rPr>
        <w:t>onesize</w:t>
      </w:r>
      <w:proofErr w:type="spellEnd"/>
      <w:r w:rsidRPr="002776C2">
        <w:rPr>
          <w:rFonts w:ascii="Times New Roman" w:hAnsi="Times New Roman" w:cs="Times New Roman"/>
          <w:sz w:val="24"/>
          <w:szCs w:val="24"/>
        </w:rPr>
        <w:t xml:space="preserve"> </w:t>
      </w:r>
      <w:r w:rsidRPr="002776C2">
        <w:rPr>
          <w:rFonts w:ascii="Times New Roman" w:hAnsi="Times New Roman" w:cs="Times New Roman"/>
          <w:sz w:val="24"/>
          <w:szCs w:val="24"/>
        </w:rPr>
        <w:t>fits</w:t>
      </w:r>
      <w:r w:rsidRPr="002776C2">
        <w:rPr>
          <w:rFonts w:ascii="Times New Roman" w:hAnsi="Times New Roman" w:cs="Times New Roman"/>
          <w:sz w:val="24"/>
          <w:szCs w:val="24"/>
        </w:rPr>
        <w:t xml:space="preserve"> </w:t>
      </w:r>
      <w:r w:rsidRPr="002776C2">
        <w:rPr>
          <w:rFonts w:ascii="Times New Roman" w:hAnsi="Times New Roman" w:cs="Times New Roman"/>
          <w:sz w:val="24"/>
          <w:szCs w:val="24"/>
        </w:rPr>
        <w:t>all wellness models to personalized care strategies. Healthcare organizations should leverage data-driven segmentation to optimize both outcomes and resource allocation.</w:t>
      </w:r>
    </w:p>
    <w:p w14:paraId="0D7245CE" w14:textId="77777777" w:rsidR="002776C2" w:rsidRPr="002776C2" w:rsidRDefault="002776C2" w:rsidP="002776C2">
      <w:pPr>
        <w:rPr>
          <w:rFonts w:ascii="Times New Roman" w:hAnsi="Times New Roman" w:cs="Times New Roman"/>
          <w:sz w:val="24"/>
          <w:szCs w:val="24"/>
        </w:rPr>
      </w:pPr>
    </w:p>
    <w:p w14:paraId="3B8D407B" w14:textId="77777777" w:rsidR="002776C2" w:rsidRPr="002776C2" w:rsidRDefault="002776C2" w:rsidP="002776C2">
      <w:pPr>
        <w:rPr>
          <w:rFonts w:ascii="Times New Roman" w:hAnsi="Times New Roman" w:cs="Times New Roman"/>
          <w:b/>
          <w:bCs/>
          <w:sz w:val="24"/>
          <w:szCs w:val="24"/>
        </w:rPr>
      </w:pPr>
    </w:p>
    <w:p w14:paraId="61197398" w14:textId="77777777" w:rsidR="002776C2" w:rsidRPr="002776C2" w:rsidRDefault="002776C2" w:rsidP="002776C2">
      <w:pPr>
        <w:rPr>
          <w:rFonts w:ascii="Times New Roman" w:hAnsi="Times New Roman" w:cs="Times New Roman"/>
          <w:b/>
          <w:bCs/>
          <w:sz w:val="24"/>
          <w:szCs w:val="24"/>
        </w:rPr>
      </w:pPr>
    </w:p>
    <w:p w14:paraId="1A1B5BD3" w14:textId="77777777" w:rsidR="002776C2" w:rsidRPr="002776C2" w:rsidRDefault="002776C2" w:rsidP="002776C2">
      <w:pPr>
        <w:rPr>
          <w:rFonts w:ascii="Times New Roman" w:hAnsi="Times New Roman" w:cs="Times New Roman"/>
          <w:b/>
          <w:bCs/>
          <w:sz w:val="24"/>
          <w:szCs w:val="24"/>
        </w:rPr>
      </w:pPr>
    </w:p>
    <w:p w14:paraId="25687C02" w14:textId="77777777" w:rsidR="002776C2" w:rsidRPr="002776C2" w:rsidRDefault="002776C2" w:rsidP="002776C2">
      <w:pPr>
        <w:rPr>
          <w:rFonts w:ascii="Times New Roman" w:hAnsi="Times New Roman" w:cs="Times New Roman"/>
          <w:b/>
          <w:bCs/>
          <w:sz w:val="24"/>
          <w:szCs w:val="24"/>
        </w:rPr>
      </w:pPr>
    </w:p>
    <w:p w14:paraId="6415308B" w14:textId="77777777" w:rsidR="002776C2" w:rsidRPr="002776C2" w:rsidRDefault="002776C2" w:rsidP="002776C2">
      <w:pPr>
        <w:rPr>
          <w:rFonts w:ascii="Times New Roman" w:hAnsi="Times New Roman" w:cs="Times New Roman"/>
          <w:b/>
          <w:bCs/>
          <w:sz w:val="24"/>
          <w:szCs w:val="24"/>
        </w:rPr>
      </w:pPr>
    </w:p>
    <w:p w14:paraId="011F8531" w14:textId="77777777" w:rsidR="002776C2" w:rsidRPr="002776C2" w:rsidRDefault="002776C2" w:rsidP="002776C2">
      <w:pPr>
        <w:rPr>
          <w:rFonts w:ascii="Times New Roman" w:hAnsi="Times New Roman" w:cs="Times New Roman"/>
          <w:b/>
          <w:bCs/>
          <w:sz w:val="24"/>
          <w:szCs w:val="24"/>
        </w:rPr>
      </w:pPr>
    </w:p>
    <w:p w14:paraId="4C9BA558" w14:textId="77777777" w:rsidR="002776C2" w:rsidRPr="002776C2" w:rsidRDefault="002776C2" w:rsidP="002776C2">
      <w:pPr>
        <w:rPr>
          <w:rFonts w:ascii="Times New Roman" w:hAnsi="Times New Roman" w:cs="Times New Roman"/>
          <w:b/>
          <w:bCs/>
          <w:sz w:val="24"/>
          <w:szCs w:val="24"/>
        </w:rPr>
      </w:pPr>
    </w:p>
    <w:p w14:paraId="6ED952BC" w14:textId="5C0BFC17" w:rsidR="002776C2" w:rsidRPr="002776C2" w:rsidRDefault="002776C2" w:rsidP="002776C2">
      <w:pPr>
        <w:rPr>
          <w:rFonts w:ascii="Times New Roman" w:hAnsi="Times New Roman" w:cs="Times New Roman"/>
          <w:b/>
          <w:bCs/>
          <w:sz w:val="24"/>
          <w:szCs w:val="24"/>
        </w:rPr>
      </w:pPr>
      <w:r w:rsidRPr="002776C2">
        <w:rPr>
          <w:rFonts w:ascii="Times New Roman" w:hAnsi="Times New Roman" w:cs="Times New Roman"/>
          <w:b/>
          <w:bCs/>
          <w:sz w:val="24"/>
          <w:szCs w:val="24"/>
        </w:rPr>
        <w:t>References</w:t>
      </w:r>
    </w:p>
    <w:p w14:paraId="7DE47339" w14:textId="77777777" w:rsidR="002776C2" w:rsidRPr="002776C2" w:rsidRDefault="002776C2" w:rsidP="00643EA9">
      <w:pPr>
        <w:ind w:left="720" w:hanging="720"/>
        <w:rPr>
          <w:rFonts w:ascii="Times New Roman" w:hAnsi="Times New Roman" w:cs="Times New Roman"/>
          <w:sz w:val="24"/>
          <w:szCs w:val="24"/>
        </w:rPr>
      </w:pPr>
      <w:r w:rsidRPr="002776C2">
        <w:rPr>
          <w:rFonts w:ascii="Times New Roman" w:hAnsi="Times New Roman" w:cs="Times New Roman"/>
          <w:sz w:val="24"/>
          <w:szCs w:val="24"/>
        </w:rPr>
        <w:t xml:space="preserve">Carolan, S., Harris, P. R., &amp; Cavanagh, K. (2017). Improving employee well-being and effectiveness: Systematic review and meta-analysis of web-based psychological interventions delivered in the workplace. </w:t>
      </w:r>
      <w:r w:rsidRPr="002776C2">
        <w:rPr>
          <w:rFonts w:ascii="Times New Roman" w:hAnsi="Times New Roman" w:cs="Times New Roman"/>
          <w:i/>
          <w:iCs/>
          <w:sz w:val="24"/>
          <w:szCs w:val="24"/>
        </w:rPr>
        <w:t>Journal of Medical Internet Research, 19</w:t>
      </w:r>
      <w:r w:rsidRPr="002776C2">
        <w:rPr>
          <w:rFonts w:ascii="Times New Roman" w:hAnsi="Times New Roman" w:cs="Times New Roman"/>
          <w:sz w:val="24"/>
          <w:szCs w:val="24"/>
        </w:rPr>
        <w:t xml:space="preserve">(7), e271. </w:t>
      </w:r>
      <w:hyperlink r:id="rId10" w:tgtFrame="_new" w:history="1">
        <w:r w:rsidRPr="002776C2">
          <w:rPr>
            <w:rStyle w:val="Hyperlink"/>
            <w:rFonts w:ascii="Times New Roman" w:hAnsi="Times New Roman" w:cs="Times New Roman"/>
            <w:sz w:val="24"/>
            <w:szCs w:val="24"/>
          </w:rPr>
          <w:t>https://www.ncbi.nlm.nih.gov/pmc/articles/PMC5550734/</w:t>
        </w:r>
      </w:hyperlink>
    </w:p>
    <w:p w14:paraId="40254BFE" w14:textId="77777777" w:rsidR="002776C2" w:rsidRPr="002776C2" w:rsidRDefault="002776C2" w:rsidP="00643EA9">
      <w:pPr>
        <w:ind w:left="720" w:hanging="720"/>
        <w:rPr>
          <w:rFonts w:ascii="Times New Roman" w:hAnsi="Times New Roman" w:cs="Times New Roman"/>
          <w:sz w:val="24"/>
          <w:szCs w:val="24"/>
        </w:rPr>
      </w:pPr>
      <w:r w:rsidRPr="002776C2">
        <w:rPr>
          <w:rFonts w:ascii="Times New Roman" w:hAnsi="Times New Roman" w:cs="Times New Roman"/>
          <w:sz w:val="24"/>
          <w:szCs w:val="24"/>
        </w:rPr>
        <w:t xml:space="preserve">Greiner, B. A., Leduc, C., O’Brien, C. L., Cresswell-Smith, J., &amp; </w:t>
      </w:r>
      <w:proofErr w:type="spellStart"/>
      <w:r w:rsidRPr="002776C2">
        <w:rPr>
          <w:rFonts w:ascii="Times New Roman" w:hAnsi="Times New Roman" w:cs="Times New Roman"/>
          <w:sz w:val="24"/>
          <w:szCs w:val="24"/>
        </w:rPr>
        <w:t>Aust</w:t>
      </w:r>
      <w:proofErr w:type="spellEnd"/>
      <w:r w:rsidRPr="002776C2">
        <w:rPr>
          <w:rFonts w:ascii="Times New Roman" w:hAnsi="Times New Roman" w:cs="Times New Roman"/>
          <w:sz w:val="24"/>
          <w:szCs w:val="24"/>
        </w:rPr>
        <w:t xml:space="preserve">, B. (2022). The effectiveness of organizational-level workplace mental-health interventions on mental health and wellbeing in construction workers: A systematic review. </w:t>
      </w:r>
      <w:r w:rsidRPr="002776C2">
        <w:rPr>
          <w:rFonts w:ascii="Times New Roman" w:hAnsi="Times New Roman" w:cs="Times New Roman"/>
          <w:i/>
          <w:iCs/>
          <w:sz w:val="24"/>
          <w:szCs w:val="24"/>
        </w:rPr>
        <w:t>PLOS ONE, 17</w:t>
      </w:r>
      <w:r w:rsidRPr="002776C2">
        <w:rPr>
          <w:rFonts w:ascii="Times New Roman" w:hAnsi="Times New Roman" w:cs="Times New Roman"/>
          <w:sz w:val="24"/>
          <w:szCs w:val="24"/>
        </w:rPr>
        <w:t xml:space="preserve">(11), e0277114. </w:t>
      </w:r>
      <w:hyperlink r:id="rId11" w:tgtFrame="_new" w:history="1">
        <w:r w:rsidRPr="002776C2">
          <w:rPr>
            <w:rStyle w:val="Hyperlink"/>
            <w:rFonts w:ascii="Times New Roman" w:hAnsi="Times New Roman" w:cs="Times New Roman"/>
            <w:sz w:val="24"/>
            <w:szCs w:val="24"/>
          </w:rPr>
          <w:t>https://pubmed.ncbi.nlm.nih.gov/36383613/</w:t>
        </w:r>
      </w:hyperlink>
    </w:p>
    <w:p w14:paraId="71E11388" w14:textId="77777777" w:rsidR="002776C2" w:rsidRPr="002776C2" w:rsidRDefault="002776C2" w:rsidP="00643EA9">
      <w:pPr>
        <w:ind w:left="720" w:hanging="720"/>
        <w:rPr>
          <w:rFonts w:ascii="Times New Roman" w:hAnsi="Times New Roman" w:cs="Times New Roman"/>
          <w:sz w:val="24"/>
          <w:szCs w:val="24"/>
        </w:rPr>
      </w:pPr>
      <w:r w:rsidRPr="002776C2">
        <w:rPr>
          <w:rFonts w:ascii="Times New Roman" w:hAnsi="Times New Roman" w:cs="Times New Roman"/>
          <w:sz w:val="24"/>
          <w:szCs w:val="24"/>
        </w:rPr>
        <w:t xml:space="preserve">Munir, F., Yarker, J., Haslam, C., &amp; Long, H. (2015). Patient segmentation: Adjusting the production logic to the medical knowledge applied and the patient’s ability to self-manage. </w:t>
      </w:r>
      <w:r w:rsidRPr="002776C2">
        <w:rPr>
          <w:rFonts w:ascii="Times New Roman" w:hAnsi="Times New Roman" w:cs="Times New Roman"/>
          <w:i/>
          <w:iCs/>
          <w:sz w:val="24"/>
          <w:szCs w:val="24"/>
        </w:rPr>
        <w:t>BMC Health Services Research, 15</w:t>
      </w:r>
      <w:r w:rsidRPr="002776C2">
        <w:rPr>
          <w:rFonts w:ascii="Times New Roman" w:hAnsi="Times New Roman" w:cs="Times New Roman"/>
          <w:sz w:val="24"/>
          <w:szCs w:val="24"/>
        </w:rPr>
        <w:t xml:space="preserve">(1), 1–11. </w:t>
      </w:r>
      <w:hyperlink r:id="rId12" w:tgtFrame="_new" w:history="1">
        <w:r w:rsidRPr="002776C2">
          <w:rPr>
            <w:rStyle w:val="Hyperlink"/>
            <w:rFonts w:ascii="Times New Roman" w:hAnsi="Times New Roman" w:cs="Times New Roman"/>
            <w:sz w:val="24"/>
            <w:szCs w:val="24"/>
          </w:rPr>
          <w:t>https://www.ncbi.nlm.nih.gov/pmc/articles/PMC7267007/</w:t>
        </w:r>
      </w:hyperlink>
    </w:p>
    <w:p w14:paraId="62B73473" w14:textId="77777777" w:rsidR="002776C2" w:rsidRPr="002776C2" w:rsidRDefault="002776C2" w:rsidP="00643EA9">
      <w:pPr>
        <w:ind w:left="720" w:hanging="720"/>
        <w:rPr>
          <w:rFonts w:ascii="Times New Roman" w:hAnsi="Times New Roman" w:cs="Times New Roman"/>
          <w:sz w:val="24"/>
          <w:szCs w:val="24"/>
        </w:rPr>
      </w:pPr>
      <w:r w:rsidRPr="002776C2">
        <w:rPr>
          <w:rFonts w:ascii="Times New Roman" w:hAnsi="Times New Roman" w:cs="Times New Roman"/>
          <w:sz w:val="24"/>
          <w:szCs w:val="24"/>
        </w:rPr>
        <w:t xml:space="preserve">Naylor, C. D., Beresford, L., &amp; </w:t>
      </w:r>
      <w:proofErr w:type="spellStart"/>
      <w:r w:rsidRPr="002776C2">
        <w:rPr>
          <w:rFonts w:ascii="Times New Roman" w:hAnsi="Times New Roman" w:cs="Times New Roman"/>
          <w:sz w:val="24"/>
          <w:szCs w:val="24"/>
        </w:rPr>
        <w:t>Chernew</w:t>
      </w:r>
      <w:proofErr w:type="spellEnd"/>
      <w:r w:rsidRPr="002776C2">
        <w:rPr>
          <w:rFonts w:ascii="Times New Roman" w:hAnsi="Times New Roman" w:cs="Times New Roman"/>
          <w:sz w:val="24"/>
          <w:szCs w:val="24"/>
        </w:rPr>
        <w:t xml:space="preserve">, M. (2018). Patient segmentation analysis offers significant benefits for integrated care and support. </w:t>
      </w:r>
      <w:r w:rsidRPr="002776C2">
        <w:rPr>
          <w:rFonts w:ascii="Times New Roman" w:hAnsi="Times New Roman" w:cs="Times New Roman"/>
          <w:i/>
          <w:iCs/>
          <w:sz w:val="24"/>
          <w:szCs w:val="24"/>
        </w:rPr>
        <w:t>Health Affairs, 35</w:t>
      </w:r>
      <w:r w:rsidRPr="002776C2">
        <w:rPr>
          <w:rFonts w:ascii="Times New Roman" w:hAnsi="Times New Roman" w:cs="Times New Roman"/>
          <w:sz w:val="24"/>
          <w:szCs w:val="24"/>
        </w:rPr>
        <w:t xml:space="preserve">(5), 769–775. </w:t>
      </w:r>
      <w:hyperlink r:id="rId13" w:tgtFrame="_new" w:history="1">
        <w:r w:rsidRPr="002776C2">
          <w:rPr>
            <w:rStyle w:val="Hyperlink"/>
            <w:rFonts w:ascii="Times New Roman" w:hAnsi="Times New Roman" w:cs="Times New Roman"/>
            <w:sz w:val="24"/>
            <w:szCs w:val="24"/>
          </w:rPr>
          <w:t>https://pubmed.ncbi.nlm.nih.gov/27140981/</w:t>
        </w:r>
      </w:hyperlink>
    </w:p>
    <w:p w14:paraId="5A4A4E53" w14:textId="3FAD7EC0" w:rsidR="002776C2" w:rsidRPr="002776C2" w:rsidRDefault="002776C2" w:rsidP="002776C2">
      <w:pPr>
        <w:rPr>
          <w:rFonts w:ascii="Times New Roman" w:hAnsi="Times New Roman" w:cs="Times New Roman"/>
          <w:sz w:val="24"/>
          <w:szCs w:val="24"/>
        </w:rPr>
      </w:pPr>
    </w:p>
    <w:sectPr w:rsidR="002776C2" w:rsidRPr="00277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51AC4"/>
    <w:multiLevelType w:val="hybridMultilevel"/>
    <w:tmpl w:val="F6248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386068"/>
    <w:multiLevelType w:val="hybridMultilevel"/>
    <w:tmpl w:val="99946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327216"/>
    <w:multiLevelType w:val="hybridMultilevel"/>
    <w:tmpl w:val="F1E0B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347870"/>
    <w:multiLevelType w:val="hybridMultilevel"/>
    <w:tmpl w:val="5330B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DB7B12"/>
    <w:multiLevelType w:val="hybridMultilevel"/>
    <w:tmpl w:val="7EECB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0518923">
    <w:abstractNumId w:val="4"/>
  </w:num>
  <w:num w:numId="2" w16cid:durableId="292754834">
    <w:abstractNumId w:val="1"/>
  </w:num>
  <w:num w:numId="3" w16cid:durableId="845049442">
    <w:abstractNumId w:val="3"/>
  </w:num>
  <w:num w:numId="4" w16cid:durableId="127364981">
    <w:abstractNumId w:val="0"/>
  </w:num>
  <w:num w:numId="5" w16cid:durableId="1536193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6C"/>
    <w:rsid w:val="002776C2"/>
    <w:rsid w:val="003318EC"/>
    <w:rsid w:val="00343977"/>
    <w:rsid w:val="00643EA9"/>
    <w:rsid w:val="00653650"/>
    <w:rsid w:val="00794392"/>
    <w:rsid w:val="00B23A47"/>
    <w:rsid w:val="00C253E4"/>
    <w:rsid w:val="00DE236C"/>
    <w:rsid w:val="00F72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0475"/>
  <w15:chartTrackingRefBased/>
  <w15:docId w15:val="{8D37DDD1-09E2-40D0-9BB9-3F346033C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50"/>
  </w:style>
  <w:style w:type="paragraph" w:styleId="Heading1">
    <w:name w:val="heading 1"/>
    <w:basedOn w:val="Normal"/>
    <w:next w:val="Normal"/>
    <w:link w:val="Heading1Char"/>
    <w:uiPriority w:val="9"/>
    <w:qFormat/>
    <w:rsid w:val="00DE23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3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23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23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23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2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3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3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3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3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3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36C"/>
    <w:rPr>
      <w:rFonts w:eastAsiaTheme="majorEastAsia" w:cstheme="majorBidi"/>
      <w:color w:val="272727" w:themeColor="text1" w:themeTint="D8"/>
    </w:rPr>
  </w:style>
  <w:style w:type="paragraph" w:styleId="Title">
    <w:name w:val="Title"/>
    <w:basedOn w:val="Normal"/>
    <w:next w:val="Normal"/>
    <w:link w:val="TitleChar"/>
    <w:uiPriority w:val="10"/>
    <w:qFormat/>
    <w:rsid w:val="00DE2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36C"/>
    <w:pPr>
      <w:spacing w:before="160"/>
      <w:jc w:val="center"/>
    </w:pPr>
    <w:rPr>
      <w:i/>
      <w:iCs/>
      <w:color w:val="404040" w:themeColor="text1" w:themeTint="BF"/>
    </w:rPr>
  </w:style>
  <w:style w:type="character" w:customStyle="1" w:styleId="QuoteChar">
    <w:name w:val="Quote Char"/>
    <w:basedOn w:val="DefaultParagraphFont"/>
    <w:link w:val="Quote"/>
    <w:uiPriority w:val="29"/>
    <w:rsid w:val="00DE236C"/>
    <w:rPr>
      <w:i/>
      <w:iCs/>
      <w:color w:val="404040" w:themeColor="text1" w:themeTint="BF"/>
    </w:rPr>
  </w:style>
  <w:style w:type="paragraph" w:styleId="ListParagraph">
    <w:name w:val="List Paragraph"/>
    <w:basedOn w:val="Normal"/>
    <w:uiPriority w:val="34"/>
    <w:qFormat/>
    <w:rsid w:val="00DE236C"/>
    <w:pPr>
      <w:ind w:left="720"/>
      <w:contextualSpacing/>
    </w:pPr>
  </w:style>
  <w:style w:type="character" w:styleId="IntenseEmphasis">
    <w:name w:val="Intense Emphasis"/>
    <w:basedOn w:val="DefaultParagraphFont"/>
    <w:uiPriority w:val="21"/>
    <w:qFormat/>
    <w:rsid w:val="00DE236C"/>
    <w:rPr>
      <w:i/>
      <w:iCs/>
      <w:color w:val="2F5496" w:themeColor="accent1" w:themeShade="BF"/>
    </w:rPr>
  </w:style>
  <w:style w:type="paragraph" w:styleId="IntenseQuote">
    <w:name w:val="Intense Quote"/>
    <w:basedOn w:val="Normal"/>
    <w:next w:val="Normal"/>
    <w:link w:val="IntenseQuoteChar"/>
    <w:uiPriority w:val="30"/>
    <w:qFormat/>
    <w:rsid w:val="00DE23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236C"/>
    <w:rPr>
      <w:i/>
      <w:iCs/>
      <w:color w:val="2F5496" w:themeColor="accent1" w:themeShade="BF"/>
    </w:rPr>
  </w:style>
  <w:style w:type="character" w:styleId="IntenseReference">
    <w:name w:val="Intense Reference"/>
    <w:basedOn w:val="DefaultParagraphFont"/>
    <w:uiPriority w:val="32"/>
    <w:qFormat/>
    <w:rsid w:val="00DE236C"/>
    <w:rPr>
      <w:b/>
      <w:bCs/>
      <w:smallCaps/>
      <w:color w:val="2F5496" w:themeColor="accent1" w:themeShade="BF"/>
      <w:spacing w:val="5"/>
    </w:rPr>
  </w:style>
  <w:style w:type="character" w:styleId="Hyperlink">
    <w:name w:val="Hyperlink"/>
    <w:basedOn w:val="DefaultParagraphFont"/>
    <w:uiPriority w:val="99"/>
    <w:unhideWhenUsed/>
    <w:rsid w:val="002776C2"/>
    <w:rPr>
      <w:color w:val="0563C1" w:themeColor="hyperlink"/>
      <w:u w:val="single"/>
    </w:rPr>
  </w:style>
  <w:style w:type="character" w:styleId="UnresolvedMention">
    <w:name w:val="Unresolved Mention"/>
    <w:basedOn w:val="DefaultParagraphFont"/>
    <w:uiPriority w:val="99"/>
    <w:semiHidden/>
    <w:unhideWhenUsed/>
    <w:rsid w:val="00277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40721">
      <w:bodyDiv w:val="1"/>
      <w:marLeft w:val="0"/>
      <w:marRight w:val="0"/>
      <w:marTop w:val="0"/>
      <w:marBottom w:val="0"/>
      <w:divBdr>
        <w:top w:val="none" w:sz="0" w:space="0" w:color="auto"/>
        <w:left w:val="none" w:sz="0" w:space="0" w:color="auto"/>
        <w:bottom w:val="none" w:sz="0" w:space="0" w:color="auto"/>
        <w:right w:val="none" w:sz="0" w:space="0" w:color="auto"/>
      </w:divBdr>
    </w:div>
    <w:div w:id="181238570">
      <w:bodyDiv w:val="1"/>
      <w:marLeft w:val="0"/>
      <w:marRight w:val="0"/>
      <w:marTop w:val="0"/>
      <w:marBottom w:val="0"/>
      <w:divBdr>
        <w:top w:val="none" w:sz="0" w:space="0" w:color="auto"/>
        <w:left w:val="none" w:sz="0" w:space="0" w:color="auto"/>
        <w:bottom w:val="none" w:sz="0" w:space="0" w:color="auto"/>
        <w:right w:val="none" w:sz="0" w:space="0" w:color="auto"/>
      </w:divBdr>
    </w:div>
    <w:div w:id="267468796">
      <w:bodyDiv w:val="1"/>
      <w:marLeft w:val="0"/>
      <w:marRight w:val="0"/>
      <w:marTop w:val="0"/>
      <w:marBottom w:val="0"/>
      <w:divBdr>
        <w:top w:val="none" w:sz="0" w:space="0" w:color="auto"/>
        <w:left w:val="none" w:sz="0" w:space="0" w:color="auto"/>
        <w:bottom w:val="none" w:sz="0" w:space="0" w:color="auto"/>
        <w:right w:val="none" w:sz="0" w:space="0" w:color="auto"/>
      </w:divBdr>
    </w:div>
    <w:div w:id="1088769489">
      <w:bodyDiv w:val="1"/>
      <w:marLeft w:val="0"/>
      <w:marRight w:val="0"/>
      <w:marTop w:val="0"/>
      <w:marBottom w:val="0"/>
      <w:divBdr>
        <w:top w:val="none" w:sz="0" w:space="0" w:color="auto"/>
        <w:left w:val="none" w:sz="0" w:space="0" w:color="auto"/>
        <w:bottom w:val="none" w:sz="0" w:space="0" w:color="auto"/>
        <w:right w:val="none" w:sz="0" w:space="0" w:color="auto"/>
      </w:divBdr>
    </w:div>
    <w:div w:id="1682269998">
      <w:bodyDiv w:val="1"/>
      <w:marLeft w:val="0"/>
      <w:marRight w:val="0"/>
      <w:marTop w:val="0"/>
      <w:marBottom w:val="0"/>
      <w:divBdr>
        <w:top w:val="none" w:sz="0" w:space="0" w:color="auto"/>
        <w:left w:val="none" w:sz="0" w:space="0" w:color="auto"/>
        <w:bottom w:val="none" w:sz="0" w:space="0" w:color="auto"/>
        <w:right w:val="none" w:sz="0" w:space="0" w:color="auto"/>
      </w:divBdr>
    </w:div>
    <w:div w:id="21446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ubmed.ncbi.nlm.nih.gov/2714098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cbi.nlm.nih.gov/pmc/articles/PMC72670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ubmed.ncbi.nlm.nih.gov/3638361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cbi.nlm.nih.gov/pmc/articles/PMC555073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shaik</dc:creator>
  <cp:keywords/>
  <dc:description/>
  <cp:lastModifiedBy>imran shaik</cp:lastModifiedBy>
  <cp:revision>4</cp:revision>
  <dcterms:created xsi:type="dcterms:W3CDTF">2025-06-22T13:33:00Z</dcterms:created>
  <dcterms:modified xsi:type="dcterms:W3CDTF">2025-06-22T14:29:00Z</dcterms:modified>
</cp:coreProperties>
</file>