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80" w:before="0"/>
        <w:jc w:val="center"/>
      </w:pPr>
      <w:r>
        <w:rPr>
          <w:rFonts w:ascii="Arial" w:cs="Arial" w:eastAsia="Arial" w:hAnsi="Arial"/>
          <w:b/>
          <w:bCs/>
          <w:color w:val="1A237E"/>
          <w:sz w:val="56"/>
          <w:szCs w:val="56"/>
        </w:rPr>
        <w:t xml:space="preserve">REZ Platform</w:t>
      </w:r>
    </w:p>
    <w:p>
      <w:pPr>
        <w:spacing w:after="80" w:before="0"/>
        <w:jc w:val="center"/>
      </w:pPr>
      <w:r>
        <w:rPr>
          <w:rFonts w:ascii="Arial" w:cs="Arial" w:eastAsia="Arial" w:hAnsi="Arial"/>
          <w:b/>
          <w:bCs/>
          <w:color w:val="3949AB"/>
          <w:sz w:val="40"/>
          <w:szCs w:val="40"/>
        </w:rPr>
        <w:t xml:space="preserve">UI / UX Audit Report</w:t>
      </w:r>
    </w:p>
    <w:p>
      <w:pPr>
        <w:spacing w:after="160" w:before="0"/>
        <w:jc w:val="center"/>
      </w:pPr>
      <w:r>
        <w:rPr>
          <w:rFonts w:ascii="Arial" w:cs="Arial" w:eastAsia="Arial" w:hAnsi="Arial"/>
          <w:color w:val="757575"/>
          <w:sz w:val="22"/>
          <w:szCs w:val="22"/>
        </w:rPr>
        <w:t xml:space="preserve">Consumer App  •  Merchant App  •  Admin App  •  Web Menu</w:t>
      </w:r>
    </w:p>
    <w:p>
      <w:pPr>
        <w:pBdr>
          <w:bottom w:val="single" w:color="1A237E" w:sz="6" w:space="2"/>
        </w:pBdr>
        <w:spacing w:after="160"/>
      </w:pPr>
      <w:r>
        <w:t xml:space="preserve"/>
      </w:r>
    </w:p>
    <w:p>
      <w:pPr>
        <w:spacing w:after="80" w:before="0"/>
        <w:jc w:val="center"/>
      </w:pPr>
      <w:r>
        <w:rPr>
          <w:rFonts w:ascii="Arial" w:cs="Arial" w:eastAsia="Arial" w:hAnsi="Arial"/>
          <w:color w:val="757575"/>
          <w:sz w:val="20"/>
          <w:szCs w:val="20"/>
        </w:rPr>
        <w:t xml:space="preserve">Audit Date: March 24, 2026</w:t>
      </w:r>
    </w:p>
    <w:p>
      <w:pPr>
        <w:spacing w:after="40" w:before="0"/>
        <w:jc w:val="center"/>
      </w:pPr>
      <w:r>
        <w:rPr>
          <w:rFonts w:ascii="Arial" w:cs="Arial" w:eastAsia="Arial" w:hAnsi="Arial"/>
          <w:color w:val="757575"/>
          <w:sz w:val="20"/>
          <w:szCs w:val="20"/>
        </w:rPr>
        <w:t xml:space="preserve">Scope: All 4 Applications — Full UI/UX Review</w:t>
      </w:r>
    </w:p>
    <w:p>
      <w:pPr>
        <w:spacing w:after="0" w:before="0"/>
        <w:jc w:val="center"/>
      </w:pPr>
      <w:r>
        <w:rPr>
          <w:rFonts w:ascii="Arial" w:cs="Arial" w:eastAsia="Arial" w:hAnsi="Arial"/>
          <w:color w:val="757575"/>
          <w:sz w:val="20"/>
          <w:szCs w:val="20"/>
        </w:rPr>
        <w:t xml:space="preserve">Total Issues Found: 95</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DDDDD" w:sz="1"/>
              <w:left w:val="single" w:color="DDDDDD" w:sz="1"/>
              <w:bottom w:val="single" w:color="DDDDDD" w:sz="1"/>
              <w:right w:val="single" w:color="DDDDDD" w:sz="1"/>
            </w:tcBorders>
            <w:shd w:fill="FFEBEE" w:val="clear"/>
            <w:tcMar>
              <w:top w:type="dxa" w:w="120"/>
              <w:left w:type="dxa" w:w="120"/>
              <w:bottom w:type="dxa" w:w="120"/>
              <w:right w:type="dxa" w:w="120"/>
            </w:tcMar>
            <w:vAlign w:val="center"/>
          </w:tcPr>
          <w:p>
            <w:pPr>
              <w:jc w:val="center"/>
            </w:pPr>
            <w:r>
              <w:rPr>
                <w:rFonts w:ascii="Arial" w:cs="Arial" w:eastAsia="Arial" w:hAnsi="Arial"/>
                <w:b/>
                <w:bCs/>
                <w:color w:val="C62828"/>
                <w:sz w:val="40"/>
                <w:szCs w:val="40"/>
              </w:rPr>
              <w:t xml:space="preserve">19</w:t>
            </w:r>
          </w:p>
          <w:p>
            <w:pPr>
              <w:spacing w:before="40"/>
              <w:jc w:val="center"/>
            </w:pPr>
            <w:r>
              <w:rPr>
                <w:rFonts w:ascii="Arial" w:cs="Arial" w:eastAsia="Arial" w:hAnsi="Arial"/>
                <w:color w:val="C62828"/>
                <w:sz w:val="16"/>
                <w:szCs w:val="16"/>
              </w:rPr>
              <w:t xml:space="preserve">CRITICAL</w:t>
            </w:r>
          </w:p>
        </w:tc>
        <w:tc>
          <w:tcPr>
            <w:tcW w:type="dxa" w:w="1872"/>
            <w:tcBorders>
              <w:top w:val="single" w:color="DDDDDD" w:sz="1"/>
              <w:left w:val="single" w:color="DDDDDD" w:sz="1"/>
              <w:bottom w:val="single" w:color="DDDDDD" w:sz="1"/>
              <w:right w:val="single" w:color="DDDDDD" w:sz="1"/>
            </w:tcBorders>
            <w:shd w:fill="FFF3E0" w:val="clear"/>
            <w:tcMar>
              <w:top w:type="dxa" w:w="120"/>
              <w:left w:type="dxa" w:w="120"/>
              <w:bottom w:type="dxa" w:w="120"/>
              <w:right w:type="dxa" w:w="120"/>
            </w:tcMar>
            <w:vAlign w:val="center"/>
          </w:tcPr>
          <w:p>
            <w:pPr>
              <w:jc w:val="center"/>
            </w:pPr>
            <w:r>
              <w:rPr>
                <w:rFonts w:ascii="Arial" w:cs="Arial" w:eastAsia="Arial" w:hAnsi="Arial"/>
                <w:b/>
                <w:bCs/>
                <w:color w:val="E65100"/>
                <w:sz w:val="40"/>
                <w:szCs w:val="40"/>
              </w:rPr>
              <w:t xml:space="preserve">28</w:t>
            </w:r>
          </w:p>
          <w:p>
            <w:pPr>
              <w:spacing w:before="40"/>
              <w:jc w:val="center"/>
            </w:pPr>
            <w:r>
              <w:rPr>
                <w:rFonts w:ascii="Arial" w:cs="Arial" w:eastAsia="Arial" w:hAnsi="Arial"/>
                <w:color w:val="E65100"/>
                <w:sz w:val="16"/>
                <w:szCs w:val="16"/>
              </w:rPr>
              <w:t xml:space="preserve">HIGH</w:t>
            </w:r>
          </w:p>
        </w:tc>
        <w:tc>
          <w:tcPr>
            <w:tcW w:type="dxa" w:w="1872"/>
            <w:tcBorders>
              <w:top w:val="single" w:color="DDDDDD" w:sz="1"/>
              <w:left w:val="single" w:color="DDDDDD" w:sz="1"/>
              <w:bottom w:val="single" w:color="DDDDDD" w:sz="1"/>
              <w:right w:val="single" w:color="DDDDDD" w:sz="1"/>
            </w:tcBorders>
            <w:shd w:fill="FFFDE7" w:val="clear"/>
            <w:tcMar>
              <w:top w:type="dxa" w:w="120"/>
              <w:left w:type="dxa" w:w="120"/>
              <w:bottom w:type="dxa" w:w="120"/>
              <w:right w:type="dxa" w:w="120"/>
            </w:tcMar>
            <w:vAlign w:val="center"/>
          </w:tcPr>
          <w:p>
            <w:pPr>
              <w:jc w:val="center"/>
            </w:pPr>
            <w:r>
              <w:rPr>
                <w:rFonts w:ascii="Arial" w:cs="Arial" w:eastAsia="Arial" w:hAnsi="Arial"/>
                <w:b/>
                <w:bCs/>
                <w:color w:val="F57F17"/>
                <w:sz w:val="40"/>
                <w:szCs w:val="40"/>
              </w:rPr>
              <w:t xml:space="preserve">26</w:t>
            </w:r>
          </w:p>
          <w:p>
            <w:pPr>
              <w:spacing w:before="40"/>
              <w:jc w:val="center"/>
            </w:pPr>
            <w:r>
              <w:rPr>
                <w:rFonts w:ascii="Arial" w:cs="Arial" w:eastAsia="Arial" w:hAnsi="Arial"/>
                <w:color w:val="F57F17"/>
                <w:sz w:val="16"/>
                <w:szCs w:val="16"/>
              </w:rPr>
              <w:t xml:space="preserve">MEDIUM</w:t>
            </w:r>
          </w:p>
        </w:tc>
        <w:tc>
          <w:tcPr>
            <w:tcW w:type="dxa" w:w="1872"/>
            <w:tcBorders>
              <w:top w:val="single" w:color="DDDDDD" w:sz="1"/>
              <w:left w:val="single" w:color="DDDDDD" w:sz="1"/>
              <w:bottom w:val="single" w:color="DDDDDD" w:sz="1"/>
              <w:right w:val="single" w:color="DDDDDD" w:sz="1"/>
            </w:tcBorders>
            <w:shd w:fill="E8F5E9" w:val="clear"/>
            <w:tcMar>
              <w:top w:type="dxa" w:w="120"/>
              <w:left w:type="dxa" w:w="120"/>
              <w:bottom w:type="dxa" w:w="120"/>
              <w:right w:type="dxa" w:w="120"/>
            </w:tcMar>
            <w:vAlign w:val="center"/>
          </w:tcPr>
          <w:p>
            <w:pPr>
              <w:jc w:val="center"/>
            </w:pPr>
            <w:r>
              <w:rPr>
                <w:rFonts w:ascii="Arial" w:cs="Arial" w:eastAsia="Arial" w:hAnsi="Arial"/>
                <w:b/>
                <w:bCs/>
                <w:color w:val="2E7D32"/>
                <w:sz w:val="40"/>
                <w:szCs w:val="40"/>
              </w:rPr>
              <w:t xml:space="preserve">22</w:t>
            </w:r>
          </w:p>
          <w:p>
            <w:pPr>
              <w:spacing w:before="40"/>
              <w:jc w:val="center"/>
            </w:pPr>
            <w:r>
              <w:rPr>
                <w:rFonts w:ascii="Arial" w:cs="Arial" w:eastAsia="Arial" w:hAnsi="Arial"/>
                <w:color w:val="2E7D32"/>
                <w:sz w:val="16"/>
                <w:szCs w:val="16"/>
              </w:rPr>
              <w:t xml:space="preserve">LOW</w:t>
            </w:r>
          </w:p>
        </w:tc>
        <w:tc>
          <w:tcPr>
            <w:tcW w:type="dxa" w:w="1872"/>
            <w:tcBorders>
              <w:top w:val="single" w:color="DDDDDD" w:sz="1"/>
              <w:left w:val="single" w:color="DDDDDD" w:sz="1"/>
              <w:bottom w:val="single" w:color="DDDDDD" w:sz="1"/>
              <w:right w:val="single" w:color="DDDDDD" w:sz="1"/>
            </w:tcBorders>
            <w:shd w:fill="E0F2F1" w:val="clear"/>
            <w:tcMar>
              <w:top w:type="dxa" w:w="120"/>
              <w:left w:type="dxa" w:w="120"/>
              <w:bottom w:type="dxa" w:w="120"/>
              <w:right w:type="dxa" w:w="120"/>
            </w:tcMar>
            <w:vAlign w:val="center"/>
          </w:tcPr>
          <w:p>
            <w:pPr>
              <w:jc w:val="center"/>
            </w:pPr>
            <w:r>
              <w:rPr>
                <w:rFonts w:ascii="Arial" w:cs="Arial" w:eastAsia="Arial" w:hAnsi="Arial"/>
                <w:b/>
                <w:bCs/>
                <w:color w:val="00695C"/>
                <w:sz w:val="40"/>
                <w:szCs w:val="40"/>
              </w:rPr>
              <w:t xml:space="preserve">40</w:t>
            </w:r>
          </w:p>
          <w:p>
            <w:pPr>
              <w:spacing w:before="40"/>
              <w:jc w:val="center"/>
            </w:pPr>
            <w:r>
              <w:rPr>
                <w:rFonts w:ascii="Arial" w:cs="Arial" w:eastAsia="Arial" w:hAnsi="Arial"/>
                <w:color w:val="00695C"/>
                <w:sz w:val="16"/>
                <w:szCs w:val="16"/>
              </w:rPr>
              <w:t xml:space="preserve">QUICK WINS</w:t>
            </w:r>
          </w:p>
        </w:tc>
      </w:tr>
    </w:tbl>
    <w:p>
      <w:r>
        <w:t xml:space="preserve"/>
      </w:r>
    </w:p>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60"/>
      </w:pPr>
      <w:r>
        <w:rPr>
          <w:rFonts w:ascii="Arial" w:cs="Arial" w:eastAsia="Arial" w:hAnsi="Arial"/>
          <w:b/>
          <w:bCs/>
          <w:color w:val="1A237E"/>
          <w:sz w:val="32"/>
          <w:szCs w:val="32"/>
        </w:rPr>
        <w:t xml:space="preserve">1. Audit Scope &amp; Methodology</w:t>
      </w:r>
    </w:p>
    <w:p>
      <w:pPr>
        <w:spacing w:after="60" w:before="60"/>
      </w:pPr>
      <w:r>
        <w:rPr>
          <w:rFonts w:ascii="Arial" w:cs="Arial" w:eastAsia="Arial" w:hAnsi="Arial"/>
          <w:color w:val="212121"/>
          <w:sz w:val="20"/>
          <w:szCs w:val="20"/>
        </w:rPr>
        <w:t xml:space="preserve">This audit covers all four REZ platform applications: Consumer (React Native / Expo), Merchant (React Native / Expo), Admin (React Native / Expo), and Web Menu (Vite + React). Each application was reviewed against industry-standard heuristics including Nielsen's 10 usability heuristics, WCAG 2.1 AA accessibility guidelines, React Native platform best practices, and mobile-first design patterns.</w:t>
      </w:r>
    </w:p>
    <w:p>
      <w:r>
        <w:t xml:space="preserve"/>
      </w:r>
    </w:p>
    <w:p>
      <w:pPr>
        <w:spacing w:after="60" w:before="60"/>
      </w:pPr>
      <w:r>
        <w:rPr>
          <w:rFonts w:ascii="Arial" w:cs="Arial" w:eastAsia="Arial" w:hAnsi="Arial"/>
          <w:color w:val="212121"/>
          <w:sz w:val="20"/>
          <w:szCs w:val="20"/>
        </w:rPr>
        <w:t xml:space="preserve">Issues are classified by severity:</w:t>
      </w:r>
    </w:p>
    <w:p>
      <w:pPr>
        <w:pStyle w:val="ListParagraph"/>
        <w:numPr>
          <w:ilvl w:val="0"/>
          <w:numId w:val="2"/>
        </w:numPr>
        <w:spacing w:after="40" w:before="40"/>
      </w:pPr>
      <w:r>
        <w:rPr>
          <w:rFonts w:ascii="Arial" w:cs="Arial" w:eastAsia="Arial" w:hAnsi="Arial"/>
          <w:b/>
          <w:bCs/>
          <w:color w:val="C62828"/>
          <w:sz w:val="18"/>
          <w:szCs w:val="18"/>
        </w:rPr>
        <w:t xml:space="preserve">CRITICAL — Breaks core functionality, causes data loss, or blocks users from completing key tasks.</w:t>
      </w:r>
    </w:p>
    <w:p>
      <w:pPr>
        <w:pStyle w:val="ListParagraph"/>
        <w:numPr>
          <w:ilvl w:val="0"/>
          <w:numId w:val="2"/>
        </w:numPr>
        <w:spacing w:after="40" w:before="40"/>
      </w:pPr>
      <w:r>
        <w:rPr>
          <w:rFonts w:ascii="Arial" w:cs="Arial" w:eastAsia="Arial" w:hAnsi="Arial"/>
          <w:b/>
          <w:bCs/>
          <w:color w:val="E65100"/>
          <w:sz w:val="18"/>
          <w:szCs w:val="18"/>
        </w:rPr>
        <w:t xml:space="preserve">HIGH — Significantly degrades UX, causes confusion or accessibility failures.</w:t>
      </w:r>
    </w:p>
    <w:p>
      <w:pPr>
        <w:pStyle w:val="ListParagraph"/>
        <w:numPr>
          <w:ilvl w:val="0"/>
          <w:numId w:val="2"/>
        </w:numPr>
        <w:spacing w:after="40" w:before="40"/>
      </w:pPr>
      <w:r>
        <w:rPr>
          <w:rFonts w:ascii="Arial" w:cs="Arial" w:eastAsia="Arial" w:hAnsi="Arial"/>
          <w:color w:val="F57F17"/>
          <w:sz w:val="18"/>
          <w:szCs w:val="18"/>
        </w:rPr>
        <w:t xml:space="preserve">MEDIUM — Noticeable issues reducing polish or consistency.</w:t>
      </w:r>
    </w:p>
    <w:p>
      <w:pPr>
        <w:pStyle w:val="ListParagraph"/>
        <w:numPr>
          <w:ilvl w:val="0"/>
          <w:numId w:val="2"/>
        </w:numPr>
        <w:spacing w:after="40" w:before="40"/>
      </w:pPr>
      <w:r>
        <w:rPr>
          <w:rFonts w:ascii="Arial" w:cs="Arial" w:eastAsia="Arial" w:hAnsi="Arial"/>
          <w:color w:val="2E7D32"/>
          <w:sz w:val="18"/>
          <w:szCs w:val="18"/>
        </w:rPr>
        <w:t xml:space="preserve">LOW — Minor improvements, nice-to-haves, and refinements.</w:t>
      </w:r>
    </w:p>
    <w:p>
      <w:pPr>
        <w:pStyle w:val="ListParagraph"/>
        <w:numPr>
          <w:ilvl w:val="0"/>
          <w:numId w:val="2"/>
        </w:numPr>
        <w:spacing w:after="40" w:before="40"/>
      </w:pPr>
      <w:r>
        <w:rPr>
          <w:rFonts w:ascii="Arial" w:cs="Arial" w:eastAsia="Arial" w:hAnsi="Arial"/>
          <w:color w:val="00695C"/>
          <w:sz w:val="18"/>
          <w:szCs w:val="18"/>
        </w:rPr>
        <w:t xml:space="preserve">QUICK WINS — One-line or single-component changes with immediate visible impact.</w:t>
      </w:r>
    </w:p>
    <w:p>
      <w:r>
        <w:t xml:space="preserve"/>
      </w:r>
    </w:p>
    <w:p>
      <w:pPr>
        <w:pStyle w:val="Heading1"/>
        <w:spacing w:after="120" w:before="360"/>
      </w:pPr>
      <w:r>
        <w:rPr>
          <w:rFonts w:ascii="Arial" w:cs="Arial" w:eastAsia="Arial" w:hAnsi="Arial"/>
          <w:b/>
          <w:bCs/>
          <w:color w:val="1A237E"/>
          <w:sz w:val="32"/>
          <w:szCs w:val="32"/>
        </w:rPr>
        <w:t xml:space="preserve">2. Cross-App Issue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500"/>
        <w:gridCol w:w="1500"/>
        <w:gridCol w:w="1500"/>
        <w:gridCol w:w="1500"/>
        <w:gridCol w:w="600"/>
      </w:tblGrid>
      <w:tr>
        <w:trPr>
          <w:tblHeader/>
        </w:trPr>
        <w:tc>
          <w:tcPr>
            <w:tcW w:type="dxa" w:w="2760"/>
            <w:tcBorders>
              <w:top w:val="single" w:color="DDDDDD" w:sz="1"/>
              <w:left w:val="single" w:color="DDDDDD" w:sz="1"/>
              <w:bottom w:val="single" w:color="DDDDDD" w:sz="1"/>
              <w:right w:val="single" w:color="DDDDD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Application</w:t>
            </w:r>
          </w:p>
        </w:tc>
        <w:tc>
          <w:tcPr>
            <w:tcW w:type="dxa" w:w="1500"/>
            <w:tcBorders>
              <w:top w:val="single" w:color="DDDDDD" w:sz="1"/>
              <w:left w:val="single" w:color="DDDDDD" w:sz="1"/>
              <w:bottom w:val="single" w:color="DDDDDD" w:sz="1"/>
              <w:right w:val="single" w:color="DDDDDD" w:sz="1"/>
            </w:tcBorders>
            <w:shd w:fill="1A237E" w:val="clear"/>
            <w:tcMar>
              <w:top w:type="dxa" w:w="80"/>
              <w:left w:type="dxa" w:w="80"/>
              <w:bottom w:type="dxa" w:w="80"/>
              <w:right w:type="dxa" w:w="80"/>
            </w:tcMar>
          </w:tcPr>
          <w:p>
            <w:pPr>
              <w:jc w:val="center"/>
            </w:pPr>
            <w:r>
              <w:rPr>
                <w:rFonts w:ascii="Arial" w:cs="Arial" w:eastAsia="Arial" w:hAnsi="Arial"/>
                <w:b/>
                <w:bCs/>
                <w:color w:val="FFCDD2"/>
                <w:sz w:val="18"/>
                <w:szCs w:val="18"/>
              </w:rPr>
              <w:t xml:space="preserve">Critical</w:t>
            </w:r>
          </w:p>
        </w:tc>
        <w:tc>
          <w:tcPr>
            <w:tcW w:type="dxa" w:w="1500"/>
            <w:tcBorders>
              <w:top w:val="single" w:color="DDDDDD" w:sz="1"/>
              <w:left w:val="single" w:color="DDDDDD" w:sz="1"/>
              <w:bottom w:val="single" w:color="DDDDDD" w:sz="1"/>
              <w:right w:val="single" w:color="DDDDDD" w:sz="1"/>
            </w:tcBorders>
            <w:shd w:fill="1A237E" w:val="clear"/>
            <w:tcMar>
              <w:top w:type="dxa" w:w="80"/>
              <w:left w:type="dxa" w:w="80"/>
              <w:bottom w:type="dxa" w:w="80"/>
              <w:right w:type="dxa" w:w="80"/>
            </w:tcMar>
          </w:tcPr>
          <w:p>
            <w:pPr>
              <w:jc w:val="center"/>
            </w:pPr>
            <w:r>
              <w:rPr>
                <w:rFonts w:ascii="Arial" w:cs="Arial" w:eastAsia="Arial" w:hAnsi="Arial"/>
                <w:b/>
                <w:bCs/>
                <w:color w:val="FFE0B2"/>
                <w:sz w:val="18"/>
                <w:szCs w:val="18"/>
              </w:rPr>
              <w:t xml:space="preserve">High</w:t>
            </w:r>
          </w:p>
        </w:tc>
        <w:tc>
          <w:tcPr>
            <w:tcW w:type="dxa" w:w="1500"/>
            <w:tcBorders>
              <w:top w:val="single" w:color="DDDDDD" w:sz="1"/>
              <w:left w:val="single" w:color="DDDDDD" w:sz="1"/>
              <w:bottom w:val="single" w:color="DDDDDD" w:sz="1"/>
              <w:right w:val="single" w:color="DDDDDD" w:sz="1"/>
            </w:tcBorders>
            <w:shd w:fill="1A237E" w:val="clear"/>
            <w:tcMar>
              <w:top w:type="dxa" w:w="80"/>
              <w:left w:type="dxa" w:w="80"/>
              <w:bottom w:type="dxa" w:w="80"/>
              <w:right w:type="dxa" w:w="80"/>
            </w:tcMar>
          </w:tcPr>
          <w:p>
            <w:pPr>
              <w:jc w:val="center"/>
            </w:pPr>
            <w:r>
              <w:rPr>
                <w:rFonts w:ascii="Arial" w:cs="Arial" w:eastAsia="Arial" w:hAnsi="Arial"/>
                <w:b/>
                <w:bCs/>
                <w:color w:val="FFF9C4"/>
                <w:sz w:val="18"/>
                <w:szCs w:val="18"/>
              </w:rPr>
              <w:t xml:space="preserve">Medium</w:t>
            </w:r>
          </w:p>
        </w:tc>
        <w:tc>
          <w:tcPr>
            <w:tcW w:type="dxa" w:w="1500"/>
            <w:tcBorders>
              <w:top w:val="single" w:color="DDDDDD" w:sz="1"/>
              <w:left w:val="single" w:color="DDDDDD" w:sz="1"/>
              <w:bottom w:val="single" w:color="DDDDDD" w:sz="1"/>
              <w:right w:val="single" w:color="DDDDDD" w:sz="1"/>
            </w:tcBorders>
            <w:shd w:fill="1A237E" w:val="clear"/>
            <w:tcMar>
              <w:top w:type="dxa" w:w="80"/>
              <w:left w:type="dxa" w:w="80"/>
              <w:bottom w:type="dxa" w:w="80"/>
              <w:right w:type="dxa" w:w="80"/>
            </w:tcMar>
          </w:tcPr>
          <w:p>
            <w:pPr>
              <w:jc w:val="center"/>
            </w:pPr>
            <w:r>
              <w:rPr>
                <w:rFonts w:ascii="Arial" w:cs="Arial" w:eastAsia="Arial" w:hAnsi="Arial"/>
                <w:b/>
                <w:bCs/>
                <w:color w:val="C8E6C9"/>
                <w:sz w:val="18"/>
                <w:szCs w:val="18"/>
              </w:rPr>
              <w:t xml:space="preserve">Low</w:t>
            </w:r>
          </w:p>
        </w:tc>
        <w:tc>
          <w:tcPr>
            <w:tcW w:type="dxa" w:w="600"/>
            <w:tcBorders>
              <w:top w:val="single" w:color="DDDDDD" w:sz="1"/>
              <w:left w:val="single" w:color="DDDDDD" w:sz="1"/>
              <w:bottom w:val="single" w:color="DDDDDD" w:sz="1"/>
              <w:right w:val="single" w:color="DDDDDD" w:sz="1"/>
            </w:tcBorders>
            <w:shd w:fill="1A237E" w:val="clear"/>
            <w:tcMar>
              <w:top w:type="dxa" w:w="80"/>
              <w:left w:type="dxa" w:w="80"/>
              <w:bottom w:type="dxa" w:w="80"/>
              <w:right w:type="dxa" w:w="80"/>
            </w:tcMar>
          </w:tcPr>
          <w:p>
            <w:pPr>
              <w:jc w:val="center"/>
            </w:pPr>
            <w:r>
              <w:rPr>
                <w:rFonts w:ascii="Arial" w:cs="Arial" w:eastAsia="Arial" w:hAnsi="Arial"/>
                <w:b/>
                <w:bCs/>
                <w:color w:val="FFFFFF"/>
                <w:sz w:val="18"/>
                <w:szCs w:val="18"/>
              </w:rPr>
              <w:t xml:space="preserve">Total</w:t>
            </w:r>
          </w:p>
        </w:tc>
      </w:tr>
      <w:tr>
        <w:tc>
          <w:tcPr>
            <w:tcW w:type="dxa" w:w="2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237E"/>
                <w:sz w:val="18"/>
                <w:szCs w:val="18"/>
              </w:rPr>
              <w:t xml:space="preserve">Consumer App</w:t>
            </w:r>
          </w:p>
        </w:tc>
        <w:tc>
          <w:tcPr>
            <w:tcW w:type="dxa" w:w="15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pPr>
              <w:jc w:val="center"/>
            </w:pPr>
            <w:r>
              <w:rPr>
                <w:rFonts w:ascii="Arial" w:cs="Arial" w:eastAsia="Arial" w:hAnsi="Arial"/>
                <w:b/>
                <w:bCs/>
                <w:color w:val="C62828"/>
                <w:sz w:val="20"/>
                <w:szCs w:val="20"/>
              </w:rPr>
              <w:t xml:space="preserve">5</w:t>
            </w:r>
          </w:p>
        </w:tc>
        <w:tc>
          <w:tcPr>
            <w:tcW w:type="dxa" w:w="15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pPr>
              <w:jc w:val="center"/>
            </w:pPr>
            <w:r>
              <w:rPr>
                <w:rFonts w:ascii="Arial" w:cs="Arial" w:eastAsia="Arial" w:hAnsi="Arial"/>
                <w:b/>
                <w:bCs/>
                <w:color w:val="E65100"/>
                <w:sz w:val="20"/>
                <w:szCs w:val="20"/>
              </w:rPr>
              <w:t xml:space="preserve">8</w:t>
            </w:r>
          </w:p>
        </w:tc>
        <w:tc>
          <w:tcPr>
            <w:tcW w:type="dxa" w:w="15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pPr>
              <w:jc w:val="center"/>
            </w:pPr>
            <w:r>
              <w:rPr>
                <w:rFonts w:ascii="Arial" w:cs="Arial" w:eastAsia="Arial" w:hAnsi="Arial"/>
                <w:b/>
                <w:bCs/>
                <w:color w:val="F57F17"/>
                <w:sz w:val="20"/>
                <w:szCs w:val="20"/>
              </w:rPr>
              <w:t xml:space="preserve">6</w:t>
            </w:r>
          </w:p>
        </w:tc>
        <w:tc>
          <w:tcPr>
            <w:tcW w:type="dxa" w:w="15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pPr>
              <w:jc w:val="center"/>
            </w:pPr>
            <w:r>
              <w:rPr>
                <w:rFonts w:ascii="Arial" w:cs="Arial" w:eastAsia="Arial" w:hAnsi="Arial"/>
                <w:b/>
                <w:bCs/>
                <w:color w:val="2E7D32"/>
                <w:sz w:val="20"/>
                <w:szCs w:val="20"/>
              </w:rPr>
              <w:t xml:space="preserve">5</w:t>
            </w:r>
          </w:p>
        </w:tc>
        <w:tc>
          <w:tcPr>
            <w:tcW w:type="dxa" w:w="6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pPr>
              <w:jc w:val="center"/>
            </w:pPr>
            <w:r>
              <w:rPr>
                <w:rFonts w:ascii="Arial" w:cs="Arial" w:eastAsia="Arial" w:hAnsi="Arial"/>
                <w:b/>
                <w:bCs/>
                <w:color w:val="212121"/>
                <w:sz w:val="20"/>
                <w:szCs w:val="20"/>
              </w:rPr>
              <w:t xml:space="preserve">24</w:t>
            </w:r>
          </w:p>
        </w:tc>
      </w:tr>
      <w:tr>
        <w:tc>
          <w:tcPr>
            <w:tcW w:type="dxa" w:w="2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237E"/>
                <w:sz w:val="18"/>
                <w:szCs w:val="18"/>
              </w:rPr>
              <w:t xml:space="preserve">Merchant App</w:t>
            </w:r>
          </w:p>
        </w:tc>
        <w:tc>
          <w:tcPr>
            <w:tcW w:type="dxa" w:w="1500"/>
            <w:tcBorders>
              <w:top w:val="single" w:color="DDDDDD" w:sz="1"/>
              <w:left w:val="single" w:color="DDDDDD" w:sz="1"/>
              <w:bottom w:val="single" w:color="DDDDDD" w:sz="1"/>
              <w:right w:val="single" w:color="DDDDDD" w:sz="1"/>
            </w:tcBorders>
            <w:shd w:fill="F5F5F5" w:val="clear"/>
            <w:tcMar>
              <w:top w:type="dxa" w:w="80"/>
              <w:left w:type="dxa" w:w="80"/>
              <w:bottom w:type="dxa" w:w="80"/>
              <w:right w:type="dxa" w:w="80"/>
            </w:tcMar>
          </w:tcPr>
          <w:p>
            <w:pPr>
              <w:jc w:val="center"/>
            </w:pPr>
            <w:r>
              <w:rPr>
                <w:rFonts w:ascii="Arial" w:cs="Arial" w:eastAsia="Arial" w:hAnsi="Arial"/>
                <w:b/>
                <w:bCs/>
                <w:color w:val="C62828"/>
                <w:sz w:val="20"/>
                <w:szCs w:val="20"/>
              </w:rPr>
              <w:t xml:space="preserve">5</w:t>
            </w:r>
          </w:p>
        </w:tc>
        <w:tc>
          <w:tcPr>
            <w:tcW w:type="dxa" w:w="1500"/>
            <w:tcBorders>
              <w:top w:val="single" w:color="DDDDDD" w:sz="1"/>
              <w:left w:val="single" w:color="DDDDDD" w:sz="1"/>
              <w:bottom w:val="single" w:color="DDDDDD" w:sz="1"/>
              <w:right w:val="single" w:color="DDDDDD" w:sz="1"/>
            </w:tcBorders>
            <w:shd w:fill="F5F5F5" w:val="clear"/>
            <w:tcMar>
              <w:top w:type="dxa" w:w="80"/>
              <w:left w:type="dxa" w:w="80"/>
              <w:bottom w:type="dxa" w:w="80"/>
              <w:right w:type="dxa" w:w="80"/>
            </w:tcMar>
          </w:tcPr>
          <w:p>
            <w:pPr>
              <w:jc w:val="center"/>
            </w:pPr>
            <w:r>
              <w:rPr>
                <w:rFonts w:ascii="Arial" w:cs="Arial" w:eastAsia="Arial" w:hAnsi="Arial"/>
                <w:b/>
                <w:bCs/>
                <w:color w:val="E65100"/>
                <w:sz w:val="20"/>
                <w:szCs w:val="20"/>
              </w:rPr>
              <w:t xml:space="preserve">8</w:t>
            </w:r>
          </w:p>
        </w:tc>
        <w:tc>
          <w:tcPr>
            <w:tcW w:type="dxa" w:w="1500"/>
            <w:tcBorders>
              <w:top w:val="single" w:color="DDDDDD" w:sz="1"/>
              <w:left w:val="single" w:color="DDDDDD" w:sz="1"/>
              <w:bottom w:val="single" w:color="DDDDDD" w:sz="1"/>
              <w:right w:val="single" w:color="DDDDDD" w:sz="1"/>
            </w:tcBorders>
            <w:shd w:fill="F5F5F5" w:val="clear"/>
            <w:tcMar>
              <w:top w:type="dxa" w:w="80"/>
              <w:left w:type="dxa" w:w="80"/>
              <w:bottom w:type="dxa" w:w="80"/>
              <w:right w:type="dxa" w:w="80"/>
            </w:tcMar>
          </w:tcPr>
          <w:p>
            <w:pPr>
              <w:jc w:val="center"/>
            </w:pPr>
            <w:r>
              <w:rPr>
                <w:rFonts w:ascii="Arial" w:cs="Arial" w:eastAsia="Arial" w:hAnsi="Arial"/>
                <w:b/>
                <w:bCs/>
                <w:color w:val="F57F17"/>
                <w:sz w:val="20"/>
                <w:szCs w:val="20"/>
              </w:rPr>
              <w:t xml:space="preserve">8</w:t>
            </w:r>
          </w:p>
        </w:tc>
        <w:tc>
          <w:tcPr>
            <w:tcW w:type="dxa" w:w="1500"/>
            <w:tcBorders>
              <w:top w:val="single" w:color="DDDDDD" w:sz="1"/>
              <w:left w:val="single" w:color="DDDDDD" w:sz="1"/>
              <w:bottom w:val="single" w:color="DDDDDD" w:sz="1"/>
              <w:right w:val="single" w:color="DDDDDD" w:sz="1"/>
            </w:tcBorders>
            <w:shd w:fill="F5F5F5" w:val="clear"/>
            <w:tcMar>
              <w:top w:type="dxa" w:w="80"/>
              <w:left w:type="dxa" w:w="80"/>
              <w:bottom w:type="dxa" w:w="80"/>
              <w:right w:type="dxa" w:w="80"/>
            </w:tcMar>
          </w:tcPr>
          <w:p>
            <w:pPr>
              <w:jc w:val="center"/>
            </w:pPr>
            <w:r>
              <w:rPr>
                <w:rFonts w:ascii="Arial" w:cs="Arial" w:eastAsia="Arial" w:hAnsi="Arial"/>
                <w:b/>
                <w:bCs/>
                <w:color w:val="2E7D32"/>
                <w:sz w:val="20"/>
                <w:szCs w:val="20"/>
              </w:rPr>
              <w:t xml:space="preserve">6</w:t>
            </w:r>
          </w:p>
        </w:tc>
        <w:tc>
          <w:tcPr>
            <w:tcW w:type="dxa" w:w="600"/>
            <w:tcBorders>
              <w:top w:val="single" w:color="DDDDDD" w:sz="1"/>
              <w:left w:val="single" w:color="DDDDDD" w:sz="1"/>
              <w:bottom w:val="single" w:color="DDDDDD" w:sz="1"/>
              <w:right w:val="single" w:color="DDDDDD" w:sz="1"/>
            </w:tcBorders>
            <w:shd w:fill="F5F5F5" w:val="clear"/>
            <w:tcMar>
              <w:top w:type="dxa" w:w="80"/>
              <w:left w:type="dxa" w:w="80"/>
              <w:bottom w:type="dxa" w:w="80"/>
              <w:right w:type="dxa" w:w="80"/>
            </w:tcMar>
          </w:tcPr>
          <w:p>
            <w:pPr>
              <w:jc w:val="center"/>
            </w:pPr>
            <w:r>
              <w:rPr>
                <w:rFonts w:ascii="Arial" w:cs="Arial" w:eastAsia="Arial" w:hAnsi="Arial"/>
                <w:b/>
                <w:bCs/>
                <w:color w:val="212121"/>
                <w:sz w:val="20"/>
                <w:szCs w:val="20"/>
              </w:rPr>
              <w:t xml:space="preserve">27</w:t>
            </w:r>
          </w:p>
        </w:tc>
      </w:tr>
      <w:tr>
        <w:tc>
          <w:tcPr>
            <w:tcW w:type="dxa" w:w="2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237E"/>
                <w:sz w:val="18"/>
                <w:szCs w:val="18"/>
              </w:rPr>
              <w:t xml:space="preserve">Admin App</w:t>
            </w:r>
          </w:p>
        </w:tc>
        <w:tc>
          <w:tcPr>
            <w:tcW w:type="dxa" w:w="15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pPr>
              <w:jc w:val="center"/>
            </w:pPr>
            <w:r>
              <w:rPr>
                <w:rFonts w:ascii="Arial" w:cs="Arial" w:eastAsia="Arial" w:hAnsi="Arial"/>
                <w:b/>
                <w:bCs/>
                <w:color w:val="C62828"/>
                <w:sz w:val="20"/>
                <w:szCs w:val="20"/>
              </w:rPr>
              <w:t xml:space="preserve">4</w:t>
            </w:r>
          </w:p>
        </w:tc>
        <w:tc>
          <w:tcPr>
            <w:tcW w:type="dxa" w:w="15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pPr>
              <w:jc w:val="center"/>
            </w:pPr>
            <w:r>
              <w:rPr>
                <w:rFonts w:ascii="Arial" w:cs="Arial" w:eastAsia="Arial" w:hAnsi="Arial"/>
                <w:b/>
                <w:bCs/>
                <w:color w:val="E65100"/>
                <w:sz w:val="20"/>
                <w:szCs w:val="20"/>
              </w:rPr>
              <w:t xml:space="preserve">6</w:t>
            </w:r>
          </w:p>
        </w:tc>
        <w:tc>
          <w:tcPr>
            <w:tcW w:type="dxa" w:w="15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pPr>
              <w:jc w:val="center"/>
            </w:pPr>
            <w:r>
              <w:rPr>
                <w:rFonts w:ascii="Arial" w:cs="Arial" w:eastAsia="Arial" w:hAnsi="Arial"/>
                <w:b/>
                <w:bCs/>
                <w:color w:val="F57F17"/>
                <w:sz w:val="20"/>
                <w:szCs w:val="20"/>
              </w:rPr>
              <w:t xml:space="preserve">6</w:t>
            </w:r>
          </w:p>
        </w:tc>
        <w:tc>
          <w:tcPr>
            <w:tcW w:type="dxa" w:w="15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pPr>
              <w:jc w:val="center"/>
            </w:pPr>
            <w:r>
              <w:rPr>
                <w:rFonts w:ascii="Arial" w:cs="Arial" w:eastAsia="Arial" w:hAnsi="Arial"/>
                <w:b/>
                <w:bCs/>
                <w:color w:val="2E7D32"/>
                <w:sz w:val="20"/>
                <w:szCs w:val="20"/>
              </w:rPr>
              <w:t xml:space="preserve">6</w:t>
            </w:r>
          </w:p>
        </w:tc>
        <w:tc>
          <w:tcPr>
            <w:tcW w:type="dxa" w:w="6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pPr>
              <w:jc w:val="center"/>
            </w:pPr>
            <w:r>
              <w:rPr>
                <w:rFonts w:ascii="Arial" w:cs="Arial" w:eastAsia="Arial" w:hAnsi="Arial"/>
                <w:b/>
                <w:bCs/>
                <w:color w:val="212121"/>
                <w:sz w:val="20"/>
                <w:szCs w:val="20"/>
              </w:rPr>
              <w:t xml:space="preserve">22</w:t>
            </w:r>
          </w:p>
        </w:tc>
      </w:tr>
      <w:tr>
        <w:tc>
          <w:tcPr>
            <w:tcW w:type="dxa" w:w="2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237E"/>
                <w:sz w:val="18"/>
                <w:szCs w:val="18"/>
              </w:rPr>
              <w:t xml:space="preserve">Web Menu</w:t>
            </w:r>
          </w:p>
        </w:tc>
        <w:tc>
          <w:tcPr>
            <w:tcW w:type="dxa" w:w="1500"/>
            <w:tcBorders>
              <w:top w:val="single" w:color="DDDDDD" w:sz="1"/>
              <w:left w:val="single" w:color="DDDDDD" w:sz="1"/>
              <w:bottom w:val="single" w:color="DDDDDD" w:sz="1"/>
              <w:right w:val="single" w:color="DDDDDD" w:sz="1"/>
            </w:tcBorders>
            <w:shd w:fill="F5F5F5" w:val="clear"/>
            <w:tcMar>
              <w:top w:type="dxa" w:w="80"/>
              <w:left w:type="dxa" w:w="80"/>
              <w:bottom w:type="dxa" w:w="80"/>
              <w:right w:type="dxa" w:w="80"/>
            </w:tcMar>
          </w:tcPr>
          <w:p>
            <w:pPr>
              <w:jc w:val="center"/>
            </w:pPr>
            <w:r>
              <w:rPr>
                <w:rFonts w:ascii="Arial" w:cs="Arial" w:eastAsia="Arial" w:hAnsi="Arial"/>
                <w:b/>
                <w:bCs/>
                <w:color w:val="C62828"/>
                <w:sz w:val="20"/>
                <w:szCs w:val="20"/>
              </w:rPr>
              <w:t xml:space="preserve">5</w:t>
            </w:r>
          </w:p>
        </w:tc>
        <w:tc>
          <w:tcPr>
            <w:tcW w:type="dxa" w:w="1500"/>
            <w:tcBorders>
              <w:top w:val="single" w:color="DDDDDD" w:sz="1"/>
              <w:left w:val="single" w:color="DDDDDD" w:sz="1"/>
              <w:bottom w:val="single" w:color="DDDDDD" w:sz="1"/>
              <w:right w:val="single" w:color="DDDDDD" w:sz="1"/>
            </w:tcBorders>
            <w:shd w:fill="F5F5F5" w:val="clear"/>
            <w:tcMar>
              <w:top w:type="dxa" w:w="80"/>
              <w:left w:type="dxa" w:w="80"/>
              <w:bottom w:type="dxa" w:w="80"/>
              <w:right w:type="dxa" w:w="80"/>
            </w:tcMar>
          </w:tcPr>
          <w:p>
            <w:pPr>
              <w:jc w:val="center"/>
            </w:pPr>
            <w:r>
              <w:rPr>
                <w:rFonts w:ascii="Arial" w:cs="Arial" w:eastAsia="Arial" w:hAnsi="Arial"/>
                <w:b/>
                <w:bCs/>
                <w:color w:val="E65100"/>
                <w:sz w:val="20"/>
                <w:szCs w:val="20"/>
              </w:rPr>
              <w:t xml:space="preserve">6</w:t>
            </w:r>
          </w:p>
        </w:tc>
        <w:tc>
          <w:tcPr>
            <w:tcW w:type="dxa" w:w="1500"/>
            <w:tcBorders>
              <w:top w:val="single" w:color="DDDDDD" w:sz="1"/>
              <w:left w:val="single" w:color="DDDDDD" w:sz="1"/>
              <w:bottom w:val="single" w:color="DDDDDD" w:sz="1"/>
              <w:right w:val="single" w:color="DDDDDD" w:sz="1"/>
            </w:tcBorders>
            <w:shd w:fill="F5F5F5" w:val="clear"/>
            <w:tcMar>
              <w:top w:type="dxa" w:w="80"/>
              <w:left w:type="dxa" w:w="80"/>
              <w:bottom w:type="dxa" w:w="80"/>
              <w:right w:type="dxa" w:w="80"/>
            </w:tcMar>
          </w:tcPr>
          <w:p>
            <w:pPr>
              <w:jc w:val="center"/>
            </w:pPr>
            <w:r>
              <w:rPr>
                <w:rFonts w:ascii="Arial" w:cs="Arial" w:eastAsia="Arial" w:hAnsi="Arial"/>
                <w:b/>
                <w:bCs/>
                <w:color w:val="F57F17"/>
                <w:sz w:val="20"/>
                <w:szCs w:val="20"/>
              </w:rPr>
              <w:t xml:space="preserve">6</w:t>
            </w:r>
          </w:p>
        </w:tc>
        <w:tc>
          <w:tcPr>
            <w:tcW w:type="dxa" w:w="1500"/>
            <w:tcBorders>
              <w:top w:val="single" w:color="DDDDDD" w:sz="1"/>
              <w:left w:val="single" w:color="DDDDDD" w:sz="1"/>
              <w:bottom w:val="single" w:color="DDDDDD" w:sz="1"/>
              <w:right w:val="single" w:color="DDDDDD" w:sz="1"/>
            </w:tcBorders>
            <w:shd w:fill="F5F5F5" w:val="clear"/>
            <w:tcMar>
              <w:top w:type="dxa" w:w="80"/>
              <w:left w:type="dxa" w:w="80"/>
              <w:bottom w:type="dxa" w:w="80"/>
              <w:right w:type="dxa" w:w="80"/>
            </w:tcMar>
          </w:tcPr>
          <w:p>
            <w:pPr>
              <w:jc w:val="center"/>
            </w:pPr>
            <w:r>
              <w:rPr>
                <w:rFonts w:ascii="Arial" w:cs="Arial" w:eastAsia="Arial" w:hAnsi="Arial"/>
                <w:b/>
                <w:bCs/>
                <w:color w:val="2E7D32"/>
                <w:sz w:val="20"/>
                <w:szCs w:val="20"/>
              </w:rPr>
              <w:t xml:space="preserve">5</w:t>
            </w:r>
          </w:p>
        </w:tc>
        <w:tc>
          <w:tcPr>
            <w:tcW w:type="dxa" w:w="600"/>
            <w:tcBorders>
              <w:top w:val="single" w:color="DDDDDD" w:sz="1"/>
              <w:left w:val="single" w:color="DDDDDD" w:sz="1"/>
              <w:bottom w:val="single" w:color="DDDDDD" w:sz="1"/>
              <w:right w:val="single" w:color="DDDDDD" w:sz="1"/>
            </w:tcBorders>
            <w:shd w:fill="F5F5F5" w:val="clear"/>
            <w:tcMar>
              <w:top w:type="dxa" w:w="80"/>
              <w:left w:type="dxa" w:w="80"/>
              <w:bottom w:type="dxa" w:w="80"/>
              <w:right w:type="dxa" w:w="80"/>
            </w:tcMar>
          </w:tcPr>
          <w:p>
            <w:pPr>
              <w:jc w:val="center"/>
            </w:pPr>
            <w:r>
              <w:rPr>
                <w:rFonts w:ascii="Arial" w:cs="Arial" w:eastAsia="Arial" w:hAnsi="Arial"/>
                <w:b/>
                <w:bCs/>
                <w:color w:val="212121"/>
                <w:sz w:val="20"/>
                <w:szCs w:val="20"/>
              </w:rPr>
              <w:t xml:space="preserve">22</w:t>
            </w:r>
          </w:p>
        </w:tc>
      </w:tr>
      <w:tr>
        <w:tc>
          <w:tcPr>
            <w:tcW w:type="dxa" w:w="2760"/>
            <w:tcBorders>
              <w:top w:val="single" w:color="DDDDDD" w:sz="1"/>
              <w:left w:val="single" w:color="DDDDDD" w:sz="1"/>
              <w:bottom w:val="single" w:color="DDDDDD" w:sz="1"/>
              <w:right w:val="single" w:color="DDDDDD" w:sz="1"/>
            </w:tcBorders>
            <w:shd w:fill="3949AB" w:val="clear"/>
            <w:tcMar>
              <w:top w:type="dxa" w:w="80"/>
              <w:left w:type="dxa" w:w="120"/>
              <w:bottom w:type="dxa" w:w="80"/>
              <w:right w:type="dxa" w:w="120"/>
            </w:tcMar>
          </w:tcPr>
          <w:p>
            <w:r>
              <w:rPr>
                <w:rFonts w:ascii="Arial" w:cs="Arial" w:eastAsia="Arial" w:hAnsi="Arial"/>
                <w:b/>
                <w:bCs/>
                <w:color w:val="FFFFFF"/>
                <w:sz w:val="20"/>
                <w:szCs w:val="20"/>
              </w:rPr>
              <w:t xml:space="preserve">TOTAL</w:t>
            </w:r>
          </w:p>
        </w:tc>
        <w:tc>
          <w:tcPr>
            <w:tcW w:type="dxa" w:w="1500"/>
            <w:tcBorders>
              <w:top w:val="single" w:color="DDDDDD" w:sz="1"/>
              <w:left w:val="single" w:color="DDDDDD" w:sz="1"/>
              <w:bottom w:val="single" w:color="DDDDDD" w:sz="1"/>
              <w:right w:val="single" w:color="DDDDDD" w:sz="1"/>
            </w:tcBorders>
            <w:shd w:fill="3949AB" w:val="clear"/>
            <w:tcMar>
              <w:top w:type="dxa" w:w="80"/>
              <w:left w:type="dxa" w:w="80"/>
              <w:bottom w:type="dxa" w:w="80"/>
              <w:right w:type="dxa" w:w="80"/>
            </w:tcMar>
          </w:tcPr>
          <w:p>
            <w:pPr>
              <w:jc w:val="center"/>
            </w:pPr>
            <w:r>
              <w:rPr>
                <w:rFonts w:ascii="Arial" w:cs="Arial" w:eastAsia="Arial" w:hAnsi="Arial"/>
                <w:b/>
                <w:bCs/>
                <w:color w:val="FFCDD2"/>
                <w:sz w:val="20"/>
                <w:szCs w:val="20"/>
              </w:rPr>
              <w:t xml:space="preserve">19</w:t>
            </w:r>
          </w:p>
        </w:tc>
        <w:tc>
          <w:tcPr>
            <w:tcW w:type="dxa" w:w="1500"/>
            <w:tcBorders>
              <w:top w:val="single" w:color="DDDDDD" w:sz="1"/>
              <w:left w:val="single" w:color="DDDDDD" w:sz="1"/>
              <w:bottom w:val="single" w:color="DDDDDD" w:sz="1"/>
              <w:right w:val="single" w:color="DDDDDD" w:sz="1"/>
            </w:tcBorders>
            <w:shd w:fill="3949AB" w:val="clear"/>
            <w:tcMar>
              <w:top w:type="dxa" w:w="80"/>
              <w:left w:type="dxa" w:w="80"/>
              <w:bottom w:type="dxa" w:w="80"/>
              <w:right w:type="dxa" w:w="80"/>
            </w:tcMar>
          </w:tcPr>
          <w:p>
            <w:pPr>
              <w:jc w:val="center"/>
            </w:pPr>
            <w:r>
              <w:rPr>
                <w:rFonts w:ascii="Arial" w:cs="Arial" w:eastAsia="Arial" w:hAnsi="Arial"/>
                <w:b/>
                <w:bCs/>
                <w:color w:val="FFE0B2"/>
                <w:sz w:val="20"/>
                <w:szCs w:val="20"/>
              </w:rPr>
              <w:t xml:space="preserve">28</w:t>
            </w:r>
          </w:p>
        </w:tc>
        <w:tc>
          <w:tcPr>
            <w:tcW w:type="dxa" w:w="1500"/>
            <w:tcBorders>
              <w:top w:val="single" w:color="DDDDDD" w:sz="1"/>
              <w:left w:val="single" w:color="DDDDDD" w:sz="1"/>
              <w:bottom w:val="single" w:color="DDDDDD" w:sz="1"/>
              <w:right w:val="single" w:color="DDDDDD" w:sz="1"/>
            </w:tcBorders>
            <w:shd w:fill="3949AB" w:val="clear"/>
            <w:tcMar>
              <w:top w:type="dxa" w:w="80"/>
              <w:left w:type="dxa" w:w="80"/>
              <w:bottom w:type="dxa" w:w="80"/>
              <w:right w:type="dxa" w:w="80"/>
            </w:tcMar>
          </w:tcPr>
          <w:p>
            <w:pPr>
              <w:jc w:val="center"/>
            </w:pPr>
            <w:r>
              <w:rPr>
                <w:rFonts w:ascii="Arial" w:cs="Arial" w:eastAsia="Arial" w:hAnsi="Arial"/>
                <w:b/>
                <w:bCs/>
                <w:color w:val="FFF9C4"/>
                <w:sz w:val="20"/>
                <w:szCs w:val="20"/>
              </w:rPr>
              <w:t xml:space="preserve">26</w:t>
            </w:r>
          </w:p>
        </w:tc>
        <w:tc>
          <w:tcPr>
            <w:tcW w:type="dxa" w:w="1500"/>
            <w:tcBorders>
              <w:top w:val="single" w:color="DDDDDD" w:sz="1"/>
              <w:left w:val="single" w:color="DDDDDD" w:sz="1"/>
              <w:bottom w:val="single" w:color="DDDDDD" w:sz="1"/>
              <w:right w:val="single" w:color="DDDDDD" w:sz="1"/>
            </w:tcBorders>
            <w:shd w:fill="3949AB" w:val="clear"/>
            <w:tcMar>
              <w:top w:type="dxa" w:w="80"/>
              <w:left w:type="dxa" w:w="80"/>
              <w:bottom w:type="dxa" w:w="80"/>
              <w:right w:type="dxa" w:w="80"/>
            </w:tcMar>
          </w:tcPr>
          <w:p>
            <w:pPr>
              <w:jc w:val="center"/>
            </w:pPr>
            <w:r>
              <w:rPr>
                <w:rFonts w:ascii="Arial" w:cs="Arial" w:eastAsia="Arial" w:hAnsi="Arial"/>
                <w:b/>
                <w:bCs/>
                <w:color w:val="C8E6C9"/>
                <w:sz w:val="20"/>
                <w:szCs w:val="20"/>
              </w:rPr>
              <w:t xml:space="preserve">22</w:t>
            </w:r>
          </w:p>
        </w:tc>
        <w:tc>
          <w:tcPr>
            <w:tcW w:type="dxa" w:w="600"/>
            <w:tcBorders>
              <w:top w:val="single" w:color="DDDDDD" w:sz="1"/>
              <w:left w:val="single" w:color="DDDDDD" w:sz="1"/>
              <w:bottom w:val="single" w:color="DDDDDD" w:sz="1"/>
              <w:right w:val="single" w:color="DDDDDD" w:sz="1"/>
            </w:tcBorders>
            <w:shd w:fill="3949AB" w:val="clear"/>
            <w:tcMar>
              <w:top w:type="dxa" w:w="80"/>
              <w:left w:type="dxa" w:w="80"/>
              <w:bottom w:type="dxa" w:w="80"/>
              <w:right w:type="dxa" w:w="80"/>
            </w:tcMar>
          </w:tcPr>
          <w:p>
            <w:pPr>
              <w:jc w:val="center"/>
            </w:pPr>
            <w:r>
              <w:rPr>
                <w:rFonts w:ascii="Arial" w:cs="Arial" w:eastAsia="Arial" w:hAnsi="Arial"/>
                <w:b/>
                <w:bCs/>
                <w:color w:val="FFFFFF"/>
                <w:sz w:val="20"/>
                <w:szCs w:val="20"/>
              </w:rPr>
              <w:t xml:space="preserve">95</w:t>
            </w:r>
          </w:p>
        </w:tc>
      </w:tr>
    </w:tbl>
    <w:p>
      <w:r>
        <w:t xml:space="preserve"/>
      </w:r>
    </w:p>
    <w:p>
      <w:r>
        <w:br w:type="page"/>
      </w:r>
    </w:p>
    <w:p>
      <w:pPr>
        <w:pStyle w:val="Heading1"/>
        <w:spacing w:after="120" w:before="360"/>
      </w:pPr>
      <w:r>
        <w:rPr>
          <w:rFonts w:ascii="Arial" w:cs="Arial" w:eastAsia="Arial" w:hAnsi="Arial"/>
          <w:b/>
          <w:bCs/>
          <w:color w:val="1A237E"/>
          <w:sz w:val="32"/>
          <w:szCs w:val="32"/>
        </w:rPr>
        <w:t xml:space="preserve">3. Consumer App</w:t>
      </w:r>
    </w:p>
    <w:p>
      <w:pPr>
        <w:spacing w:after="60" w:before="60"/>
      </w:pPr>
      <w:r>
        <w:rPr>
          <w:rFonts w:ascii="Arial" w:cs="Arial" w:eastAsia="Arial" w:hAnsi="Arial"/>
          <w:color w:val="212121"/>
          <w:sz w:val="20"/>
          <w:szCs w:val="20"/>
        </w:rPr>
        <w:t xml:space="preserve">The consumer app is the primary user-facing product. Issues here directly affect revenue and customer retention. Priority should be given to checkout flow and payment reliability.</w:t>
      </w:r>
    </w:p>
    <w:p>
      <w:r>
        <w:t xml:space="preserve"/>
      </w:r>
    </w:p>
    <w:p>
      <w:pPr>
        <w:pStyle w:val="Heading2"/>
        <w:spacing w:after="80" w:before="280"/>
      </w:pPr>
      <w:r>
        <w:rPr>
          <w:rFonts w:ascii="Arial" w:cs="Arial" w:eastAsia="Arial" w:hAnsi="Arial"/>
          <w:b/>
          <w:bCs/>
          <w:color w:val="C62828"/>
          <w:sz w:val="26"/>
          <w:szCs w:val="26"/>
        </w:rPr>
        <w:t xml:space="preserve">3.1 Critical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tblHeader/>
        </w:trPr>
        <w:tc>
          <w:tcPr>
            <w:tcW w:type="dxa" w:w="2200"/>
            <w:tcBorders>
              <w:top w:val="single" w:color="DDDDDD" w:sz="1"/>
              <w:left w:val="single" w:color="DDDDDD" w:sz="1"/>
              <w:bottom w:val="single" w:color="DDDDDD" w:sz="1"/>
              <w:right w:val="single" w:color="DDDDD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Screen / Component</w:t>
            </w:r>
          </w:p>
        </w:tc>
        <w:tc>
          <w:tcPr>
            <w:tcW w:type="dxa" w:w="3680"/>
            <w:tcBorders>
              <w:top w:val="single" w:color="DDDDDD" w:sz="1"/>
              <w:left w:val="single" w:color="DDDDDD" w:sz="1"/>
              <w:bottom w:val="single" w:color="DDDDDD" w:sz="1"/>
              <w:right w:val="single" w:color="DDDDD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3480"/>
            <w:tcBorders>
              <w:top w:val="single" w:color="DDDDDD" w:sz="1"/>
              <w:left w:val="single" w:color="DDDDDD" w:sz="1"/>
              <w:bottom w:val="single" w:color="DDDDDD" w:sz="1"/>
              <w:right w:val="single" w:color="DDDDD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Recommended Fix</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3949AB"/>
                <w:sz w:val="18"/>
                <w:szCs w:val="18"/>
              </w:rPr>
              <w:t xml:space="preserve">cart.tsx</w:t>
            </w:r>
          </w:p>
        </w:tc>
        <w:tc>
          <w:tcPr>
            <w:tcW w:type="dxa" w:w="3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Content hidden behind bottom nav — paddingBottom: 100 is hardcoded and won't adapt to device</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757575"/>
                <w:sz w:val="18"/>
                <w:szCs w:val="18"/>
              </w:rPr>
              <w:t xml:space="preserve">Use useSafeAreaInsets() + navigation bar height. Add edges: ['bottom'] to SafeAreaView.</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3949AB"/>
                <w:sz w:val="18"/>
                <w:szCs w:val="18"/>
              </w:rPr>
              <w:t xml:space="preserve">checkout.tsx</w:t>
            </w:r>
          </w:p>
        </w:tc>
        <w:tc>
          <w:tcPr>
            <w:tcW w:type="dxa" w:w="3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Silent failure on payment/validation error — no user feedback shown at all</w:t>
            </w:r>
          </w:p>
        </w:tc>
        <w:tc>
          <w:tcPr>
            <w:tcW w:type="dxa" w:w="3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757575"/>
                <w:sz w:val="18"/>
                <w:szCs w:val="18"/>
              </w:rPr>
              <w:t xml:space="preserve">Show PaymentFailureModal or error toast with clear message when transaction fails.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3949AB"/>
                <w:sz w:val="18"/>
                <w:szCs w:val="18"/>
              </w:rPr>
              <w:t xml:space="preserve">order-history.tsx</w:t>
            </w:r>
          </w:p>
        </w:tc>
        <w:tc>
          <w:tcPr>
            <w:tcW w:type="dxa" w:w="3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Search input hidden behind keyboard on small devices — no KeyboardAvoidingView</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757575"/>
                <w:sz w:val="18"/>
                <w:szCs w:val="18"/>
              </w:rPr>
              <w:t xml:space="preserve">Wrap in KeyboardAvoidingView behavior='padding'. Add keyboardShouldPersistTaps='handled'.</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3949AB"/>
                <w:sz w:val="18"/>
                <w:szCs w:val="18"/>
              </w:rPr>
              <w:t xml:space="preserve">order/[storeSlug]/index.tsx</w:t>
            </w:r>
          </w:p>
        </w:tc>
        <w:tc>
          <w:tcPr>
            <w:tcW w:type="dxa" w:w="3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Hardcoded colors (#7C3AED, #16A34A) break dark mode</w:t>
            </w:r>
          </w:p>
        </w:tc>
        <w:tc>
          <w:tcPr>
            <w:tcW w:type="dxa" w:w="3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757575"/>
                <w:sz w:val="18"/>
                <w:szCs w:val="18"/>
              </w:rPr>
              <w:t xml:space="preserve">Replace all hex literals with theme tokens from constants/theme.ts.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3949AB"/>
                <w:sz w:val="18"/>
                <w:szCs w:val="18"/>
              </w:rPr>
              <w:t xml:space="preserve">sign-in.tsx</w:t>
            </w:r>
          </w:p>
        </w:tc>
        <w:tc>
          <w:tcPr>
            <w:tcW w:type="dxa" w:w="3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Back button at (-8,-8) absolute position — falls outside tap area on some devices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757575"/>
                <w:sz w:val="18"/>
                <w:szCs w:val="18"/>
              </w:rPr>
              <w:t xml:space="preserve">Remove negative offsets. Add hitSlop={{ top:20, bottom:20, left:20, right:20 }}.</w:t>
            </w:r>
          </w:p>
        </w:tc>
      </w:tr>
    </w:tbl>
    <w:p>
      <w:r>
        <w:t xml:space="preserve"/>
      </w:r>
    </w:p>
    <w:p>
      <w:pPr>
        <w:pStyle w:val="Heading2"/>
        <w:spacing w:after="80" w:before="280"/>
      </w:pPr>
      <w:r>
        <w:rPr>
          <w:rFonts w:ascii="Arial" w:cs="Arial" w:eastAsia="Arial" w:hAnsi="Arial"/>
          <w:b/>
          <w:bCs/>
          <w:color w:val="E65100"/>
          <w:sz w:val="26"/>
          <w:szCs w:val="26"/>
        </w:rPr>
        <w:t xml:space="preserve">3.2 High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tblHeader/>
        </w:trPr>
        <w:tc>
          <w:tcPr>
            <w:tcW w:type="dxa" w:w="2200"/>
            <w:tcBorders>
              <w:top w:val="single" w:color="DDDDDD" w:sz="1"/>
              <w:left w:val="single" w:color="DDDDDD" w:sz="1"/>
              <w:bottom w:val="single" w:color="DDDDDD" w:sz="1"/>
              <w:right w:val="single" w:color="DDDDD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Screen / Component</w:t>
            </w:r>
          </w:p>
        </w:tc>
        <w:tc>
          <w:tcPr>
            <w:tcW w:type="dxa" w:w="3680"/>
            <w:tcBorders>
              <w:top w:val="single" w:color="DDDDDD" w:sz="1"/>
              <w:left w:val="single" w:color="DDDDDD" w:sz="1"/>
              <w:bottom w:val="single" w:color="DDDDDD" w:sz="1"/>
              <w:right w:val="single" w:color="DDDDD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3480"/>
            <w:tcBorders>
              <w:top w:val="single" w:color="DDDDDD" w:sz="1"/>
              <w:left w:val="single" w:color="DDDDDD" w:sz="1"/>
              <w:bottom w:val="single" w:color="DDDDDD" w:sz="1"/>
              <w:right w:val="single" w:color="DDDDD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Recommended Fix</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3949AB"/>
                <w:sz w:val="18"/>
                <w:szCs w:val="18"/>
              </w:rPr>
              <w:t xml:space="preserve">cart.tsx / checkout.tsx</w:t>
            </w:r>
          </w:p>
        </w:tc>
        <w:tc>
          <w:tcPr>
            <w:tcW w:type="dxa" w:w="3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No skeleton while cart loads — CartItemSkeleton imported but never rendered</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757575"/>
                <w:sz w:val="18"/>
                <w:szCs w:val="18"/>
              </w:rPr>
              <w:t xml:space="preserve">Render CartItemSkeleton while isLoading is true.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3949AB"/>
                <w:sz w:val="18"/>
                <w:szCs w:val="18"/>
              </w:rPr>
              <w:t xml:space="preserve">profile/index.tsx</w:t>
            </w:r>
          </w:p>
        </w:tc>
        <w:tc>
          <w:tcPr>
            <w:tcW w:type="dxa" w:w="3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No empty state or loading state for referral stats</w:t>
            </w:r>
          </w:p>
        </w:tc>
        <w:tc>
          <w:tcPr>
            <w:tcW w:type="dxa" w:w="3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757575"/>
                <w:sz w:val="18"/>
                <w:szCs w:val="18"/>
              </w:rPr>
              <w:t xml:space="preserve">Add empty state when referralCount === 0; spinner while fetching getReferralStats.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3949AB"/>
                <w:sz w:val="18"/>
                <w:szCs w:val="18"/>
              </w:rPr>
              <w:t xml:space="preserve">checkout.tsx</w:t>
            </w:r>
          </w:p>
        </w:tc>
        <w:tc>
          <w:tcPr>
            <w:tcW w:type="dxa" w:w="3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Place Order button not disabled while isProcessing — double-tap can create duplicate orders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757575"/>
                <w:sz w:val="18"/>
                <w:szCs w:val="18"/>
              </w:rPr>
              <w:t xml:space="preserve">Add disabled={state.isProcessing || !canCheckout} to the CTA Pressable.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3949AB"/>
                <w:sz w:val="18"/>
                <w:szCs w:val="18"/>
              </w:rPr>
              <w:t xml:space="preserve">order/[storeSlug]/index.tsx</w:t>
            </w:r>
          </w:p>
        </w:tc>
        <w:tc>
          <w:tcPr>
            <w:tcW w:type="dxa" w:w="3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Quantity stepper buttons likely &lt; 44px touch target on small screens</w:t>
            </w:r>
          </w:p>
        </w:tc>
        <w:tc>
          <w:tcPr>
            <w:tcW w:type="dxa" w:w="3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757575"/>
                <w:sz w:val="18"/>
                <w:szCs w:val="18"/>
              </w:rPr>
              <w:t xml:space="preserve">Set minWidth:44, minHeight:44 on stepperBtn. Add hitSlop.</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3949AB"/>
                <w:sz w:val="18"/>
                <w:szCs w:val="18"/>
              </w:rPr>
              <w:t xml:space="preserve">profile/index.tsx</w:t>
            </w:r>
          </w:p>
        </w:tc>
        <w:tc>
          <w:tcPr>
            <w:tcW w:type="dxa" w:w="3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No accessibilityLabel on any icon grid items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757575"/>
                <w:sz w:val="18"/>
                <w:szCs w:val="18"/>
              </w:rPr>
              <w:t xml:space="preserve">Add accessibilityLabel={item.label} + accessibilityRole='button' to each Pressable.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3949AB"/>
                <w:sz w:val="18"/>
                <w:szCs w:val="18"/>
              </w:rPr>
              <w:t xml:space="preserve">home (tabs/index.tsx)</w:t>
            </w:r>
          </w:p>
        </w:tc>
        <w:tc>
          <w:tcPr>
            <w:tcW w:type="dxa" w:w="3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Lazy sections load with blank space — no Suspense fallback</w:t>
            </w:r>
          </w:p>
        </w:tc>
        <w:tc>
          <w:tcPr>
            <w:tcW w:type="dxa" w:w="3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757575"/>
                <w:sz w:val="18"/>
                <w:szCs w:val="18"/>
              </w:rPr>
              <w:t xml:space="preserve">Wrap each lazy section in &lt;Suspense fallback={&lt;HomepageSectionSkeleton /&gt;}&gt;.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3949AB"/>
                <w:sz w:val="18"/>
                <w:szCs w:val="18"/>
              </w:rPr>
              <w:t xml:space="preserve">checkout.tsx</w:t>
            </w:r>
          </w:p>
        </w:tc>
        <w:tc>
          <w:tcPr>
            <w:tcW w:type="dxa" w:w="3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Promo code / coin toggle fields have no inline validation feedback</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757575"/>
                <w:sz w:val="18"/>
                <w:szCs w:val="18"/>
              </w:rPr>
              <w:t xml:space="preserve">Show error text below field when promo is invalid or balance insufficient.</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3949AB"/>
                <w:sz w:val="18"/>
                <w:szCs w:val="18"/>
              </w:rPr>
              <w:t xml:space="preserve">order-history.tsx</w:t>
            </w:r>
          </w:p>
        </w:tc>
        <w:tc>
          <w:tcPr>
            <w:tcW w:type="dxa" w:w="3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Pull-to-refresh success gives no feedback to user</w:t>
            </w:r>
          </w:p>
        </w:tc>
        <w:tc>
          <w:tcPr>
            <w:tcW w:type="dxa" w:w="3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757575"/>
                <w:sz w:val="18"/>
                <w:szCs w:val="18"/>
              </w:rPr>
              <w:t xml:space="preserve">Show a brief "Orders updated" toast on refresh completion.</w:t>
            </w:r>
          </w:p>
        </w:tc>
      </w:tr>
    </w:tbl>
    <w:p>
      <w:r>
        <w:t xml:space="preserve"/>
      </w:r>
    </w:p>
    <w:p>
      <w:pPr>
        <w:pStyle w:val="Heading2"/>
        <w:spacing w:after="80" w:before="280"/>
      </w:pPr>
      <w:r>
        <w:rPr>
          <w:rFonts w:ascii="Arial" w:cs="Arial" w:eastAsia="Arial" w:hAnsi="Arial"/>
          <w:b/>
          <w:bCs/>
          <w:color w:val="F57F17"/>
          <w:sz w:val="26"/>
          <w:szCs w:val="26"/>
        </w:rPr>
        <w:t xml:space="preserve">3.3 Medium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tblHeader/>
        </w:trPr>
        <w:tc>
          <w:tcPr>
            <w:tcW w:type="dxa" w:w="2200"/>
            <w:tcBorders>
              <w:top w:val="single" w:color="DDDDDD" w:sz="1"/>
              <w:left w:val="single" w:color="DDDDDD" w:sz="1"/>
              <w:bottom w:val="single" w:color="DDDDDD" w:sz="1"/>
              <w:right w:val="single" w:color="DDDDD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Screen / Component</w:t>
            </w:r>
          </w:p>
        </w:tc>
        <w:tc>
          <w:tcPr>
            <w:tcW w:type="dxa" w:w="3680"/>
            <w:tcBorders>
              <w:top w:val="single" w:color="DDDDDD" w:sz="1"/>
              <w:left w:val="single" w:color="DDDDDD" w:sz="1"/>
              <w:bottom w:val="single" w:color="DDDDDD" w:sz="1"/>
              <w:right w:val="single" w:color="DDDDD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3480"/>
            <w:tcBorders>
              <w:top w:val="single" w:color="DDDDDD" w:sz="1"/>
              <w:left w:val="single" w:color="DDDDDD" w:sz="1"/>
              <w:bottom w:val="single" w:color="DDDDDD" w:sz="1"/>
              <w:right w:val="single" w:color="DDDDD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Recommended Fix</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3949AB"/>
                <w:sz w:val="18"/>
                <w:szCs w:val="18"/>
              </w:rPr>
              <w:t xml:space="preserve">All screens</w:t>
            </w:r>
          </w:p>
        </w:tc>
        <w:tc>
          <w:tcPr>
            <w:tcW w:type="dxa" w:w="3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Mixed use of Spacing constants and raw pixel values (16, 24, 120)</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757575"/>
                <w:sz w:val="18"/>
                <w:szCs w:val="18"/>
              </w:rPr>
              <w:t xml:space="preserve">Replace raw values with Spacing.lg, Spacing.xl etc. consistently.</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3949AB"/>
                <w:sz w:val="18"/>
                <w:szCs w:val="18"/>
              </w:rPr>
              <w:t xml:space="preserve">sign-in.tsx</w:t>
            </w:r>
          </w:p>
        </w:tc>
        <w:tc>
          <w:tcPr>
            <w:tcW w:type="dxa" w:w="3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No haptic feedback on OTP send or login success</w:t>
            </w:r>
          </w:p>
        </w:tc>
        <w:tc>
          <w:tcPr>
            <w:tcW w:type="dxa" w:w="3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757575"/>
                <w:sz w:val="18"/>
                <w:szCs w:val="18"/>
              </w:rPr>
              <w:t xml:space="preserve">Call Haptics.selectionAsync() on OTP trigger; Haptics.notificationAsync(Success) on login.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3949AB"/>
                <w:sz w:val="18"/>
                <w:szCs w:val="18"/>
              </w:rPr>
              <w:t xml:space="preserve">tabs/index.tsx</w:t>
            </w:r>
          </w:p>
        </w:tc>
        <w:tc>
          <w:tcPr>
            <w:tcW w:type="dxa" w:w="3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LinearGradient colors hardcoded — no dark mode adaptation</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757575"/>
                <w:sz w:val="18"/>
                <w:szCs w:val="18"/>
              </w:rPr>
              <w:t xml:space="preserve">Pass theme-aware gradient arrays using useColorScheme().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3949AB"/>
                <w:sz w:val="18"/>
                <w:szCs w:val="18"/>
              </w:rPr>
              <w:t xml:space="preserve">checkout.tsx</w:t>
            </w:r>
          </w:p>
        </w:tc>
        <w:tc>
          <w:tcPr>
            <w:tcW w:type="dxa" w:w="3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DeliverySlotPicker uses hardcoded 11/12 fontSize conditionally</w:t>
            </w:r>
          </w:p>
        </w:tc>
        <w:tc>
          <w:tcPr>
            <w:tcW w:type="dxa" w:w="3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757575"/>
                <w:sz w:val="18"/>
                <w:szCs w:val="18"/>
              </w:rPr>
              <w:t xml:space="preserve">Use Typography.bodySmall from design system.</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3949AB"/>
                <w:sz w:val="18"/>
                <w:szCs w:val="18"/>
              </w:rPr>
              <w:t xml:space="preserve">profile/index.tsx</w:t>
            </w:r>
          </w:p>
        </w:tc>
        <w:tc>
          <w:tcPr>
            <w:tcW w:type="dxa" w:w="3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No loading skeleton for statistics section</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757575"/>
                <w:sz w:val="18"/>
                <w:szCs w:val="18"/>
              </w:rPr>
              <w:t xml:space="preserve">Show shimmer placeholders for userStatistics while loading.</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3949AB"/>
                <w:sz w:val="18"/>
                <w:szCs w:val="18"/>
              </w:rPr>
              <w:t xml:space="preserve">order-history.tsx</w:t>
            </w:r>
          </w:p>
        </w:tc>
        <w:tc>
          <w:tcPr>
            <w:tcW w:type="dxa" w:w="3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No swipe-back gesture support on Android</w:t>
            </w:r>
          </w:p>
        </w:tc>
        <w:tc>
          <w:tcPr>
            <w:tcW w:type="dxa" w:w="3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757575"/>
                <w:sz w:val="18"/>
                <w:szCs w:val="18"/>
              </w:rPr>
              <w:t xml:space="preserve">Confirm gestureResponseDistance is set in Stack.Screen options.</w:t>
            </w:r>
          </w:p>
        </w:tc>
      </w:tr>
    </w:tbl>
    <w:p>
      <w:r>
        <w:t xml:space="preserve"/>
      </w:r>
    </w:p>
    <w:p>
      <w:pPr>
        <w:pStyle w:val="Heading2"/>
        <w:spacing w:after="80" w:before="280"/>
      </w:pPr>
      <w:r>
        <w:rPr>
          <w:rFonts w:ascii="Arial" w:cs="Arial" w:eastAsia="Arial" w:hAnsi="Arial"/>
          <w:b/>
          <w:bCs/>
          <w:color w:val="2E7D32"/>
          <w:sz w:val="26"/>
          <w:szCs w:val="26"/>
        </w:rPr>
        <w:t xml:space="preserve">3.4 Low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tblHeader/>
        </w:trPr>
        <w:tc>
          <w:tcPr>
            <w:tcW w:type="dxa" w:w="2200"/>
            <w:tcBorders>
              <w:top w:val="single" w:color="DDDDDD" w:sz="1"/>
              <w:left w:val="single" w:color="DDDDDD" w:sz="1"/>
              <w:bottom w:val="single" w:color="DDDDDD" w:sz="1"/>
              <w:right w:val="single" w:color="DDDDD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Screen / Component</w:t>
            </w:r>
          </w:p>
        </w:tc>
        <w:tc>
          <w:tcPr>
            <w:tcW w:type="dxa" w:w="3680"/>
            <w:tcBorders>
              <w:top w:val="single" w:color="DDDDDD" w:sz="1"/>
              <w:left w:val="single" w:color="DDDDDD" w:sz="1"/>
              <w:bottom w:val="single" w:color="DDDDDD" w:sz="1"/>
              <w:right w:val="single" w:color="DDDDD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3480"/>
            <w:tcBorders>
              <w:top w:val="single" w:color="DDDDDD" w:sz="1"/>
              <w:left w:val="single" w:color="DDDDDD" w:sz="1"/>
              <w:bottom w:val="single" w:color="DDDDDD" w:sz="1"/>
              <w:right w:val="single" w:color="DDDDD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Recommended Fix</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3949AB"/>
                <w:sz w:val="18"/>
                <w:szCs w:val="18"/>
              </w:rPr>
              <w:t xml:space="preserve">sign-in.tsx</w:t>
            </w:r>
          </w:p>
        </w:tc>
        <w:tc>
          <w:tcPr>
            <w:tcW w:type="dxa" w:w="3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Footer button bg is raw rgba(255,255,255,0.15)</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757575"/>
                <w:sz w:val="18"/>
                <w:szCs w:val="18"/>
              </w:rPr>
              <w:t xml:space="preserve">Use colors.text.inverse with reduced opacity from theme.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3949AB"/>
                <w:sz w:val="18"/>
                <w:szCs w:val="18"/>
              </w:rPr>
              <w:t xml:space="preserve">tabs/index.tsx</w:t>
            </w:r>
          </w:p>
        </w:tc>
        <w:tc>
          <w:tcPr>
            <w:tcW w:type="dxa" w:w="3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HomepageSkeleton import may be missing component file</w:t>
            </w:r>
          </w:p>
        </w:tc>
        <w:tc>
          <w:tcPr>
            <w:tcW w:type="dxa" w:w="3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757575"/>
                <w:sz w:val="18"/>
                <w:szCs w:val="18"/>
              </w:rPr>
              <w:t xml:space="preserve">Verify export exists; add fallback if component missing.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3949AB"/>
                <w:sz w:val="18"/>
                <w:szCs w:val="18"/>
              </w:rPr>
              <w:t xml:space="preserve">order/[storeSlug]/index.tsx</w:t>
            </w:r>
          </w:p>
        </w:tc>
        <w:tc>
          <w:tcPr>
            <w:tcW w:type="dxa" w:w="3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Product images have no loading placeholder — visible flicker</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757575"/>
                <w:sz w:val="18"/>
                <w:szCs w:val="18"/>
              </w:rPr>
              <w:t xml:space="preserve">Add skeleton/placeholder to Image with contentFit='cover'.</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3949AB"/>
                <w:sz w:val="18"/>
                <w:szCs w:val="18"/>
              </w:rPr>
              <w:t xml:space="preserve">checkout.tsx</w:t>
            </w:r>
          </w:p>
        </w:tc>
        <w:tc>
          <w:tcPr>
            <w:tcW w:type="dxa" w:w="3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No focus management after validation error — keyboard stays open</w:t>
            </w:r>
          </w:p>
        </w:tc>
        <w:tc>
          <w:tcPr>
            <w:tcW w:type="dxa" w:w="3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757575"/>
                <w:sz w:val="18"/>
                <w:szCs w:val="18"/>
              </w:rPr>
              <w:t xml:space="preserve">Keyboard.dismiss() and scroll to first invalid field on error.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3949AB"/>
                <w:sz w:val="18"/>
                <w:szCs w:val="18"/>
              </w:rPr>
              <w:t xml:space="preserve">profile/index.tsx</w:t>
            </w:r>
          </w:p>
        </w:tc>
        <w:tc>
          <w:tcPr>
            <w:tcW w:type="dxa" w:w="3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No "last refreshed" timestamp shown</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757575"/>
                <w:sz w:val="18"/>
                <w:szCs w:val="18"/>
              </w:rPr>
              <w:t xml:space="preserve">Display "Updated X min ago" below profile data section.</w:t>
            </w:r>
          </w:p>
        </w:tc>
      </w:tr>
    </w:tbl>
    <w:p>
      <w:r>
        <w:t xml:space="preserve"/>
      </w:r>
    </w:p>
    <w:p>
      <w:pPr>
        <w:pStyle w:val="Heading2"/>
        <w:spacing w:after="80" w:before="280"/>
      </w:pPr>
      <w:r>
        <w:rPr>
          <w:rFonts w:ascii="Arial" w:cs="Arial" w:eastAsia="Arial" w:hAnsi="Arial"/>
          <w:b/>
          <w:bCs/>
          <w:color w:val="00695C"/>
          <w:sz w:val="26"/>
          <w:szCs w:val="26"/>
        </w:rPr>
        <w:t xml:space="preserve">3.5 Quick Wins</w:t>
      </w:r>
    </w:p>
    <w:p>
      <w:pPr>
        <w:spacing w:after="60" w:before="60"/>
      </w:pPr>
      <w:r>
        <w:rPr>
          <w:rFonts w:ascii="Arial" w:cs="Arial" w:eastAsia="Arial" w:hAnsi="Arial"/>
          <w:color w:val="212121"/>
          <w:sz w:val="20"/>
          <w:szCs w:val="20"/>
        </w:rPr>
        <w:t xml:space="preserve">The following are one-line or single-component changes that can be completed in under 15 minutes each:</w:t>
      </w:r>
    </w:p>
    <w:p>
      <w:pPr>
        <w:pStyle w:val="ListParagraph"/>
        <w:numPr>
          <w:ilvl w:val="0"/>
          <w:numId w:val="2"/>
        </w:numPr>
        <w:spacing w:after="40" w:before="40"/>
      </w:pPr>
      <w:r>
        <w:rPr>
          <w:rFonts w:ascii="Arial" w:cs="Arial" w:eastAsia="Arial" w:hAnsi="Arial"/>
          <w:color w:val="212121"/>
          <w:sz w:val="18"/>
          <w:szCs w:val="18"/>
        </w:rPr>
        <w:t xml:space="preserve">Add accessibilityLabel + accessibilityRole='button' to all Pressable components (50+ instances)</w:t>
      </w:r>
    </w:p>
    <w:p>
      <w:pPr>
        <w:pStyle w:val="ListParagraph"/>
        <w:numPr>
          <w:ilvl w:val="0"/>
          <w:numId w:val="2"/>
        </w:numPr>
        <w:spacing w:after="40" w:before="40"/>
      </w:pPr>
      <w:r>
        <w:rPr>
          <w:rFonts w:ascii="Arial" w:cs="Arial" w:eastAsia="Arial" w:hAnsi="Arial"/>
          <w:color w:val="212121"/>
          <w:sz w:val="18"/>
          <w:szCs w:val="18"/>
        </w:rPr>
        <w:t xml:space="preserve">Replace all hardcoded hex colors (#7C3AED, #16A34A etc.) with constants/theme.ts tokens</w:t>
      </w:r>
    </w:p>
    <w:p>
      <w:pPr>
        <w:pStyle w:val="ListParagraph"/>
        <w:numPr>
          <w:ilvl w:val="0"/>
          <w:numId w:val="2"/>
        </w:numPr>
        <w:spacing w:after="40" w:before="40"/>
      </w:pPr>
      <w:r>
        <w:rPr>
          <w:rFonts w:ascii="Arial" w:cs="Arial" w:eastAsia="Arial" w:hAnsi="Arial"/>
          <w:color w:val="212121"/>
          <w:sz w:val="18"/>
          <w:szCs w:val="18"/>
        </w:rPr>
        <w:t xml:space="preserve">Set minHeight/minWidth: 44 on all touch targets below spec (stepper buttons, back arrows)</w:t>
      </w:r>
    </w:p>
    <w:p>
      <w:pPr>
        <w:pStyle w:val="ListParagraph"/>
        <w:numPr>
          <w:ilvl w:val="0"/>
          <w:numId w:val="2"/>
        </w:numPr>
        <w:spacing w:after="40" w:before="40"/>
      </w:pPr>
      <w:r>
        <w:rPr>
          <w:rFonts w:ascii="Arial" w:cs="Arial" w:eastAsia="Arial" w:hAnsi="Arial"/>
          <w:color w:val="212121"/>
          <w:sz w:val="18"/>
          <w:szCs w:val="18"/>
        </w:rPr>
        <w:t xml:space="preserve">Wrap all TextInput screens in KeyboardAvoidingView behavior='padding'</w:t>
      </w:r>
    </w:p>
    <w:p>
      <w:pPr>
        <w:pStyle w:val="ListParagraph"/>
        <w:numPr>
          <w:ilvl w:val="0"/>
          <w:numId w:val="2"/>
        </w:numPr>
        <w:spacing w:after="40" w:before="40"/>
      </w:pPr>
      <w:r>
        <w:rPr>
          <w:rFonts w:ascii="Arial" w:cs="Arial" w:eastAsia="Arial" w:hAnsi="Arial"/>
          <w:color w:val="212121"/>
          <w:sz w:val="18"/>
          <w:szCs w:val="18"/>
        </w:rPr>
        <w:t xml:space="preserve">Add Haptics.selectionAsync() to cart add/remove and form submissions</w:t>
      </w:r>
    </w:p>
    <w:p>
      <w:pPr>
        <w:pStyle w:val="ListParagraph"/>
        <w:numPr>
          <w:ilvl w:val="0"/>
          <w:numId w:val="2"/>
        </w:numPr>
        <w:spacing w:after="40" w:before="40"/>
      </w:pPr>
      <w:r>
        <w:rPr>
          <w:rFonts w:ascii="Arial" w:cs="Arial" w:eastAsia="Arial" w:hAnsi="Arial"/>
          <w:color w:val="212121"/>
          <w:sz w:val="18"/>
          <w:szCs w:val="18"/>
        </w:rPr>
        <w:t xml:space="preserve">Replace hardcoded fontSize/fontWeight values with Typography constants throughout</w:t>
      </w:r>
    </w:p>
    <w:p>
      <w:pPr>
        <w:pStyle w:val="ListParagraph"/>
        <w:numPr>
          <w:ilvl w:val="0"/>
          <w:numId w:val="2"/>
        </w:numPr>
        <w:spacing w:after="40" w:before="40"/>
      </w:pPr>
      <w:r>
        <w:rPr>
          <w:rFonts w:ascii="Arial" w:cs="Arial" w:eastAsia="Arial" w:hAnsi="Arial"/>
          <w:color w:val="212121"/>
          <w:sz w:val="18"/>
          <w:szCs w:val="18"/>
        </w:rPr>
        <w:t xml:space="preserve">Apply useSafeAreaInsets() in cart.tsx and checkout.tsx to prevent notch/nav bar overlap</w:t>
      </w:r>
    </w:p>
    <w:p>
      <w:pPr>
        <w:pStyle w:val="ListParagraph"/>
        <w:numPr>
          <w:ilvl w:val="0"/>
          <w:numId w:val="2"/>
        </w:numPr>
        <w:spacing w:after="40" w:before="40"/>
      </w:pPr>
      <w:r>
        <w:rPr>
          <w:rFonts w:ascii="Arial" w:cs="Arial" w:eastAsia="Arial" w:hAnsi="Arial"/>
          <w:color w:val="212121"/>
          <w:sz w:val="18"/>
          <w:szCs w:val="18"/>
        </w:rPr>
        <w:t xml:space="preserve">Create unified ErrorState component reusable across all screens</w:t>
      </w:r>
    </w:p>
    <w:p>
      <w:pPr>
        <w:pStyle w:val="ListParagraph"/>
        <w:numPr>
          <w:ilvl w:val="0"/>
          <w:numId w:val="2"/>
        </w:numPr>
        <w:spacing w:after="40" w:before="40"/>
      </w:pPr>
      <w:r>
        <w:rPr>
          <w:rFonts w:ascii="Arial" w:cs="Arial" w:eastAsia="Arial" w:hAnsi="Arial"/>
          <w:color w:val="212121"/>
          <w:sz w:val="18"/>
          <w:szCs w:val="18"/>
        </w:rPr>
        <w:t xml:space="preserve">Add refresh success toast to all screens with RefreshControl</w:t>
      </w:r>
    </w:p>
    <w:p>
      <w:pPr>
        <w:pStyle w:val="ListParagraph"/>
        <w:numPr>
          <w:ilvl w:val="0"/>
          <w:numId w:val="2"/>
        </w:numPr>
        <w:spacing w:after="40" w:before="40"/>
      </w:pPr>
      <w:r>
        <w:rPr>
          <w:rFonts w:ascii="Arial" w:cs="Arial" w:eastAsia="Arial" w:hAnsi="Arial"/>
          <w:color w:val="212121"/>
          <w:sz w:val="18"/>
          <w:szCs w:val="18"/>
        </w:rPr>
        <w:t xml:space="preserve">Disable all submit buttons with disabled={isLoading || !isValid} pattern</w:t>
      </w:r>
    </w:p>
    <w:p>
      <w:r>
        <w:t xml:space="preserve"/>
      </w:r>
    </w:p>
    <w:p>
      <w:r>
        <w:br w:type="page"/>
      </w:r>
    </w:p>
    <w:p>
      <w:pPr>
        <w:pStyle w:val="Heading1"/>
        <w:spacing w:after="120" w:before="360"/>
      </w:pPr>
      <w:r>
        <w:rPr>
          <w:rFonts w:ascii="Arial" w:cs="Arial" w:eastAsia="Arial" w:hAnsi="Arial"/>
          <w:b/>
          <w:bCs/>
          <w:color w:val="1A237E"/>
          <w:sz w:val="32"/>
          <w:szCs w:val="32"/>
        </w:rPr>
        <w:t xml:space="preserve">4. Merchant App</w:t>
      </w:r>
    </w:p>
    <w:p>
      <w:pPr>
        <w:spacing w:after="60" w:before="60"/>
      </w:pPr>
      <w:r>
        <w:rPr>
          <w:rFonts w:ascii="Arial" w:cs="Arial" w:eastAsia="Arial" w:hAnsi="Arial"/>
          <w:color w:val="212121"/>
          <w:sz w:val="20"/>
          <w:szCs w:val="20"/>
        </w:rPr>
        <w:t xml:space="preserve">The merchant app is used daily by restaurant operators for order management, analytics, and customer engagement. KDS reliability and form usability are top priorities.</w:t>
      </w:r>
    </w:p>
    <w:p>
      <w:r>
        <w:t xml:space="preserve"/>
      </w:r>
    </w:p>
    <w:p>
      <w:pPr>
        <w:pStyle w:val="Heading2"/>
        <w:spacing w:after="80" w:before="280"/>
      </w:pPr>
      <w:r>
        <w:rPr>
          <w:rFonts w:ascii="Arial" w:cs="Arial" w:eastAsia="Arial" w:hAnsi="Arial"/>
          <w:b/>
          <w:bCs/>
          <w:color w:val="C62828"/>
          <w:sz w:val="26"/>
          <w:szCs w:val="26"/>
        </w:rPr>
        <w:t xml:space="preserve">4.1 Critical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tblHeader/>
        </w:trPr>
        <w:tc>
          <w:tcPr>
            <w:tcW w:type="dxa" w:w="2200"/>
            <w:tcBorders>
              <w:top w:val="single" w:color="DDDDDD" w:sz="1"/>
              <w:left w:val="single" w:color="DDDDDD" w:sz="1"/>
              <w:bottom w:val="single" w:color="DDDDDD" w:sz="1"/>
              <w:right w:val="single" w:color="DDDDD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Screen / Component</w:t>
            </w:r>
          </w:p>
        </w:tc>
        <w:tc>
          <w:tcPr>
            <w:tcW w:type="dxa" w:w="3680"/>
            <w:tcBorders>
              <w:top w:val="single" w:color="DDDDDD" w:sz="1"/>
              <w:left w:val="single" w:color="DDDDDD" w:sz="1"/>
              <w:bottom w:val="single" w:color="DDDDDD" w:sz="1"/>
              <w:right w:val="single" w:color="DDDDD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3480"/>
            <w:tcBorders>
              <w:top w:val="single" w:color="DDDDDD" w:sz="1"/>
              <w:left w:val="single" w:color="DDDDDD" w:sz="1"/>
              <w:bottom w:val="single" w:color="DDDDDD" w:sz="1"/>
              <w:right w:val="single" w:color="DDDDD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Recommended Fix</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3949AB"/>
                <w:sz w:val="18"/>
                <w:szCs w:val="18"/>
              </w:rPr>
              <w:t xml:space="preserve">dashboard/index.tsx</w:t>
            </w:r>
          </w:p>
        </w:tc>
        <w:tc>
          <w:tcPr>
            <w:tcW w:type="dxa" w:w="3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No SafeAreaView wrapper — content obscured by notch/status bar</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757575"/>
                <w:sz w:val="18"/>
                <w:szCs w:val="18"/>
              </w:rPr>
              <w:t xml:space="preserve">Wrap root container with SafeAreaView or apply useSafeAreaInsets() padding.</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3949AB"/>
                <w:sz w:val="18"/>
                <w:szCs w:val="18"/>
              </w:rPr>
              <w:t xml:space="preserve">kds/index.tsx</w:t>
            </w:r>
          </w:p>
        </w:tc>
        <w:tc>
          <w:tcPr>
            <w:tcW w:type="dxa" w:w="3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Missing SafeAreaView — order cards cut off by notch on top/sides</w:t>
            </w:r>
          </w:p>
        </w:tc>
        <w:tc>
          <w:tcPr>
            <w:tcW w:type="dxa" w:w="3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757575"/>
                <w:sz w:val="18"/>
                <w:szCs w:val="18"/>
              </w:rPr>
              <w:t xml:space="preserve">Add SafeAreaView and useSafeAreaInsets for all edges.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3949AB"/>
                <w:sz w:val="18"/>
                <w:szCs w:val="18"/>
              </w:rPr>
              <w:t xml:space="preserve">products/add.tsx</w:t>
            </w:r>
          </w:p>
        </w:tc>
        <w:tc>
          <w:tcPr>
            <w:tcW w:type="dxa" w:w="3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Tall form hides inputs behind keyboard — no KeyboardAvoidingView</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757575"/>
                <w:sz w:val="18"/>
                <w:szCs w:val="18"/>
              </w:rPr>
              <w:t xml:space="preserve">Wrap ScrollView with KeyboardAvoidingView behavior='padding', add bottom inset.</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3949AB"/>
                <w:sz w:val="18"/>
                <w:szCs w:val="18"/>
              </w:rPr>
              <w:t xml:space="preserve">All destructive actions</w:t>
            </w:r>
          </w:p>
        </w:tc>
        <w:tc>
          <w:tcPr>
            <w:tcW w:type="dxa" w:w="3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Delete/cancel flows missing confirmation dialogs (khata, products, orders)</w:t>
            </w:r>
          </w:p>
        </w:tc>
        <w:tc>
          <w:tcPr>
            <w:tcW w:type="dxa" w:w="3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757575"/>
                <w:sz w:val="18"/>
                <w:szCs w:val="18"/>
              </w:rPr>
              <w:t xml:space="preserve">Add Alert.alert() confirmation before all delete/cancel operations.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3949AB"/>
                <w:sz w:val="18"/>
                <w:szCs w:val="18"/>
              </w:rPr>
              <w:t xml:space="preserve">broadcast.tsx</w:t>
            </w:r>
          </w:p>
        </w:tc>
        <w:tc>
          <w:tcPr>
            <w:tcW w:type="dxa" w:w="3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Send button opacity not indicating disabled state during loading</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757575"/>
                <w:sz w:val="18"/>
                <w:szCs w:val="18"/>
              </w:rPr>
              <w:t xml:space="preserve">Add activeOpacity and visually distinct disabled styling.</w:t>
            </w:r>
          </w:p>
        </w:tc>
      </w:tr>
    </w:tbl>
    <w:p>
      <w:r>
        <w:t xml:space="preserve"/>
      </w:r>
    </w:p>
    <w:p>
      <w:pPr>
        <w:pStyle w:val="Heading2"/>
        <w:spacing w:after="80" w:before="280"/>
      </w:pPr>
      <w:r>
        <w:rPr>
          <w:rFonts w:ascii="Arial" w:cs="Arial" w:eastAsia="Arial" w:hAnsi="Arial"/>
          <w:b/>
          <w:bCs/>
          <w:color w:val="E65100"/>
          <w:sz w:val="26"/>
          <w:szCs w:val="26"/>
        </w:rPr>
        <w:t xml:space="preserve">4.2 High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tblHeader/>
        </w:trPr>
        <w:tc>
          <w:tcPr>
            <w:tcW w:type="dxa" w:w="2200"/>
            <w:tcBorders>
              <w:top w:val="single" w:color="DDDDDD" w:sz="1"/>
              <w:left w:val="single" w:color="DDDDDD" w:sz="1"/>
              <w:bottom w:val="single" w:color="DDDDDD" w:sz="1"/>
              <w:right w:val="single" w:color="DDDDD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Screen / Component</w:t>
            </w:r>
          </w:p>
        </w:tc>
        <w:tc>
          <w:tcPr>
            <w:tcW w:type="dxa" w:w="3680"/>
            <w:tcBorders>
              <w:top w:val="single" w:color="DDDDDD" w:sz="1"/>
              <w:left w:val="single" w:color="DDDDDD" w:sz="1"/>
              <w:bottom w:val="single" w:color="DDDDDD" w:sz="1"/>
              <w:right w:val="single" w:color="DDDDD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3480"/>
            <w:tcBorders>
              <w:top w:val="single" w:color="DDDDDD" w:sz="1"/>
              <w:left w:val="single" w:color="DDDDDD" w:sz="1"/>
              <w:bottom w:val="single" w:color="DDDDDD" w:sz="1"/>
              <w:right w:val="single" w:color="DDDDD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Recommended Fix</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3949AB"/>
                <w:sz w:val="18"/>
                <w:szCs w:val="18"/>
              </w:rPr>
              <w:t xml:space="preserve">orders/[id].tsx</w:t>
            </w:r>
          </w:p>
        </w:tc>
        <w:tc>
          <w:tcPr>
            <w:tcW w:type="dxa" w:w="3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No empty state when order items array is empty</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757575"/>
                <w:sz w:val="18"/>
                <w:szCs w:val="18"/>
              </w:rPr>
              <w:t xml:space="preserve">Show empty state UI when order.items?.length === 0.</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3949AB"/>
                <w:sz w:val="18"/>
                <w:szCs w:val="18"/>
              </w:rPr>
              <w:t xml:space="preserve">khata/index.tsx</w:t>
            </w:r>
          </w:p>
        </w:tc>
        <w:tc>
          <w:tcPr>
            <w:tcW w:type="dxa" w:w="3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Search input missing accessibilityLabel — not keyboard accessible</w:t>
            </w:r>
          </w:p>
        </w:tc>
        <w:tc>
          <w:tcPr>
            <w:tcW w:type="dxa" w:w="3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757575"/>
                <w:sz w:val="18"/>
                <w:szCs w:val="18"/>
              </w:rPr>
              <w:t xml:space="preserve">Add accessibilityLabel='Search customers' and accessibilityHint.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3949AB"/>
                <w:sz w:val="18"/>
                <w:szCs w:val="18"/>
              </w:rPr>
              <w:t xml:space="preserve">dashboard/index.tsx</w:t>
            </w:r>
          </w:p>
        </w:tc>
        <w:tc>
          <w:tcPr>
            <w:tcW w:type="dxa" w:w="3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Error banner disappears when dismissed without resolving issue</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757575"/>
                <w:sz w:val="18"/>
                <w:szCs w:val="18"/>
              </w:rPr>
              <w:t xml:space="preserve">Keep error banner visible until data reloads successfully.</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3949AB"/>
                <w:sz w:val="18"/>
                <w:szCs w:val="18"/>
              </w:rPr>
              <w:t xml:space="preserve">kds/index.tsx</w:t>
            </w:r>
          </w:p>
        </w:tc>
        <w:tc>
          <w:tcPr>
            <w:tcW w:type="dxa" w:w="3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Hardcoded card colors (#FEE2E2, #DC2626) — no dark mode support</w:t>
            </w:r>
          </w:p>
        </w:tc>
        <w:tc>
          <w:tcPr>
            <w:tcW w:type="dxa" w:w="3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757575"/>
                <w:sz w:val="18"/>
                <w:szCs w:val="18"/>
              </w:rPr>
              <w:t xml:space="preserve">Replace all hex literals with design token Colors object.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3949AB"/>
                <w:sz w:val="18"/>
                <w:szCs w:val="18"/>
              </w:rPr>
              <w:t xml:space="preserve">products/add.tsx</w:t>
            </w:r>
          </w:p>
        </w:tc>
        <w:tc>
          <w:tcPr>
            <w:tcW w:type="dxa" w:w="3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Required fields have no visual indicator (asterisk or "Required" label)</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757575"/>
                <w:sz w:val="18"/>
                <w:szCs w:val="18"/>
              </w:rPr>
              <w:t xml:space="preserve">Add '*' prefix or "Required" helper text next to all mandatory fields.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3949AB"/>
                <w:sz w:val="18"/>
                <w:szCs w:val="18"/>
              </w:rPr>
              <w:t xml:space="preserve">broadcast.tsx</w:t>
            </w:r>
          </w:p>
        </w:tc>
        <w:tc>
          <w:tcPr>
            <w:tcW w:type="dxa" w:w="3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Campaign history empty state has no CTA to create first campaign</w:t>
            </w:r>
          </w:p>
        </w:tc>
        <w:tc>
          <w:tcPr>
            <w:tcW w:type="dxa" w:w="3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757575"/>
                <w:sz w:val="18"/>
                <w:szCs w:val="18"/>
              </w:rPr>
              <w:t xml:space="preserve">Add button pointing to compose section in empty state.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3949AB"/>
                <w:sz w:val="18"/>
                <w:szCs w:val="18"/>
              </w:rPr>
              <w:t xml:space="preserve">dashboard/index.tsx</w:t>
            </w:r>
          </w:p>
        </w:tc>
        <w:tc>
          <w:tcPr>
            <w:tcW w:type="dxa" w:w="3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LIVE/OFFLINE indicator text may fail WCAG contrast on colored backgrounds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757575"/>
                <w:sz w:val="18"/>
                <w:szCs w:val="18"/>
              </w:rPr>
              <w:t xml:space="preserve">Ensure text has 4.5:1 contrast ratio; add background circle to indicator.</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3949AB"/>
                <w:sz w:val="18"/>
                <w:szCs w:val="18"/>
              </w:rPr>
              <w:t xml:space="preserve">settings/printer.tsx</w:t>
            </w:r>
          </w:p>
        </w:tc>
        <w:tc>
          <w:tcPr>
            <w:tcW w:type="dxa" w:w="3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Empty state text may have insufficient contrast</w:t>
            </w:r>
          </w:p>
        </w:tc>
        <w:tc>
          <w:tcPr>
            <w:tcW w:type="dxa" w:w="3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757575"/>
                <w:sz w:val="18"/>
                <w:szCs w:val="18"/>
              </w:rPr>
              <w:t xml:space="preserve">Verify text uses Colors.text.secondary, not disabled color.</w:t>
            </w:r>
          </w:p>
        </w:tc>
      </w:tr>
    </w:tbl>
    <w:p>
      <w:r>
        <w:t xml:space="preserve"/>
      </w:r>
    </w:p>
    <w:p>
      <w:pPr>
        <w:pStyle w:val="Heading2"/>
        <w:spacing w:after="80" w:before="280"/>
      </w:pPr>
      <w:r>
        <w:rPr>
          <w:rFonts w:ascii="Arial" w:cs="Arial" w:eastAsia="Arial" w:hAnsi="Arial"/>
          <w:b/>
          <w:bCs/>
          <w:color w:val="F57F17"/>
          <w:sz w:val="26"/>
          <w:szCs w:val="26"/>
        </w:rPr>
        <w:t xml:space="preserve">4.3 Medium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tblHeader/>
        </w:trPr>
        <w:tc>
          <w:tcPr>
            <w:tcW w:type="dxa" w:w="2200"/>
            <w:tcBorders>
              <w:top w:val="single" w:color="DDDDDD" w:sz="1"/>
              <w:left w:val="single" w:color="DDDDDD" w:sz="1"/>
              <w:bottom w:val="single" w:color="DDDDDD" w:sz="1"/>
              <w:right w:val="single" w:color="DDDDD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Screen / Component</w:t>
            </w:r>
          </w:p>
        </w:tc>
        <w:tc>
          <w:tcPr>
            <w:tcW w:type="dxa" w:w="3680"/>
            <w:tcBorders>
              <w:top w:val="single" w:color="DDDDDD" w:sz="1"/>
              <w:left w:val="single" w:color="DDDDDD" w:sz="1"/>
              <w:bottom w:val="single" w:color="DDDDDD" w:sz="1"/>
              <w:right w:val="single" w:color="DDDDD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3480"/>
            <w:tcBorders>
              <w:top w:val="single" w:color="DDDDDD" w:sz="1"/>
              <w:left w:val="single" w:color="DDDDDD" w:sz="1"/>
              <w:bottom w:val="single" w:color="DDDDDD" w:sz="1"/>
              <w:right w:val="single" w:color="DDDDD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Recommended Fix</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3949AB"/>
                <w:sz w:val="18"/>
                <w:szCs w:val="18"/>
              </w:rPr>
              <w:t xml:space="preserve">products/add.tsx</w:t>
            </w:r>
          </w:p>
        </w:tc>
        <w:tc>
          <w:tcPr>
            <w:tcW w:type="dxa" w:w="3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Full-screen loading overlay during SKU validation — feels sluggish</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757575"/>
                <w:sz w:val="18"/>
                <w:szCs w:val="18"/>
              </w:rPr>
              <w:t xml:space="preserve">Show inline spinner next to SKU field instead.</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3949AB"/>
                <w:sz w:val="18"/>
                <w:szCs w:val="18"/>
              </w:rPr>
              <w:t xml:space="preserve">kds/index.tsx</w:t>
            </w:r>
          </w:p>
        </w:tc>
        <w:tc>
          <w:tcPr>
            <w:tcW w:type="dxa" w:w="3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Some buttons at 40px — below 44px minimum touch target</w:t>
            </w:r>
          </w:p>
        </w:tc>
        <w:tc>
          <w:tcPr>
            <w:tcW w:type="dxa" w:w="3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757575"/>
                <w:sz w:val="18"/>
                <w:szCs w:val="18"/>
              </w:rPr>
              <w:t xml:space="preserve">Ensure all interactive elements are min 44x44px.</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3949AB"/>
                <w:sz w:val="18"/>
                <w:szCs w:val="18"/>
              </w:rPr>
              <w:t xml:space="preserve">broadcast.tsx</w:t>
            </w:r>
          </w:p>
        </w:tc>
        <w:tc>
          <w:tcPr>
            <w:tcW w:type="dxa" w:w="3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No visual feedback for character limit until counter turns red</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757575"/>
                <w:sz w:val="18"/>
                <w:szCs w:val="18"/>
              </w:rPr>
              <w:t xml:space="preserve">Add progress bar or color ramp as limit approaches 300 chars.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3949AB"/>
                <w:sz w:val="18"/>
                <w:szCs w:val="18"/>
              </w:rPr>
              <w:t xml:space="preserve">orders/[id].tsx</w:t>
            </w:r>
          </w:p>
        </w:tc>
        <w:tc>
          <w:tcPr>
            <w:tcW w:type="dxa" w:w="3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Future timeline events show null timestamps with no explanation</w:t>
            </w:r>
          </w:p>
        </w:tc>
        <w:tc>
          <w:tcPr>
            <w:tcW w:type="dxa" w:w="3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757575"/>
                <w:sz w:val="18"/>
                <w:szCs w:val="18"/>
              </w:rPr>
              <w:t xml:space="preserve">Add "Not yet occurred" label to events without timestamps.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3949AB"/>
                <w:sz w:val="18"/>
                <w:szCs w:val="18"/>
              </w:rPr>
              <w:t xml:space="preserve">khata/index.tsx</w:t>
            </w:r>
          </w:p>
        </w:tc>
        <w:tc>
          <w:tcPr>
            <w:tcW w:type="dxa" w:w="3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Balance color alone indicates positive/negative — fails colorblind users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757575"/>
                <w:sz w:val="18"/>
                <w:szCs w:val="18"/>
              </w:rPr>
              <w:t xml:space="preserve">Add + / - icon prefix before balance amounts.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3949AB"/>
                <w:sz w:val="18"/>
                <w:szCs w:val="18"/>
              </w:rPr>
              <w:t xml:space="preserve">dashboard/index.tsx</w:t>
            </w:r>
          </w:p>
        </w:tc>
        <w:tc>
          <w:tcPr>
            <w:tcW w:type="dxa" w:w="3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ActivityIndicator only — no skeleton screens for metric cards</w:t>
            </w:r>
          </w:p>
        </w:tc>
        <w:tc>
          <w:tcPr>
            <w:tcW w:type="dxa" w:w="3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757575"/>
                <w:sz w:val="18"/>
                <w:szCs w:val="18"/>
              </w:rPr>
              <w:t xml:space="preserve">Create skeleton components with shimmer for metric card placeholders.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3949AB"/>
                <w:sz w:val="18"/>
                <w:szCs w:val="18"/>
              </w:rPr>
              <w:t xml:space="preserve">products/add.tsx</w:t>
            </w:r>
          </w:p>
        </w:tc>
        <w:tc>
          <w:tcPr>
            <w:tcW w:type="dxa" w:w="3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Price fields permit negative values in some code paths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757575"/>
                <w:sz w:val="18"/>
                <w:szCs w:val="18"/>
              </w:rPr>
              <w:t xml:space="preserve">Add min={0} to price TextInput; validate in real-time.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3949AB"/>
                <w:sz w:val="18"/>
                <w:szCs w:val="18"/>
              </w:rPr>
              <w:t xml:space="preserve">All modals</w:t>
            </w:r>
          </w:p>
        </w:tc>
        <w:tc>
          <w:tcPr>
            <w:tcW w:type="dxa" w:w="3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Modal content lacks SafeAreaView for bottom inset</w:t>
            </w:r>
          </w:p>
        </w:tc>
        <w:tc>
          <w:tcPr>
            <w:tcW w:type="dxa" w:w="3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757575"/>
                <w:sz w:val="18"/>
                <w:szCs w:val="18"/>
              </w:rPr>
              <w:t xml:space="preserve">Apply bottom inset padding to all modal content.</w:t>
            </w:r>
          </w:p>
        </w:tc>
      </w:tr>
    </w:tbl>
    <w:p>
      <w:r>
        <w:t xml:space="preserve"/>
      </w:r>
    </w:p>
    <w:p>
      <w:pPr>
        <w:pStyle w:val="Heading2"/>
        <w:spacing w:after="80" w:before="280"/>
      </w:pPr>
      <w:r>
        <w:rPr>
          <w:rFonts w:ascii="Arial" w:cs="Arial" w:eastAsia="Arial" w:hAnsi="Arial"/>
          <w:b/>
          <w:bCs/>
          <w:color w:val="2E7D32"/>
          <w:sz w:val="26"/>
          <w:szCs w:val="26"/>
        </w:rPr>
        <w:t xml:space="preserve">4.4 Low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tblHeader/>
        </w:trPr>
        <w:tc>
          <w:tcPr>
            <w:tcW w:type="dxa" w:w="2200"/>
            <w:tcBorders>
              <w:top w:val="single" w:color="DDDDDD" w:sz="1"/>
              <w:left w:val="single" w:color="DDDDDD" w:sz="1"/>
              <w:bottom w:val="single" w:color="DDDDDD" w:sz="1"/>
              <w:right w:val="single" w:color="DDDDD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Screen / Component</w:t>
            </w:r>
          </w:p>
        </w:tc>
        <w:tc>
          <w:tcPr>
            <w:tcW w:type="dxa" w:w="3680"/>
            <w:tcBorders>
              <w:top w:val="single" w:color="DDDDDD" w:sz="1"/>
              <w:left w:val="single" w:color="DDDDDD" w:sz="1"/>
              <w:bottom w:val="single" w:color="DDDDDD" w:sz="1"/>
              <w:right w:val="single" w:color="DDDDD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3480"/>
            <w:tcBorders>
              <w:top w:val="single" w:color="DDDDDD" w:sz="1"/>
              <w:left w:val="single" w:color="DDDDDD" w:sz="1"/>
              <w:bottom w:val="single" w:color="DDDDDD" w:sz="1"/>
              <w:right w:val="single" w:color="DDDDD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Recommended Fix</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3949AB"/>
                <w:sz w:val="18"/>
                <w:szCs w:val="18"/>
              </w:rPr>
              <w:t xml:space="preserve">reports.tsx</w:t>
            </w:r>
          </w:p>
        </w:tc>
        <w:tc>
          <w:tcPr>
            <w:tcW w:type="dxa" w:w="3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Hardcoded width calculations (width - 64) break on very small screens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757575"/>
                <w:sz w:val="18"/>
                <w:szCs w:val="18"/>
              </w:rPr>
              <w:t xml:space="preserve">Add Math.max(minWidth, width - padding) constraint.</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3949AB"/>
                <w:sz w:val="18"/>
                <w:szCs w:val="18"/>
              </w:rPr>
              <w:t xml:space="preserve">broadcast.tsx</w:t>
            </w:r>
          </w:p>
        </w:tc>
        <w:tc>
          <w:tcPr>
            <w:tcW w:type="dxa" w:w="3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Success animation not reset if user navigates away during animation</w:t>
            </w:r>
          </w:p>
        </w:tc>
        <w:tc>
          <w:tcPr>
            <w:tcW w:type="dxa" w:w="3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757575"/>
                <w:sz w:val="18"/>
                <w:szCs w:val="18"/>
              </w:rPr>
              <w:t xml:space="preserve">Clear animation state in useEffect cleanup.</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3949AB"/>
                <w:sz w:val="18"/>
                <w:szCs w:val="18"/>
              </w:rPr>
              <w:t xml:space="preserve">khata/ screens</w:t>
            </w:r>
          </w:p>
        </w:tc>
        <w:tc>
          <w:tcPr>
            <w:tcW w:type="dxa" w:w="3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Loading text "Loading..." is a hardcoded string — not translatable</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757575"/>
                <w:sz w:val="18"/>
                <w:szCs w:val="18"/>
              </w:rPr>
              <w:t xml:space="preserve">Move to localization file.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3949AB"/>
                <w:sz w:val="18"/>
                <w:szCs w:val="18"/>
              </w:rPr>
              <w:t xml:space="preserve">dashboard/index.tsx</w:t>
            </w:r>
          </w:p>
        </w:tc>
        <w:tc>
          <w:tcPr>
            <w:tcW w:type="dxa" w:w="3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Metric values inconsistently formatted — some use toLocaleString, others don't</w:t>
            </w:r>
          </w:p>
        </w:tc>
        <w:tc>
          <w:tcPr>
            <w:tcW w:type="dxa" w:w="3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757575"/>
                <w:sz w:val="18"/>
                <w:szCs w:val="18"/>
              </w:rPr>
              <w:t xml:space="preserve">Create shared formatCurrency() / formatNumber() utilities.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3949AB"/>
                <w:sz w:val="18"/>
                <w:szCs w:val="18"/>
              </w:rPr>
              <w:t xml:space="preserve">orders/[id].tsx</w:t>
            </w:r>
          </w:p>
        </w:tc>
        <w:tc>
          <w:tcPr>
            <w:tcW w:type="dxa" w:w="3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Status modal doesn't disable background interaction while loading</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757575"/>
                <w:sz w:val="18"/>
                <w:szCs w:val="18"/>
              </w:rPr>
              <w:t xml:space="preserve">Add pointerEvents='none' to background when modal loading.</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3949AB"/>
                <w:sz w:val="18"/>
                <w:szCs w:val="18"/>
              </w:rPr>
              <w:t xml:space="preserve">broadcast.tsx</w:t>
            </w:r>
          </w:p>
        </w:tc>
        <w:tc>
          <w:tcPr>
            <w:tcW w:type="dxa" w:w="3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Audience estimation spinner has no contextual label</w:t>
            </w:r>
          </w:p>
        </w:tc>
        <w:tc>
          <w:tcPr>
            <w:tcW w:type="dxa" w:w="3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757575"/>
                <w:sz w:val="18"/>
                <w:szCs w:val="18"/>
              </w:rPr>
              <w:t xml:space="preserve">Show "Calculating audience size..." text beside spinner.</w:t>
            </w:r>
          </w:p>
        </w:tc>
      </w:tr>
    </w:tbl>
    <w:p>
      <w:r>
        <w:t xml:space="preserve"/>
      </w:r>
    </w:p>
    <w:p>
      <w:pPr>
        <w:pStyle w:val="Heading2"/>
        <w:spacing w:after="80" w:before="280"/>
      </w:pPr>
      <w:r>
        <w:rPr>
          <w:rFonts w:ascii="Arial" w:cs="Arial" w:eastAsia="Arial" w:hAnsi="Arial"/>
          <w:b/>
          <w:bCs/>
          <w:color w:val="00695C"/>
          <w:sz w:val="26"/>
          <w:szCs w:val="26"/>
        </w:rPr>
        <w:t xml:space="preserve">4.5 Quick Wins</w:t>
      </w:r>
    </w:p>
    <w:p>
      <w:pPr>
        <w:pStyle w:val="ListParagraph"/>
        <w:numPr>
          <w:ilvl w:val="0"/>
          <w:numId w:val="2"/>
        </w:numPr>
        <w:spacing w:after="40" w:before="40"/>
      </w:pPr>
      <w:r>
        <w:rPr>
          <w:rFonts w:ascii="Arial" w:cs="Arial" w:eastAsia="Arial" w:hAnsi="Arial"/>
          <w:color w:val="212121"/>
          <w:sz w:val="18"/>
          <w:szCs w:val="18"/>
        </w:rPr>
        <w:t xml:space="preserve">Add SafeAreaView and useSafeAreaInsets() to dashboard, KDS, and all modal screens</w:t>
      </w:r>
    </w:p>
    <w:p>
      <w:pPr>
        <w:pStyle w:val="ListParagraph"/>
        <w:numPr>
          <w:ilvl w:val="0"/>
          <w:numId w:val="2"/>
        </w:numPr>
        <w:spacing w:after="40" w:before="40"/>
      </w:pPr>
      <w:r>
        <w:rPr>
          <w:rFonts w:ascii="Arial" w:cs="Arial" w:eastAsia="Arial" w:hAnsi="Arial"/>
          <w:color w:val="212121"/>
          <w:sz w:val="18"/>
          <w:szCs w:val="18"/>
        </w:rPr>
        <w:t xml:space="preserve">Add Alert.alert() confirmation before every delete, cancel, or suspend action</w:t>
      </w:r>
    </w:p>
    <w:p>
      <w:pPr>
        <w:pStyle w:val="ListParagraph"/>
        <w:numPr>
          <w:ilvl w:val="0"/>
          <w:numId w:val="2"/>
        </w:numPr>
        <w:spacing w:after="40" w:before="40"/>
      </w:pPr>
      <w:r>
        <w:rPr>
          <w:rFonts w:ascii="Arial" w:cs="Arial" w:eastAsia="Arial" w:hAnsi="Arial"/>
          <w:color w:val="212121"/>
          <w:sz w:val="18"/>
          <w:szCs w:val="18"/>
        </w:rPr>
        <w:t xml:space="preserve">Replace all hardcoded color hex values with Colors design tokens</w:t>
      </w:r>
    </w:p>
    <w:p>
      <w:pPr>
        <w:pStyle w:val="ListParagraph"/>
        <w:numPr>
          <w:ilvl w:val="0"/>
          <w:numId w:val="2"/>
        </w:numPr>
        <w:spacing w:after="40" w:before="40"/>
      </w:pPr>
      <w:r>
        <w:rPr>
          <w:rFonts w:ascii="Arial" w:cs="Arial" w:eastAsia="Arial" w:hAnsi="Arial"/>
          <w:color w:val="212121"/>
          <w:sz w:val="18"/>
          <w:szCs w:val="18"/>
        </w:rPr>
        <w:t xml:space="preserve">Add accessibilityLabel to all TouchableOpacity elements (currently ~17 found)</w:t>
      </w:r>
    </w:p>
    <w:p>
      <w:pPr>
        <w:pStyle w:val="ListParagraph"/>
        <w:numPr>
          <w:ilvl w:val="0"/>
          <w:numId w:val="2"/>
        </w:numPr>
        <w:spacing w:after="40" w:before="40"/>
      </w:pPr>
      <w:r>
        <w:rPr>
          <w:rFonts w:ascii="Arial" w:cs="Arial" w:eastAsia="Arial" w:hAnsi="Arial"/>
          <w:color w:val="212121"/>
          <w:sz w:val="18"/>
          <w:szCs w:val="18"/>
        </w:rPr>
        <w:t xml:space="preserve">Create reusable SkeletonCard component for list/metric loading states</w:t>
      </w:r>
    </w:p>
    <w:p>
      <w:pPr>
        <w:pStyle w:val="ListParagraph"/>
        <w:numPr>
          <w:ilvl w:val="0"/>
          <w:numId w:val="2"/>
        </w:numPr>
        <w:spacing w:after="40" w:before="40"/>
      </w:pPr>
      <w:r>
        <w:rPr>
          <w:rFonts w:ascii="Arial" w:cs="Arial" w:eastAsia="Arial" w:hAnsi="Arial"/>
          <w:color w:val="212121"/>
          <w:sz w:val="18"/>
          <w:szCs w:val="18"/>
        </w:rPr>
        <w:t xml:space="preserve">Add inline form validation feedback on all product and broadcast forms</w:t>
      </w:r>
    </w:p>
    <w:p>
      <w:pPr>
        <w:pStyle w:val="ListParagraph"/>
        <w:numPr>
          <w:ilvl w:val="0"/>
          <w:numId w:val="2"/>
        </w:numPr>
        <w:spacing w:after="40" w:before="40"/>
      </w:pPr>
      <w:r>
        <w:rPr>
          <w:rFonts w:ascii="Arial" w:cs="Arial" w:eastAsia="Arial" w:hAnsi="Arial"/>
          <w:color w:val="212121"/>
          <w:sz w:val="18"/>
          <w:szCs w:val="18"/>
        </w:rPr>
        <w:t xml:space="preserve">Ensure all buttons and tap targets are minimum 44x44px</w:t>
      </w:r>
    </w:p>
    <w:p>
      <w:pPr>
        <w:pStyle w:val="ListParagraph"/>
        <w:numPr>
          <w:ilvl w:val="0"/>
          <w:numId w:val="2"/>
        </w:numPr>
        <w:spacing w:after="40" w:before="40"/>
      </w:pPr>
      <w:r>
        <w:rPr>
          <w:rFonts w:ascii="Arial" w:cs="Arial" w:eastAsia="Arial" w:hAnsi="Arial"/>
          <w:color w:val="212121"/>
          <w:sz w:val="18"/>
          <w:szCs w:val="18"/>
        </w:rPr>
        <w:t xml:space="preserve">Add empty state screens for: orders, products, customers, campaigns, khata</w:t>
      </w:r>
    </w:p>
    <w:p>
      <w:pPr>
        <w:pStyle w:val="ListParagraph"/>
        <w:numPr>
          <w:ilvl w:val="0"/>
          <w:numId w:val="2"/>
        </w:numPr>
        <w:spacing w:after="40" w:before="40"/>
      </w:pPr>
      <w:r>
        <w:rPr>
          <w:rFonts w:ascii="Arial" w:cs="Arial" w:eastAsia="Arial" w:hAnsi="Arial"/>
          <w:color w:val="212121"/>
          <w:sz w:val="18"/>
          <w:szCs w:val="18"/>
        </w:rPr>
        <w:t xml:space="preserve">Create consistent error retry pattern (banner + retry button)</w:t>
      </w:r>
    </w:p>
    <w:p>
      <w:pPr>
        <w:pStyle w:val="ListParagraph"/>
        <w:numPr>
          <w:ilvl w:val="0"/>
          <w:numId w:val="2"/>
        </w:numPr>
        <w:spacing w:after="40" w:before="40"/>
      </w:pPr>
      <w:r>
        <w:rPr>
          <w:rFonts w:ascii="Arial" w:cs="Arial" w:eastAsia="Arial" w:hAnsi="Arial"/>
          <w:color w:val="212121"/>
          <w:sz w:val="18"/>
          <w:szCs w:val="18"/>
        </w:rPr>
        <w:t xml:space="preserve">Add required field indicators to all mandatory form inputs</w:t>
      </w:r>
    </w:p>
    <w:p>
      <w:r>
        <w:t xml:space="preserve"/>
      </w:r>
    </w:p>
    <w:p>
      <w:r>
        <w:br w:type="page"/>
      </w:r>
    </w:p>
    <w:p>
      <w:pPr>
        <w:pStyle w:val="Heading1"/>
        <w:spacing w:after="120" w:before="360"/>
      </w:pPr>
      <w:r>
        <w:rPr>
          <w:rFonts w:ascii="Arial" w:cs="Arial" w:eastAsia="Arial" w:hAnsi="Arial"/>
          <w:b/>
          <w:bCs/>
          <w:color w:val="1A237E"/>
          <w:sz w:val="32"/>
          <w:szCs w:val="32"/>
        </w:rPr>
        <w:t xml:space="preserve">5. Admin App</w:t>
      </w:r>
    </w:p>
    <w:p>
      <w:pPr>
        <w:spacing w:after="60" w:before="60"/>
      </w:pPr>
      <w:r>
        <w:rPr>
          <w:rFonts w:ascii="Arial" w:cs="Arial" w:eastAsia="Arial" w:hAnsi="Arial"/>
          <w:color w:val="212121"/>
          <w:sz w:val="20"/>
          <w:szCs w:val="20"/>
        </w:rPr>
        <w:t xml:space="preserve">The admin app is used by internal operators for merchant management, order oversight, and platform analytics. Error visibility and destructive action safety are the key concerns.</w:t>
      </w:r>
    </w:p>
    <w:p>
      <w:r>
        <w:t xml:space="preserve"/>
      </w:r>
    </w:p>
    <w:p>
      <w:pPr>
        <w:pStyle w:val="Heading2"/>
        <w:spacing w:after="80" w:before="280"/>
      </w:pPr>
      <w:r>
        <w:rPr>
          <w:rFonts w:ascii="Arial" w:cs="Arial" w:eastAsia="Arial" w:hAnsi="Arial"/>
          <w:b/>
          <w:bCs/>
          <w:color w:val="C62828"/>
          <w:sz w:val="26"/>
          <w:szCs w:val="26"/>
        </w:rPr>
        <w:t xml:space="preserve">5.1 Critical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tblHeader/>
        </w:trPr>
        <w:tc>
          <w:tcPr>
            <w:tcW w:type="dxa" w:w="2200"/>
            <w:tcBorders>
              <w:top w:val="single" w:color="DDDDDD" w:sz="1"/>
              <w:left w:val="single" w:color="DDDDDD" w:sz="1"/>
              <w:bottom w:val="single" w:color="DDDDDD" w:sz="1"/>
              <w:right w:val="single" w:color="DDDDD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Screen / Component</w:t>
            </w:r>
          </w:p>
        </w:tc>
        <w:tc>
          <w:tcPr>
            <w:tcW w:type="dxa" w:w="3680"/>
            <w:tcBorders>
              <w:top w:val="single" w:color="DDDDDD" w:sz="1"/>
              <w:left w:val="single" w:color="DDDDDD" w:sz="1"/>
              <w:bottom w:val="single" w:color="DDDDDD" w:sz="1"/>
              <w:right w:val="single" w:color="DDDDD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3480"/>
            <w:tcBorders>
              <w:top w:val="single" w:color="DDDDDD" w:sz="1"/>
              <w:left w:val="single" w:color="DDDDDD" w:sz="1"/>
              <w:bottom w:val="single" w:color="DDDDDD" w:sz="1"/>
              <w:right w:val="single" w:color="DDDDD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Recommended Fix</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3949AB"/>
                <w:sz w:val="18"/>
                <w:szCs w:val="18"/>
              </w:rPr>
              <w:t xml:space="preserve">merchants.tsx, orders.tsx, users.tsx</w:t>
            </w:r>
          </w:p>
        </w:tc>
        <w:tc>
          <w:tcPr>
            <w:tcW w:type="dxa" w:w="3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Errors caught silently — only console.error, user sees blank screen</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757575"/>
                <w:sz w:val="18"/>
                <w:szCs w:val="18"/>
              </w:rPr>
              <w:t xml:space="preserve">Add setError state and render error UI with retry button on data load failure.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3949AB"/>
                <w:sz w:val="18"/>
                <w:szCs w:val="18"/>
              </w:rPr>
              <w:t xml:space="preserve">merchants.tsx</w:t>
            </w:r>
          </w:p>
        </w:tc>
        <w:tc>
          <w:tcPr>
            <w:tcW w:type="dxa" w:w="3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Reject / Suspend merchant actions have no destructive-action warning dialog</w:t>
            </w:r>
          </w:p>
        </w:tc>
        <w:tc>
          <w:tcPr>
            <w:tcW w:type="dxa" w:w="3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757575"/>
                <w:sz w:val="18"/>
                <w:szCs w:val="18"/>
              </w:rPr>
              <w:t xml:space="preserve">Add confirmation modal with warning icon and color before reject/suspend.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3949AB"/>
                <w:sz w:val="18"/>
                <w:szCs w:val="18"/>
              </w:rPr>
              <w:t xml:space="preserve">orders.tsx</w:t>
            </w:r>
          </w:p>
        </w:tc>
        <w:tc>
          <w:tcPr>
            <w:tcW w:type="dxa" w:w="3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Rejection reason input shows error via alert() instead of inline validation</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757575"/>
                <w:sz w:val="18"/>
                <w:szCs w:val="18"/>
              </w:rPr>
              <w:t xml:space="preserve">Add border highlight and helper text below input; disable submit until valid.</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3949AB"/>
                <w:sz w:val="18"/>
                <w:szCs w:val="18"/>
              </w:rPr>
              <w:t xml:space="preserve">index.tsx (Dashboard)</w:t>
            </w:r>
          </w:p>
        </w:tc>
        <w:tc>
          <w:tcPr>
            <w:tcW w:type="dxa" w:w="3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Stat cards with disabled={!onPress} have no visual indication they're non-interactive</w:t>
            </w:r>
          </w:p>
        </w:tc>
        <w:tc>
          <w:tcPr>
            <w:tcW w:type="dxa" w:w="3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757575"/>
                <w:sz w:val="18"/>
                <w:szCs w:val="18"/>
              </w:rPr>
              <w:t xml:space="preserve">Add opacity/color change to show non-interactive state.</w:t>
            </w:r>
          </w:p>
        </w:tc>
      </w:tr>
    </w:tbl>
    <w:p>
      <w:r>
        <w:t xml:space="preserve"/>
      </w:r>
    </w:p>
    <w:p>
      <w:pPr>
        <w:pStyle w:val="Heading2"/>
        <w:spacing w:after="80" w:before="280"/>
      </w:pPr>
      <w:r>
        <w:rPr>
          <w:rFonts w:ascii="Arial" w:cs="Arial" w:eastAsia="Arial" w:hAnsi="Arial"/>
          <w:b/>
          <w:bCs/>
          <w:color w:val="E65100"/>
          <w:sz w:val="26"/>
          <w:szCs w:val="26"/>
        </w:rPr>
        <w:t xml:space="preserve">5.2 High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tblHeader/>
        </w:trPr>
        <w:tc>
          <w:tcPr>
            <w:tcW w:type="dxa" w:w="2200"/>
            <w:tcBorders>
              <w:top w:val="single" w:color="DDDDDD" w:sz="1"/>
              <w:left w:val="single" w:color="DDDDDD" w:sz="1"/>
              <w:bottom w:val="single" w:color="DDDDDD" w:sz="1"/>
              <w:right w:val="single" w:color="DDDDD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Screen / Component</w:t>
            </w:r>
          </w:p>
        </w:tc>
        <w:tc>
          <w:tcPr>
            <w:tcW w:type="dxa" w:w="3680"/>
            <w:tcBorders>
              <w:top w:val="single" w:color="DDDDDD" w:sz="1"/>
              <w:left w:val="single" w:color="DDDDDD" w:sz="1"/>
              <w:bottom w:val="single" w:color="DDDDDD" w:sz="1"/>
              <w:right w:val="single" w:color="DDDDD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3480"/>
            <w:tcBorders>
              <w:top w:val="single" w:color="DDDDDD" w:sz="1"/>
              <w:left w:val="single" w:color="DDDDDD" w:sz="1"/>
              <w:bottom w:val="single" w:color="DDDDDD" w:sz="1"/>
              <w:right w:val="single" w:color="DDDDD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Recommended Fix</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3949AB"/>
                <w:sz w:val="18"/>
                <w:szCs w:val="18"/>
              </w:rPr>
              <w:t xml:space="preserve">All paginated lists</w:t>
            </w:r>
          </w:p>
        </w:tc>
        <w:tc>
          <w:tcPr>
            <w:tcW w:type="dxa" w:w="3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No "Loading more" or "End of list" message — pagination state is invisible</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757575"/>
                <w:sz w:val="18"/>
                <w:szCs w:val="18"/>
              </w:rPr>
              <w:t xml:space="preserve">Add footer: "Loading more..." during pagination, "No more items" when exhausted.</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3949AB"/>
                <w:sz w:val="18"/>
                <w:szCs w:val="18"/>
              </w:rPr>
              <w:t xml:space="preserve">users.tsx / merchants.tsx</w:t>
            </w:r>
          </w:p>
        </w:tc>
        <w:tc>
          <w:tcPr>
            <w:tcW w:type="dxa" w:w="3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Action buttons show only spinner during processing — text disappears</w:t>
            </w:r>
          </w:p>
        </w:tc>
        <w:tc>
          <w:tcPr>
            <w:tcW w:type="dxa" w:w="3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757575"/>
                <w:sz w:val="18"/>
                <w:szCs w:val="18"/>
              </w:rPr>
              <w:t xml:space="preserve">Keep button text visible; add contextual label like "Approving..." beside spinner.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3949AB"/>
                <w:sz w:val="18"/>
                <w:szCs w:val="18"/>
              </w:rPr>
              <w:t xml:space="preserve">merchants.tsx</w:t>
            </w:r>
          </w:p>
        </w:tc>
        <w:tc>
          <w:tcPr>
            <w:tcW w:type="dxa" w:w="3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Wallet load failure silently ignored — user sees no feedback</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757575"/>
                <w:sz w:val="18"/>
                <w:szCs w:val="18"/>
              </w:rPr>
              <w:t xml:space="preserve">Show "Unable to load wallet data" message in detail modal.</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3949AB"/>
                <w:sz w:val="18"/>
                <w:szCs w:val="18"/>
              </w:rPr>
              <w:t xml:space="preserve">orders.tsx</w:t>
            </w:r>
          </w:p>
        </w:tc>
        <w:tc>
          <w:tcPr>
            <w:tcW w:type="dxa" w:w="3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Status transition modal doesn't emphasize current state clearly</w:t>
            </w:r>
          </w:p>
        </w:tc>
        <w:tc>
          <w:tcPr>
            <w:tcW w:type="dxa" w:w="3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757575"/>
                <w:sz w:val="18"/>
                <w:szCs w:val="18"/>
              </w:rPr>
              <w:t xml:space="preserve">Add large current-status badge at top; highlight valid transitions.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3949AB"/>
                <w:sz w:val="18"/>
                <w:szCs w:val="18"/>
              </w:rPr>
              <w:t xml:space="preserve">orders.tsx</w:t>
            </w:r>
          </w:p>
        </w:tc>
        <w:tc>
          <w:tcPr>
            <w:tcW w:type="dxa" w:w="3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Filter chip labels break on enum values with underscores (e.g. drive_thru)</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757575"/>
                <w:sz w:val="18"/>
                <w:szCs w:val="18"/>
              </w:rPr>
              <w:t xml:space="preserve">Create reusable formatLabel() that converts underscores to spaces and capitalizes.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3949AB"/>
                <w:sz w:val="18"/>
                <w:szCs w:val="18"/>
              </w:rPr>
              <w:t xml:space="preserve">index.tsx</w:t>
            </w:r>
          </w:p>
        </w:tc>
        <w:tc>
          <w:tcPr>
            <w:tcW w:type="dxa" w:w="3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Offline socket status shows at 0.5 opacity — easy to miss critical connection loss</w:t>
            </w:r>
          </w:p>
        </w:tc>
        <w:tc>
          <w:tcPr>
            <w:tcW w:type="dxa" w:w="3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757575"/>
                <w:sz w:val="18"/>
                <w:szCs w:val="18"/>
              </w:rPr>
              <w:t xml:space="preserve">Use pulsing animation + warning color for offline state.</w:t>
            </w:r>
          </w:p>
        </w:tc>
      </w:tr>
    </w:tbl>
    <w:p>
      <w:r>
        <w:t xml:space="preserve"/>
      </w:r>
    </w:p>
    <w:p>
      <w:pPr>
        <w:pStyle w:val="Heading2"/>
        <w:spacing w:after="80" w:before="280"/>
      </w:pPr>
      <w:r>
        <w:rPr>
          <w:rFonts w:ascii="Arial" w:cs="Arial" w:eastAsia="Arial" w:hAnsi="Arial"/>
          <w:b/>
          <w:bCs/>
          <w:color w:val="F57F17"/>
          <w:sz w:val="26"/>
          <w:szCs w:val="26"/>
        </w:rPr>
        <w:t xml:space="preserve">5.3 Medium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tblHeader/>
        </w:trPr>
        <w:tc>
          <w:tcPr>
            <w:tcW w:type="dxa" w:w="2200"/>
            <w:tcBorders>
              <w:top w:val="single" w:color="DDDDDD" w:sz="1"/>
              <w:left w:val="single" w:color="DDDDDD" w:sz="1"/>
              <w:bottom w:val="single" w:color="DDDDDD" w:sz="1"/>
              <w:right w:val="single" w:color="DDDDD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Screen / Component</w:t>
            </w:r>
          </w:p>
        </w:tc>
        <w:tc>
          <w:tcPr>
            <w:tcW w:type="dxa" w:w="3680"/>
            <w:tcBorders>
              <w:top w:val="single" w:color="DDDDDD" w:sz="1"/>
              <w:left w:val="single" w:color="DDDDDD" w:sz="1"/>
              <w:bottom w:val="single" w:color="DDDDDD" w:sz="1"/>
              <w:right w:val="single" w:color="DDDDD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3480"/>
            <w:tcBorders>
              <w:top w:val="single" w:color="DDDDDD" w:sz="1"/>
              <w:left w:val="single" w:color="DDDDDD" w:sz="1"/>
              <w:bottom w:val="single" w:color="DDDDDD" w:sz="1"/>
              <w:right w:val="single" w:color="DDDDD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Recommended Fix</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3949AB"/>
                <w:sz w:val="18"/>
                <w:szCs w:val="18"/>
              </w:rPr>
              <w:t xml:space="preserve">All screens</w:t>
            </w:r>
          </w:p>
        </w:tc>
        <w:tc>
          <w:tcPr>
            <w:tcW w:type="dxa" w:w="3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Touch target inconsistencies — some chip filters below 36px minimum</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757575"/>
                <w:sz w:val="18"/>
                <w:szCs w:val="18"/>
              </w:rPr>
              <w:t xml:space="preserve">Audit all interactive elements; increase padding on small tap targets.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3949AB"/>
                <w:sz w:val="18"/>
                <w:szCs w:val="18"/>
              </w:rPr>
              <w:t xml:space="preserve">All list screens</w:t>
            </w:r>
          </w:p>
        </w:tc>
        <w:tc>
          <w:tcPr>
            <w:tcW w:type="dxa" w:w="3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Status/role badges can wrap unpredictably on narrow screens</w:t>
            </w:r>
          </w:p>
        </w:tc>
        <w:tc>
          <w:tcPr>
            <w:tcW w:type="dxa" w:w="3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757575"/>
                <w:sz w:val="18"/>
                <w:szCs w:val="18"/>
              </w:rPr>
              <w:t xml:space="preserve">Add maxLines={1} + ellipsizeMode='tail' to badge text containers.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3949AB"/>
                <w:sz w:val="18"/>
                <w:szCs w:val="18"/>
              </w:rPr>
              <w:t xml:space="preserve">merchants.tsx / orders.tsx</w:t>
            </w:r>
          </w:p>
        </w:tc>
        <w:tc>
          <w:tcPr>
            <w:tcW w:type="dxa" w:w="3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Debounced search gives no visual feedback — looks broken when typing fast</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757575"/>
                <w:sz w:val="18"/>
                <w:szCs w:val="18"/>
              </w:rPr>
              <w:t xml:space="preserve">Add subtle spinner in search field during debounce delay.</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3949AB"/>
                <w:sz w:val="18"/>
                <w:szCs w:val="18"/>
              </w:rPr>
              <w:t xml:space="preserve">orders.tsx</w:t>
            </w:r>
          </w:p>
        </w:tc>
        <w:tc>
          <w:tcPr>
            <w:tcW w:type="dxa" w:w="3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Coin/cashback details section has deeply nested conditional logic — hard to scan</w:t>
            </w:r>
          </w:p>
        </w:tc>
        <w:tc>
          <w:tcPr>
            <w:tcW w:type="dxa" w:w="3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757575"/>
                <w:sz w:val="18"/>
                <w:szCs w:val="18"/>
              </w:rPr>
              <w:t xml:space="preserve">Extract to separate CoinDetails component with clear section headings.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3949AB"/>
                <w:sz w:val="18"/>
                <w:szCs w:val="18"/>
              </w:rPr>
              <w:t xml:space="preserve">All modals</w:t>
            </w:r>
          </w:p>
        </w:tc>
        <w:tc>
          <w:tcPr>
            <w:tcW w:type="dxa" w:w="3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Modal overlay uses hardcoded rgba(0,0,0,0.5) without color token</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757575"/>
                <w:sz w:val="18"/>
                <w:szCs w:val="18"/>
              </w:rPr>
              <w:t xml:space="preserve">Reference colors.modalOverlay from Colors constant.</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3949AB"/>
                <w:sz w:val="18"/>
                <w:szCs w:val="18"/>
              </w:rPr>
              <w:t xml:space="preserve">users.tsx</w:t>
            </w:r>
          </w:p>
        </w:tc>
        <w:tc>
          <w:tcPr>
            <w:tcW w:type="dxa" w:w="3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Wallet spinner has no section label — confusing next to list spinner</w:t>
            </w:r>
          </w:p>
        </w:tc>
        <w:tc>
          <w:tcPr>
            <w:tcW w:type="dxa" w:w="3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757575"/>
                <w:sz w:val="18"/>
                <w:szCs w:val="18"/>
              </w:rPr>
              <w:t xml:space="preserve">Add "Wallet Balance" header before spinner for context.</w:t>
            </w:r>
          </w:p>
        </w:tc>
      </w:tr>
    </w:tbl>
    <w:p>
      <w:r>
        <w:t xml:space="preserve"/>
      </w:r>
    </w:p>
    <w:p>
      <w:pPr>
        <w:pStyle w:val="Heading2"/>
        <w:spacing w:after="80" w:before="280"/>
      </w:pPr>
      <w:r>
        <w:rPr>
          <w:rFonts w:ascii="Arial" w:cs="Arial" w:eastAsia="Arial" w:hAnsi="Arial"/>
          <w:b/>
          <w:bCs/>
          <w:color w:val="2E7D32"/>
          <w:sz w:val="26"/>
          <w:szCs w:val="26"/>
        </w:rPr>
        <w:t xml:space="preserve">5.4 Low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tblHeader/>
        </w:trPr>
        <w:tc>
          <w:tcPr>
            <w:tcW w:type="dxa" w:w="2200"/>
            <w:tcBorders>
              <w:top w:val="single" w:color="DDDDDD" w:sz="1"/>
              <w:left w:val="single" w:color="DDDDDD" w:sz="1"/>
              <w:bottom w:val="single" w:color="DDDDDD" w:sz="1"/>
              <w:right w:val="single" w:color="DDDDD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Screen / Component</w:t>
            </w:r>
          </w:p>
        </w:tc>
        <w:tc>
          <w:tcPr>
            <w:tcW w:type="dxa" w:w="3680"/>
            <w:tcBorders>
              <w:top w:val="single" w:color="DDDDDD" w:sz="1"/>
              <w:left w:val="single" w:color="DDDDDD" w:sz="1"/>
              <w:bottom w:val="single" w:color="DDDDDD" w:sz="1"/>
              <w:right w:val="single" w:color="DDDDD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3480"/>
            <w:tcBorders>
              <w:top w:val="single" w:color="DDDDDD" w:sz="1"/>
              <w:left w:val="single" w:color="DDDDDD" w:sz="1"/>
              <w:bottom w:val="single" w:color="DDDDDD" w:sz="1"/>
              <w:right w:val="single" w:color="DDDDD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Recommended Fix</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3949AB"/>
                <w:sz w:val="18"/>
                <w:szCs w:val="18"/>
              </w:rPr>
              <w:t xml:space="preserve">All screens</w:t>
            </w:r>
          </w:p>
        </w:tc>
        <w:tc>
          <w:tcPr>
            <w:tcW w:type="dxa" w:w="3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Minimum font size of 10px in places — eye strain on small devices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757575"/>
                <w:sz w:val="18"/>
                <w:szCs w:val="18"/>
              </w:rPr>
              <w:t xml:space="preserve">Set floor of 12px for all body text; define line-height 1.4–1.6.</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3949AB"/>
                <w:sz w:val="18"/>
                <w:szCs w:val="18"/>
              </w:rPr>
              <w:t xml:space="preserve">merchants.tsx</w:t>
            </w:r>
          </w:p>
        </w:tc>
        <w:tc>
          <w:tcPr>
            <w:tcW w:type="dxa" w:w="3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Suspend modal icon uses mutedDark color — barely visible in dark mode</w:t>
            </w:r>
          </w:p>
        </w:tc>
        <w:tc>
          <w:tcPr>
            <w:tcW w:type="dxa" w:w="3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757575"/>
                <w:sz w:val="18"/>
                <w:szCs w:val="18"/>
              </w:rPr>
              <w:t xml:space="preserve">Use colors.warning for destructive-action icons.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3949AB"/>
                <w:sz w:val="18"/>
                <w:szCs w:val="18"/>
              </w:rPr>
              <w:t xml:space="preserve">All FlatLists</w:t>
            </w:r>
          </w:p>
        </w:tc>
        <w:tc>
          <w:tcPr>
            <w:tcW w:type="dxa" w:w="3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No ListErrorComponent fallback — errors silently hide list data</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757575"/>
                <w:sz w:val="18"/>
                <w:szCs w:val="18"/>
              </w:rPr>
              <w:t xml:space="preserve">Add ListErrorComponent with error message and retry button.</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3949AB"/>
                <w:sz w:val="18"/>
                <w:szCs w:val="18"/>
              </w:rPr>
              <w:t xml:space="preserve">orders.tsx</w:t>
            </w:r>
          </w:p>
        </w:tc>
        <w:tc>
          <w:tcPr>
            <w:tcW w:type="dxa" w:w="3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Duplicate condition in action buttons (line 473) — likely copy-paste error</w:t>
            </w:r>
          </w:p>
        </w:tc>
        <w:tc>
          <w:tcPr>
            <w:tcW w:type="dxa" w:w="3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757575"/>
                <w:sz w:val="18"/>
                <w:szCs w:val="18"/>
              </w:rPr>
              <w:t xml:space="preserve">Review logic; one condition should likely check a different status.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3949AB"/>
                <w:sz w:val="18"/>
                <w:szCs w:val="18"/>
              </w:rPr>
              <w:t xml:space="preserve">business-metrics.tsx</w:t>
            </w:r>
          </w:p>
        </w:tc>
        <w:tc>
          <w:tcPr>
            <w:tcW w:type="dxa" w:w="3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#10b981 "good" health badge may fail contrast on light backgrounds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757575"/>
                <w:sz w:val="18"/>
                <w:szCs w:val="18"/>
              </w:rPr>
              <w:t xml:space="preserve">Test WCAG AA; adjust if contrast ratio &lt; 4.5:1.</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3949AB"/>
                <w:sz w:val="18"/>
                <w:szCs w:val="18"/>
              </w:rPr>
              <w:t xml:space="preserve">users.tsx / merchants.tsx</w:t>
            </w:r>
          </w:p>
        </w:tc>
        <w:tc>
          <w:tcPr>
            <w:tcW w:type="dxa" w:w="3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Search placeholder text differs across screens</w:t>
            </w:r>
          </w:p>
        </w:tc>
        <w:tc>
          <w:tcPr>
            <w:tcW w:type="dxa" w:w="3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757575"/>
                <w:sz w:val="18"/>
                <w:szCs w:val="18"/>
              </w:rPr>
              <w:t xml:space="preserve">Standardize format: "Search by name, email or phone..." everywhere.</w:t>
            </w:r>
          </w:p>
        </w:tc>
      </w:tr>
    </w:tbl>
    <w:p>
      <w:r>
        <w:t xml:space="preserve"/>
      </w:r>
    </w:p>
    <w:p>
      <w:pPr>
        <w:pStyle w:val="Heading2"/>
        <w:spacing w:after="80" w:before="280"/>
      </w:pPr>
      <w:r>
        <w:rPr>
          <w:rFonts w:ascii="Arial" w:cs="Arial" w:eastAsia="Arial" w:hAnsi="Arial"/>
          <w:b/>
          <w:bCs/>
          <w:color w:val="00695C"/>
          <w:sz w:val="26"/>
          <w:szCs w:val="26"/>
        </w:rPr>
        <w:t xml:space="preserve">5.5 Quick Wins</w:t>
      </w:r>
    </w:p>
    <w:p>
      <w:pPr>
        <w:pStyle w:val="ListParagraph"/>
        <w:numPr>
          <w:ilvl w:val="0"/>
          <w:numId w:val="2"/>
        </w:numPr>
        <w:spacing w:after="40" w:before="40"/>
      </w:pPr>
      <w:r>
        <w:rPr>
          <w:rFonts w:ascii="Arial" w:cs="Arial" w:eastAsia="Arial" w:hAnsi="Arial"/>
          <w:color w:val="212121"/>
          <w:sz w:val="18"/>
          <w:szCs w:val="18"/>
        </w:rPr>
        <w:t xml:space="preserve">Add inline error messages to all form inputs instead of alert() dialogs</w:t>
      </w:r>
    </w:p>
    <w:p>
      <w:pPr>
        <w:pStyle w:val="ListParagraph"/>
        <w:numPr>
          <w:ilvl w:val="0"/>
          <w:numId w:val="2"/>
        </w:numPr>
        <w:spacing w:after="40" w:before="40"/>
      </w:pPr>
      <w:r>
        <w:rPr>
          <w:rFonts w:ascii="Arial" w:cs="Arial" w:eastAsia="Arial" w:hAnsi="Arial"/>
          <w:color w:val="212121"/>
          <w:sz w:val="18"/>
          <w:szCs w:val="18"/>
        </w:rPr>
        <w:t xml:space="preserve">Create reusable ConfirmationDialog component for all destructive actions</w:t>
      </w:r>
    </w:p>
    <w:p>
      <w:pPr>
        <w:pStyle w:val="ListParagraph"/>
        <w:numPr>
          <w:ilvl w:val="0"/>
          <w:numId w:val="2"/>
        </w:numPr>
        <w:spacing w:after="40" w:before="40"/>
      </w:pPr>
      <w:r>
        <w:rPr>
          <w:rFonts w:ascii="Arial" w:cs="Arial" w:eastAsia="Arial" w:hAnsi="Arial"/>
          <w:color w:val="212121"/>
          <w:sz w:val="18"/>
          <w:szCs w:val="18"/>
        </w:rPr>
        <w:t xml:space="preserve">Add "No more results" footer text to all paginated lists when hasMore=false</w:t>
      </w:r>
    </w:p>
    <w:p>
      <w:pPr>
        <w:pStyle w:val="ListParagraph"/>
        <w:numPr>
          <w:ilvl w:val="0"/>
          <w:numId w:val="2"/>
        </w:numPr>
        <w:spacing w:after="40" w:before="40"/>
      </w:pPr>
      <w:r>
        <w:rPr>
          <w:rFonts w:ascii="Arial" w:cs="Arial" w:eastAsia="Arial" w:hAnsi="Arial"/>
          <w:color w:val="212121"/>
          <w:sz w:val="18"/>
          <w:szCs w:val="18"/>
        </w:rPr>
        <w:t xml:space="preserve">Add pulsing animation to socket status indicator when Live; warning color when Offline</w:t>
      </w:r>
    </w:p>
    <w:p>
      <w:pPr>
        <w:pStyle w:val="ListParagraph"/>
        <w:numPr>
          <w:ilvl w:val="0"/>
          <w:numId w:val="2"/>
        </w:numPr>
        <w:spacing w:after="40" w:before="40"/>
      </w:pPr>
      <w:r>
        <w:rPr>
          <w:rFonts w:ascii="Arial" w:cs="Arial" w:eastAsia="Arial" w:hAnsi="Arial"/>
          <w:color w:val="212121"/>
          <w:sz w:val="18"/>
          <w:szCs w:val="18"/>
        </w:rPr>
        <w:t xml:space="preserve">Set minimum font size to 12px across all body text</w:t>
      </w:r>
    </w:p>
    <w:p>
      <w:pPr>
        <w:pStyle w:val="ListParagraph"/>
        <w:numPr>
          <w:ilvl w:val="0"/>
          <w:numId w:val="2"/>
        </w:numPr>
        <w:spacing w:after="40" w:before="40"/>
      </w:pPr>
      <w:r>
        <w:rPr>
          <w:rFonts w:ascii="Arial" w:cs="Arial" w:eastAsia="Arial" w:hAnsi="Arial"/>
          <w:color w:val="212121"/>
          <w:sz w:val="18"/>
          <w:szCs w:val="18"/>
        </w:rPr>
        <w:t xml:space="preserve">Add loading skeleton screens for initial page loads</w:t>
      </w:r>
    </w:p>
    <w:p>
      <w:pPr>
        <w:pStyle w:val="ListParagraph"/>
        <w:numPr>
          <w:ilvl w:val="0"/>
          <w:numId w:val="2"/>
        </w:numPr>
        <w:spacing w:after="40" w:before="40"/>
      </w:pPr>
      <w:r>
        <w:rPr>
          <w:rFonts w:ascii="Arial" w:cs="Arial" w:eastAsia="Arial" w:hAnsi="Arial"/>
          <w:color w:val="212121"/>
          <w:sz w:val="18"/>
          <w:szCs w:val="18"/>
        </w:rPr>
        <w:t xml:space="preserve">Audit and standardize search placeholder text across all list screens</w:t>
      </w:r>
    </w:p>
    <w:p>
      <w:pPr>
        <w:pStyle w:val="ListParagraph"/>
        <w:numPr>
          <w:ilvl w:val="0"/>
          <w:numId w:val="2"/>
        </w:numPr>
        <w:spacing w:after="40" w:before="40"/>
      </w:pPr>
      <w:r>
        <w:rPr>
          <w:rFonts w:ascii="Arial" w:cs="Arial" w:eastAsia="Arial" w:hAnsi="Arial"/>
          <w:color w:val="212121"/>
          <w:sz w:val="18"/>
          <w:szCs w:val="18"/>
        </w:rPr>
        <w:t xml:space="preserve">Add retry button to all error states consistently</w:t>
      </w:r>
    </w:p>
    <w:p>
      <w:pPr>
        <w:pStyle w:val="ListParagraph"/>
        <w:numPr>
          <w:ilvl w:val="0"/>
          <w:numId w:val="2"/>
        </w:numPr>
        <w:spacing w:after="40" w:before="40"/>
      </w:pPr>
      <w:r>
        <w:rPr>
          <w:rFonts w:ascii="Arial" w:cs="Arial" w:eastAsia="Arial" w:hAnsi="Arial"/>
          <w:color w:val="212121"/>
          <w:sz w:val="18"/>
          <w:szCs w:val="18"/>
        </w:rPr>
        <w:t xml:space="preserve">Ensure all filter chips meet 36px minimum tap target</w:t>
      </w:r>
    </w:p>
    <w:p>
      <w:pPr>
        <w:pStyle w:val="ListParagraph"/>
        <w:numPr>
          <w:ilvl w:val="0"/>
          <w:numId w:val="2"/>
        </w:numPr>
        <w:spacing w:after="40" w:before="40"/>
      </w:pPr>
      <w:r>
        <w:rPr>
          <w:rFonts w:ascii="Arial" w:cs="Arial" w:eastAsia="Arial" w:hAnsi="Arial"/>
          <w:color w:val="212121"/>
          <w:sz w:val="18"/>
          <w:szCs w:val="18"/>
        </w:rPr>
        <w:t xml:space="preserve">Extract coin/cashback section into its own component</w:t>
      </w:r>
    </w:p>
    <w:p>
      <w:r>
        <w:t xml:space="preserve"/>
      </w:r>
    </w:p>
    <w:p>
      <w:r>
        <w:br w:type="page"/>
      </w:r>
    </w:p>
    <w:p>
      <w:pPr>
        <w:pStyle w:val="Heading1"/>
        <w:spacing w:after="120" w:before="360"/>
      </w:pPr>
      <w:r>
        <w:rPr>
          <w:rFonts w:ascii="Arial" w:cs="Arial" w:eastAsia="Arial" w:hAnsi="Arial"/>
          <w:b/>
          <w:bCs/>
          <w:color w:val="1A237E"/>
          <w:sz w:val="32"/>
          <w:szCs w:val="32"/>
        </w:rPr>
        <w:t xml:space="preserve">6. Web Menu (QR Ordering)</w:t>
      </w:r>
    </w:p>
    <w:p>
      <w:pPr>
        <w:spacing w:after="60" w:before="60"/>
      </w:pPr>
      <w:r>
        <w:rPr>
          <w:rFonts w:ascii="Arial" w:cs="Arial" w:eastAsia="Arial" w:hAnsi="Arial"/>
          <w:color w:val="212121"/>
          <w:sz w:val="20"/>
          <w:szCs w:val="20"/>
        </w:rPr>
        <w:t xml:space="preserve">The web menu is the primary QR-code ordering interface for walk-in customers. It must be fast, mobile-optimised, and friction-free as users are often first-time visitors on low-end devices.</w:t>
      </w:r>
    </w:p>
    <w:p>
      <w:r>
        <w:t xml:space="preserve"/>
      </w:r>
    </w:p>
    <w:p>
      <w:pPr>
        <w:pStyle w:val="Heading2"/>
        <w:spacing w:after="80" w:before="280"/>
      </w:pPr>
      <w:r>
        <w:rPr>
          <w:rFonts w:ascii="Arial" w:cs="Arial" w:eastAsia="Arial" w:hAnsi="Arial"/>
          <w:b/>
          <w:bCs/>
          <w:color w:val="C62828"/>
          <w:sz w:val="26"/>
          <w:szCs w:val="26"/>
        </w:rPr>
        <w:t xml:space="preserve">6.1 Critical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tblHeader/>
        </w:trPr>
        <w:tc>
          <w:tcPr>
            <w:tcW w:type="dxa" w:w="2200"/>
            <w:tcBorders>
              <w:top w:val="single" w:color="DDDDDD" w:sz="1"/>
              <w:left w:val="single" w:color="DDDDDD" w:sz="1"/>
              <w:bottom w:val="single" w:color="DDDDDD" w:sz="1"/>
              <w:right w:val="single" w:color="DDDDD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Screen / Component</w:t>
            </w:r>
          </w:p>
        </w:tc>
        <w:tc>
          <w:tcPr>
            <w:tcW w:type="dxa" w:w="3680"/>
            <w:tcBorders>
              <w:top w:val="single" w:color="DDDDDD" w:sz="1"/>
              <w:left w:val="single" w:color="DDDDDD" w:sz="1"/>
              <w:bottom w:val="single" w:color="DDDDDD" w:sz="1"/>
              <w:right w:val="single" w:color="DDDDD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3480"/>
            <w:tcBorders>
              <w:top w:val="single" w:color="DDDDDD" w:sz="1"/>
              <w:left w:val="single" w:color="DDDDDD" w:sz="1"/>
              <w:bottom w:val="single" w:color="DDDDDD" w:sz="1"/>
              <w:right w:val="single" w:color="DDDDD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Recommended Fix</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3949AB"/>
                <w:sz w:val="18"/>
                <w:szCs w:val="18"/>
              </w:rPr>
              <w:t xml:space="preserve">All pages</w:t>
            </w:r>
          </w:p>
        </w:tc>
        <w:tc>
          <w:tcPr>
            <w:tcW w:type="dxa" w:w="3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Large banner and product images not lazy-loaded — all download on page load</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757575"/>
                <w:sz w:val="18"/>
                <w:szCs w:val="18"/>
              </w:rPr>
              <w:t xml:space="preserve">Add loading='lazy' to all product/banner &lt;img&gt; tags; implement srcset.</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3949AB"/>
                <w:sz w:val="18"/>
                <w:szCs w:val="18"/>
              </w:rPr>
              <w:t xml:space="preserve">CheckoutPage</w:t>
            </w:r>
          </w:p>
        </w:tc>
        <w:tc>
          <w:tcPr>
            <w:tcW w:type="dxa" w:w="3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OTP input missing inputMode and autocomplete attributes — poor mobile UX</w:t>
            </w:r>
          </w:p>
        </w:tc>
        <w:tc>
          <w:tcPr>
            <w:tcW w:type="dxa" w:w="3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757575"/>
                <w:sz w:val="18"/>
                <w:szCs w:val="18"/>
              </w:rPr>
              <w:t xml:space="preserve">Add inputMode='numeric' and autocomplete='one-time-code' to OTP container.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3949AB"/>
                <w:sz w:val="18"/>
                <w:szCs w:val="18"/>
              </w:rPr>
              <w:t xml:space="preserve">CheckoutPage</w:t>
            </w:r>
          </w:p>
        </w:tc>
        <w:tc>
          <w:tcPr>
            <w:tcW w:type="dxa" w:w="3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Phone field doesn't strip non-digit input — user must type carefully</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757575"/>
                <w:sz w:val="18"/>
                <w:szCs w:val="18"/>
              </w:rPr>
              <w:t xml:space="preserve">Strip non-digits on input event; show character count (e.g. "9/10").</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3949AB"/>
                <w:sz w:val="18"/>
                <w:szCs w:val="18"/>
              </w:rPr>
              <w:t xml:space="preserve">CartPage</w:t>
            </w:r>
          </w:p>
        </w:tc>
        <w:tc>
          <w:tcPr>
            <w:tcW w:type="dxa" w:w="3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VegIcon hardcoded as isVeg={true} on line 81 — shows green dot for all items</w:t>
            </w:r>
          </w:p>
        </w:tc>
        <w:tc>
          <w:tcPr>
            <w:tcW w:type="dxa" w:w="3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757575"/>
                <w:sz w:val="18"/>
                <w:szCs w:val="18"/>
              </w:rPr>
              <w:t xml:space="preserve">Change to isVeg={item.isVeg} to reflect actual item data.</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3949AB"/>
                <w:sz w:val="18"/>
                <w:szCs w:val="18"/>
              </w:rPr>
              <w:t xml:space="preserve">CartPage / CheckoutPage</w:t>
            </w:r>
          </w:p>
        </w:tc>
        <w:tc>
          <w:tcPr>
            <w:tcW w:type="dxa" w:w="3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No skeleton loaders during API calls — blank flash on load</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757575"/>
                <w:sz w:val="18"/>
                <w:szCs w:val="18"/>
              </w:rPr>
              <w:t xml:space="preserve">Add skeleton screens for order summary and bill breakdown sections.</w:t>
            </w:r>
          </w:p>
        </w:tc>
      </w:tr>
    </w:tbl>
    <w:p>
      <w:r>
        <w:t xml:space="preserve"/>
      </w:r>
    </w:p>
    <w:p>
      <w:pPr>
        <w:pStyle w:val="Heading2"/>
        <w:spacing w:after="80" w:before="280"/>
      </w:pPr>
      <w:r>
        <w:rPr>
          <w:rFonts w:ascii="Arial" w:cs="Arial" w:eastAsia="Arial" w:hAnsi="Arial"/>
          <w:b/>
          <w:bCs/>
          <w:color w:val="E65100"/>
          <w:sz w:val="26"/>
          <w:szCs w:val="26"/>
        </w:rPr>
        <w:t xml:space="preserve">6.2 High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tblHeader/>
        </w:trPr>
        <w:tc>
          <w:tcPr>
            <w:tcW w:type="dxa" w:w="2200"/>
            <w:tcBorders>
              <w:top w:val="single" w:color="DDDDDD" w:sz="1"/>
              <w:left w:val="single" w:color="DDDDDD" w:sz="1"/>
              <w:bottom w:val="single" w:color="DDDDDD" w:sz="1"/>
              <w:right w:val="single" w:color="DDDDD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Screen / Component</w:t>
            </w:r>
          </w:p>
        </w:tc>
        <w:tc>
          <w:tcPr>
            <w:tcW w:type="dxa" w:w="3680"/>
            <w:tcBorders>
              <w:top w:val="single" w:color="DDDDDD" w:sz="1"/>
              <w:left w:val="single" w:color="DDDDDD" w:sz="1"/>
              <w:bottom w:val="single" w:color="DDDDDD" w:sz="1"/>
              <w:right w:val="single" w:color="DDDDD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3480"/>
            <w:tcBorders>
              <w:top w:val="single" w:color="DDDDDD" w:sz="1"/>
              <w:left w:val="single" w:color="DDDDDD" w:sz="1"/>
              <w:bottom w:val="single" w:color="DDDDDD" w:sz="1"/>
              <w:right w:val="single" w:color="DDDDD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Recommended Fix</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3949AB"/>
                <w:sz w:val="18"/>
                <w:szCs w:val="18"/>
              </w:rPr>
              <w:t xml:space="preserve">MenuPage</w:t>
            </w:r>
          </w:p>
        </w:tc>
        <w:tc>
          <w:tcPr>
            <w:tcW w:type="dxa" w:w="3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Long category bar has no visible scroll indicator on mobile</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757575"/>
                <w:sz w:val="18"/>
                <w:szCs w:val="18"/>
              </w:rPr>
              <w:t xml:space="preserve">Add scroll-snap-type: x mandatory; optional left/right arrow navigation.</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3949AB"/>
                <w:sz w:val="18"/>
                <w:szCs w:val="18"/>
              </w:rPr>
              <w:t xml:space="preserve">All pages</w:t>
            </w:r>
          </w:p>
        </w:tc>
        <w:tc>
          <w:tcPr>
            <w:tcW w:type="dxa" w:w="3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No focus outline on interactive elements — keyboard navigation impossible</w:t>
            </w:r>
          </w:p>
        </w:tc>
        <w:tc>
          <w:tcPr>
            <w:tcW w:type="dxa" w:w="3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757575"/>
                <w:sz w:val="18"/>
                <w:szCs w:val="18"/>
              </w:rPr>
              <w:t xml:space="preserve">Add focus:ring-2 focus:ring-brand-navy to all buttons and inputs.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3949AB"/>
                <w:sz w:val="18"/>
                <w:szCs w:val="18"/>
              </w:rPr>
              <w:t xml:space="preserve">MenuPage</w:t>
            </w:r>
          </w:p>
        </w:tc>
        <w:tc>
          <w:tcPr>
            <w:tcW w:type="dxa" w:w="3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Search active state still shows category pills — confusing UX</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757575"/>
                <w:sz w:val="18"/>
                <w:szCs w:val="18"/>
              </w:rPr>
              <w:t xml:space="preserve">Hide category pills while search is active; add clear "X" button.</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3949AB"/>
                <w:sz w:val="18"/>
                <w:szCs w:val="18"/>
              </w:rPr>
              <w:t xml:space="preserve">CheckoutPage</w:t>
            </w:r>
          </w:p>
        </w:tc>
        <w:tc>
          <w:tcPr>
            <w:tcW w:type="dxa" w:w="3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_dev_otp auto-fill not guarded by environment check — security risk in prod</w:t>
            </w:r>
          </w:p>
        </w:tc>
        <w:tc>
          <w:tcPr>
            <w:tcW w:type="dxa" w:w="3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757575"/>
                <w:sz w:val="18"/>
                <w:szCs w:val="18"/>
              </w:rPr>
              <w:t xml:space="preserve">Move dev OTP logic behind __DEV__ or NODE_ENV !== 'production' check.</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3949AB"/>
                <w:sz w:val="18"/>
                <w:szCs w:val="18"/>
              </w:rPr>
              <w:t xml:space="preserve">All pages</w:t>
            </w:r>
          </w:p>
        </w:tc>
        <w:tc>
          <w:tcPr>
            <w:tcW w:type="dxa" w:w="3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No JSON-LD structured data — poor SEO for store discovery</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757575"/>
                <w:sz w:val="18"/>
                <w:szCs w:val="18"/>
              </w:rPr>
              <w:t xml:space="preserve">Add Organization/LocalBusiness JSON-LD schema to index.html head.</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3949AB"/>
                <w:sz w:val="18"/>
                <w:szCs w:val="18"/>
              </w:rPr>
              <w:t xml:space="preserve">MenuItemCard</w:t>
            </w:r>
          </w:p>
        </w:tc>
        <w:tc>
          <w:tcPr>
            <w:tcW w:type="dxa" w:w="3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Item images in Cart/Order views missing consistent alt text</w:t>
            </w:r>
          </w:p>
        </w:tc>
        <w:tc>
          <w:tcPr>
            <w:tcW w:type="dxa" w:w="3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757575"/>
                <w:sz w:val="18"/>
                <w:szCs w:val="18"/>
              </w:rPr>
              <w:t xml:space="preserve">Ensure all &lt;img&gt; use alt='Image of {item.name}' format.</w:t>
            </w:r>
          </w:p>
        </w:tc>
      </w:tr>
    </w:tbl>
    <w:p>
      <w:r>
        <w:t xml:space="preserve"/>
      </w:r>
    </w:p>
    <w:p>
      <w:pPr>
        <w:pStyle w:val="Heading2"/>
        <w:spacing w:after="80" w:before="280"/>
      </w:pPr>
      <w:r>
        <w:rPr>
          <w:rFonts w:ascii="Arial" w:cs="Arial" w:eastAsia="Arial" w:hAnsi="Arial"/>
          <w:b/>
          <w:bCs/>
          <w:color w:val="F57F17"/>
          <w:sz w:val="26"/>
          <w:szCs w:val="26"/>
        </w:rPr>
        <w:t xml:space="preserve">6.3 Medium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tblHeader/>
        </w:trPr>
        <w:tc>
          <w:tcPr>
            <w:tcW w:type="dxa" w:w="2200"/>
            <w:tcBorders>
              <w:top w:val="single" w:color="DDDDDD" w:sz="1"/>
              <w:left w:val="single" w:color="DDDDDD" w:sz="1"/>
              <w:bottom w:val="single" w:color="DDDDDD" w:sz="1"/>
              <w:right w:val="single" w:color="DDDDD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Screen / Component</w:t>
            </w:r>
          </w:p>
        </w:tc>
        <w:tc>
          <w:tcPr>
            <w:tcW w:type="dxa" w:w="3680"/>
            <w:tcBorders>
              <w:top w:val="single" w:color="DDDDDD" w:sz="1"/>
              <w:left w:val="single" w:color="DDDDDD" w:sz="1"/>
              <w:bottom w:val="single" w:color="DDDDDD" w:sz="1"/>
              <w:right w:val="single" w:color="DDDDD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3480"/>
            <w:tcBorders>
              <w:top w:val="single" w:color="DDDDDD" w:sz="1"/>
              <w:left w:val="single" w:color="DDDDDD" w:sz="1"/>
              <w:bottom w:val="single" w:color="DDDDDD" w:sz="1"/>
              <w:right w:val="single" w:color="DDDDD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Recommended Fix</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3949AB"/>
                <w:sz w:val="18"/>
                <w:szCs w:val="18"/>
              </w:rPr>
              <w:t xml:space="preserve">CheckoutPage</w:t>
            </w:r>
          </w:p>
        </w:tc>
        <w:tc>
          <w:tcPr>
            <w:tcW w:type="dxa" w:w="3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Step indicators use color alone — colorblind users cannot distinguish steps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757575"/>
                <w:sz w:val="18"/>
                <w:szCs w:val="18"/>
              </w:rPr>
              <w:t xml:space="preserve">Add text labels ('Contact', 'Verify', 'Pay') below step numbers + ARIA labels.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3949AB"/>
                <w:sz w:val="18"/>
                <w:szCs w:val="18"/>
              </w:rPr>
              <w:t xml:space="preserve">OrderConfirmPage</w:t>
            </w:r>
          </w:p>
        </w:tc>
        <w:tc>
          <w:tcPr>
            <w:tcW w:type="dxa" w:w="3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Polling runs every 15s indefinitely — wastes battery and bandwidth on mobile</w:t>
            </w:r>
          </w:p>
        </w:tc>
        <w:tc>
          <w:tcPr>
            <w:tcW w:type="dxa" w:w="3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757575"/>
                <w:sz w:val="18"/>
                <w:szCs w:val="18"/>
              </w:rPr>
              <w:t xml:space="preserve">Implement exponential backoff; stop after 5 minutes or terminal status.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3949AB"/>
                <w:sz w:val="18"/>
                <w:szCs w:val="18"/>
              </w:rPr>
              <w:t xml:space="preserve">StoreFrontPage / MenuPage</w:t>
            </w:r>
          </w:p>
        </w:tc>
        <w:tc>
          <w:tcPr>
            <w:tcW w:type="dxa" w:w="3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Banner uses fixed height (h-48 sm:h-64) — looks stretched on ultra-wide phones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757575"/>
                <w:sz w:val="18"/>
                <w:szCs w:val="18"/>
              </w:rPr>
              <w:t xml:space="preserve">Switch to aspect-video with object-fit: cover and object-position: center.</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3949AB"/>
                <w:sz w:val="18"/>
                <w:szCs w:val="18"/>
              </w:rPr>
              <w:t xml:space="preserve">CheckoutPage</w:t>
            </w:r>
          </w:p>
        </w:tc>
        <w:tc>
          <w:tcPr>
            <w:tcW w:type="dxa" w:w="3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Error messages are generic — no hint based on current input state</w:t>
            </w:r>
          </w:p>
        </w:tc>
        <w:tc>
          <w:tcPr>
            <w:tcW w:type="dxa" w:w="3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757575"/>
                <w:sz w:val="18"/>
                <w:szCs w:val="18"/>
              </w:rPr>
              <w:t xml:space="preserve">Show contextual inline errors like "You entered 8 digits, need 10".</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3949AB"/>
                <w:sz w:val="18"/>
                <w:szCs w:val="18"/>
              </w:rPr>
              <w:t xml:space="preserve">MenuPage</w:t>
            </w:r>
          </w:p>
        </w:tc>
        <w:tc>
          <w:tcPr>
            <w:tcW w:type="dxa" w:w="3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IntersectionObserver category spy may misfire on iOS Safari</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757575"/>
                <w:sz w:val="18"/>
                <w:szCs w:val="18"/>
              </w:rPr>
              <w:t xml:space="preserve">Add scroll listener fallback with requestAnimationFrame throttle.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3949AB"/>
                <w:sz w:val="18"/>
                <w:szCs w:val="18"/>
              </w:rPr>
              <w:t xml:space="preserve">CartFAB</w:t>
            </w:r>
          </w:p>
        </w:tc>
        <w:tc>
          <w:tcPr>
            <w:tcW w:type="dxa" w:w="3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Item count badge shows '9+' with no full-count tooltip</w:t>
            </w:r>
          </w:p>
        </w:tc>
        <w:tc>
          <w:tcPr>
            <w:tcW w:type="dxa" w:w="3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757575"/>
                <w:sz w:val="18"/>
                <w:szCs w:val="18"/>
              </w:rPr>
              <w:t xml:space="preserve">Add title={`${itemCount} items in cart`} to badge container.</w:t>
            </w:r>
          </w:p>
        </w:tc>
      </w:tr>
    </w:tbl>
    <w:p>
      <w:r>
        <w:t xml:space="preserve"/>
      </w:r>
    </w:p>
    <w:p>
      <w:pPr>
        <w:pStyle w:val="Heading2"/>
        <w:spacing w:after="80" w:before="280"/>
      </w:pPr>
      <w:r>
        <w:rPr>
          <w:rFonts w:ascii="Arial" w:cs="Arial" w:eastAsia="Arial" w:hAnsi="Arial"/>
          <w:b/>
          <w:bCs/>
          <w:color w:val="2E7D32"/>
          <w:sz w:val="26"/>
          <w:szCs w:val="26"/>
        </w:rPr>
        <w:t xml:space="preserve">6.4 Low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tblHeader/>
        </w:trPr>
        <w:tc>
          <w:tcPr>
            <w:tcW w:type="dxa" w:w="2200"/>
            <w:tcBorders>
              <w:top w:val="single" w:color="DDDDDD" w:sz="1"/>
              <w:left w:val="single" w:color="DDDDDD" w:sz="1"/>
              <w:bottom w:val="single" w:color="DDDDDD" w:sz="1"/>
              <w:right w:val="single" w:color="DDDDD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Screen / Component</w:t>
            </w:r>
          </w:p>
        </w:tc>
        <w:tc>
          <w:tcPr>
            <w:tcW w:type="dxa" w:w="3680"/>
            <w:tcBorders>
              <w:top w:val="single" w:color="DDDDDD" w:sz="1"/>
              <w:left w:val="single" w:color="DDDDDD" w:sz="1"/>
              <w:bottom w:val="single" w:color="DDDDDD" w:sz="1"/>
              <w:right w:val="single" w:color="DDDDD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3480"/>
            <w:tcBorders>
              <w:top w:val="single" w:color="DDDDDD" w:sz="1"/>
              <w:left w:val="single" w:color="DDDDDD" w:sz="1"/>
              <w:bottom w:val="single" w:color="DDDDDD" w:sz="1"/>
              <w:right w:val="single" w:color="DDDDD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Recommended Fix</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3949AB"/>
                <w:sz w:val="18"/>
                <w:szCs w:val="18"/>
              </w:rPr>
              <w:t xml:space="preserve">All pages</w:t>
            </w:r>
          </w:p>
        </w:tc>
        <w:tc>
          <w:tcPr>
            <w:tcW w:type="dxa" w:w="3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Razorpay SDK not preloaded — checkout modal slow to open</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757575"/>
                <w:sz w:val="18"/>
                <w:szCs w:val="18"/>
              </w:rPr>
              <w:t xml:space="preserve">Add &lt;link rel='preload' as='script'&gt; for Razorpay CDN URL in index.html.</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3949AB"/>
                <w:sz w:val="18"/>
                <w:szCs w:val="18"/>
              </w:rPr>
              <w:t xml:space="preserve">MenuItemCard</w:t>
            </w:r>
          </w:p>
        </w:tc>
        <w:tc>
          <w:tcPr>
            <w:tcW w:type="dxa" w:w="3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Spicy level array has gap at index 0 — shows blank for level 0 items</w:t>
            </w:r>
          </w:p>
        </w:tc>
        <w:tc>
          <w:tcPr>
            <w:tcW w:type="dxa" w:w="3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757575"/>
                <w:sz w:val="18"/>
                <w:szCs w:val="18"/>
              </w:rPr>
              <w:t xml:space="preserve">Add 'Mild' at index 1 and ensure no gaps in SPICY_LABELS array.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3949AB"/>
                <w:sz w:val="18"/>
                <w:szCs w:val="18"/>
              </w:rPr>
              <w:t xml:space="preserve">OrderConfirmPage</w:t>
            </w:r>
          </w:p>
        </w:tc>
        <w:tc>
          <w:tcPr>
            <w:tcW w:type="dxa" w:w="3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'pending_payment' status shown without explanation</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757575"/>
                <w:sz w:val="18"/>
                <w:szCs w:val="18"/>
              </w:rPr>
              <w:t xml:space="preserve">Add text: "Awaiting your payment to confirm this order".</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3949AB"/>
                <w:sz w:val="18"/>
                <w:szCs w:val="18"/>
              </w:rPr>
              <w:t xml:space="preserve">MenuPage</w:t>
            </w:r>
          </w:p>
        </w:tc>
        <w:tc>
          <w:tcPr>
            <w:tcW w:type="dxa" w:w="3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Search clear button only appears after search activates — slight friction</w:t>
            </w:r>
          </w:p>
        </w:tc>
        <w:tc>
          <w:tcPr>
            <w:tcW w:type="dxa" w:w="34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757575"/>
                <w:sz w:val="18"/>
                <w:szCs w:val="18"/>
              </w:rPr>
              <w:t xml:space="preserve">Show clear button whenever search.length &gt; 0.</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3949AB"/>
                <w:sz w:val="18"/>
                <w:szCs w:val="18"/>
              </w:rPr>
              <w:t xml:space="preserve">All pages</w:t>
            </w:r>
          </w:p>
        </w:tc>
        <w:tc>
          <w:tcPr>
            <w:tcW w:type="dxa" w:w="3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No print styles defined — printed orders/receipts hard to read</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757575"/>
                <w:sz w:val="18"/>
                <w:szCs w:val="18"/>
              </w:rPr>
              <w:t xml:space="preserve">Add @media print { } rules for key order confirmation elements.</w:t>
            </w:r>
          </w:p>
        </w:tc>
      </w:tr>
    </w:tbl>
    <w:p>
      <w:r>
        <w:t xml:space="preserve"/>
      </w:r>
    </w:p>
    <w:p>
      <w:pPr>
        <w:pStyle w:val="Heading2"/>
        <w:spacing w:after="80" w:before="280"/>
      </w:pPr>
      <w:r>
        <w:rPr>
          <w:rFonts w:ascii="Arial" w:cs="Arial" w:eastAsia="Arial" w:hAnsi="Arial"/>
          <w:b/>
          <w:bCs/>
          <w:color w:val="00695C"/>
          <w:sz w:val="26"/>
          <w:szCs w:val="26"/>
        </w:rPr>
        <w:t xml:space="preserve">6.5 Quick Wins</w:t>
      </w:r>
    </w:p>
    <w:p>
      <w:pPr>
        <w:pStyle w:val="ListParagraph"/>
        <w:numPr>
          <w:ilvl w:val="0"/>
          <w:numId w:val="2"/>
        </w:numPr>
        <w:spacing w:after="40" w:before="40"/>
      </w:pPr>
      <w:r>
        <w:rPr>
          <w:rFonts w:ascii="Arial" w:cs="Arial" w:eastAsia="Arial" w:hAnsi="Arial"/>
          <w:color w:val="212121"/>
          <w:sz w:val="18"/>
          <w:szCs w:val="18"/>
        </w:rPr>
        <w:t xml:space="preserve">Fix CartPage VegIcon: change isVeg={true} to isVeg={item.isVeg} (one-line fix)</w:t>
      </w:r>
    </w:p>
    <w:p>
      <w:pPr>
        <w:pStyle w:val="ListParagraph"/>
        <w:numPr>
          <w:ilvl w:val="0"/>
          <w:numId w:val="2"/>
        </w:numPr>
        <w:spacing w:after="40" w:before="40"/>
      </w:pPr>
      <w:r>
        <w:rPr>
          <w:rFonts w:ascii="Arial" w:cs="Arial" w:eastAsia="Arial" w:hAnsi="Arial"/>
          <w:color w:val="212121"/>
          <w:sz w:val="18"/>
          <w:szCs w:val="18"/>
        </w:rPr>
        <w:t xml:space="preserve">Add focus:ring-2 to all &lt;button&gt; and &lt;input&gt; for keyboard navigation</w:t>
      </w:r>
    </w:p>
    <w:p>
      <w:pPr>
        <w:pStyle w:val="ListParagraph"/>
        <w:numPr>
          <w:ilvl w:val="0"/>
          <w:numId w:val="2"/>
        </w:numPr>
        <w:spacing w:after="40" w:before="40"/>
      </w:pPr>
      <w:r>
        <w:rPr>
          <w:rFonts w:ascii="Arial" w:cs="Arial" w:eastAsia="Arial" w:hAnsi="Arial"/>
          <w:color w:val="212121"/>
          <w:sz w:val="18"/>
          <w:szCs w:val="18"/>
        </w:rPr>
        <w:t xml:space="preserve">Add loading='lazy' to all product and banner images</w:t>
      </w:r>
    </w:p>
    <w:p>
      <w:pPr>
        <w:pStyle w:val="ListParagraph"/>
        <w:numPr>
          <w:ilvl w:val="0"/>
          <w:numId w:val="2"/>
        </w:numPr>
        <w:spacing w:after="40" w:before="40"/>
      </w:pPr>
      <w:r>
        <w:rPr>
          <w:rFonts w:ascii="Arial" w:cs="Arial" w:eastAsia="Arial" w:hAnsi="Arial"/>
          <w:color w:val="212121"/>
          <w:sz w:val="18"/>
          <w:szCs w:val="18"/>
        </w:rPr>
        <w:t xml:space="preserve">Add JSON-LD LocalBusiness schema to index.html head</w:t>
      </w:r>
    </w:p>
    <w:p>
      <w:pPr>
        <w:pStyle w:val="ListParagraph"/>
        <w:numPr>
          <w:ilvl w:val="0"/>
          <w:numId w:val="2"/>
        </w:numPr>
        <w:spacing w:after="40" w:before="40"/>
      </w:pPr>
      <w:r>
        <w:rPr>
          <w:rFonts w:ascii="Arial" w:cs="Arial" w:eastAsia="Arial" w:hAnsi="Arial"/>
          <w:color w:val="212121"/>
          <w:sz w:val="18"/>
          <w:szCs w:val="18"/>
        </w:rPr>
        <w:t xml:space="preserve">Add inputMode='numeric' and autocomplete='one-time-code' to OTP inputs</w:t>
      </w:r>
    </w:p>
    <w:p>
      <w:pPr>
        <w:pStyle w:val="ListParagraph"/>
        <w:numPr>
          <w:ilvl w:val="0"/>
          <w:numId w:val="2"/>
        </w:numPr>
        <w:spacing w:after="40" w:before="40"/>
      </w:pPr>
      <w:r>
        <w:rPr>
          <w:rFonts w:ascii="Arial" w:cs="Arial" w:eastAsia="Arial" w:hAnsi="Arial"/>
          <w:color w:val="212121"/>
          <w:sz w:val="18"/>
          <w:szCs w:val="18"/>
        </w:rPr>
        <w:t xml:space="preserve">Guard _dev_otp auto-fill behind process.env.NODE_ENV !== 'production'</w:t>
      </w:r>
    </w:p>
    <w:p>
      <w:pPr>
        <w:pStyle w:val="ListParagraph"/>
        <w:numPr>
          <w:ilvl w:val="0"/>
          <w:numId w:val="2"/>
        </w:numPr>
        <w:spacing w:after="40" w:before="40"/>
      </w:pPr>
      <w:r>
        <w:rPr>
          <w:rFonts w:ascii="Arial" w:cs="Arial" w:eastAsia="Arial" w:hAnsi="Arial"/>
          <w:color w:val="212121"/>
          <w:sz w:val="18"/>
          <w:szCs w:val="18"/>
        </w:rPr>
        <w:t xml:space="preserve">Add title attribute to CartFAB badge showing full item count</w:t>
      </w:r>
    </w:p>
    <w:p>
      <w:pPr>
        <w:pStyle w:val="ListParagraph"/>
        <w:numPr>
          <w:ilvl w:val="0"/>
          <w:numId w:val="2"/>
        </w:numPr>
        <w:spacing w:after="40" w:before="40"/>
      </w:pPr>
      <w:r>
        <w:rPr>
          <w:rFonts w:ascii="Arial" w:cs="Arial" w:eastAsia="Arial" w:hAnsi="Arial"/>
          <w:color w:val="212121"/>
          <w:sz w:val="18"/>
          <w:szCs w:val="18"/>
        </w:rPr>
        <w:t xml:space="preserve">Stop polling in OrderConfirmPage after 5 minutes</w:t>
      </w:r>
    </w:p>
    <w:p>
      <w:pPr>
        <w:pStyle w:val="ListParagraph"/>
        <w:numPr>
          <w:ilvl w:val="0"/>
          <w:numId w:val="2"/>
        </w:numPr>
        <w:spacing w:after="40" w:before="40"/>
      </w:pPr>
      <w:r>
        <w:rPr>
          <w:rFonts w:ascii="Arial" w:cs="Arial" w:eastAsia="Arial" w:hAnsi="Arial"/>
          <w:color w:val="212121"/>
          <w:sz w:val="18"/>
          <w:szCs w:val="18"/>
        </w:rPr>
        <w:t xml:space="preserve">Add text labels to checkout step indicators alongside step numbers</w:t>
      </w:r>
    </w:p>
    <w:p>
      <w:pPr>
        <w:pStyle w:val="ListParagraph"/>
        <w:numPr>
          <w:ilvl w:val="0"/>
          <w:numId w:val="2"/>
        </w:numPr>
        <w:spacing w:after="40" w:before="40"/>
      </w:pPr>
      <w:r>
        <w:rPr>
          <w:rFonts w:ascii="Arial" w:cs="Arial" w:eastAsia="Arial" w:hAnsi="Arial"/>
          <w:color w:val="212121"/>
          <w:sz w:val="18"/>
          <w:szCs w:val="18"/>
        </w:rPr>
        <w:t xml:space="preserve">Strip non-digit chars from phone field on input</w:t>
      </w:r>
    </w:p>
    <w:p>
      <w:r>
        <w:t xml:space="preserve"/>
      </w:r>
    </w:p>
    <w:p>
      <w:r>
        <w:br w:type="page"/>
      </w:r>
    </w:p>
    <w:p>
      <w:pPr>
        <w:pStyle w:val="Heading1"/>
        <w:spacing w:after="120" w:before="360"/>
      </w:pPr>
      <w:r>
        <w:rPr>
          <w:rFonts w:ascii="Arial" w:cs="Arial" w:eastAsia="Arial" w:hAnsi="Arial"/>
          <w:b/>
          <w:bCs/>
          <w:color w:val="1A237E"/>
          <w:sz w:val="32"/>
          <w:szCs w:val="32"/>
        </w:rPr>
        <w:t xml:space="preserve">7. Cross-App Themes &amp; Recommendations</w:t>
      </w:r>
    </w:p>
    <w:p>
      <w:pPr>
        <w:spacing w:after="60" w:before="60"/>
      </w:pPr>
      <w:r>
        <w:rPr>
          <w:rFonts w:ascii="Arial" w:cs="Arial" w:eastAsia="Arial" w:hAnsi="Arial"/>
          <w:color w:val="212121"/>
          <w:sz w:val="20"/>
          <w:szCs w:val="20"/>
        </w:rPr>
        <w:t xml:space="preserve">The following patterns appear across multiple applications and should be addressed with shared solutions:</w:t>
      </w:r>
    </w:p>
    <w:p>
      <w:r>
        <w:t xml:space="preserve"/>
      </w:r>
    </w:p>
    <w:p>
      <w:pPr>
        <w:pStyle w:val="Heading2"/>
        <w:spacing w:after="80" w:before="280"/>
      </w:pPr>
      <w:r>
        <w:rPr>
          <w:rFonts w:ascii="Arial" w:cs="Arial" w:eastAsia="Arial" w:hAnsi="Arial"/>
          <w:b/>
          <w:bCs/>
          <w:color w:val="3949AB"/>
          <w:sz w:val="26"/>
          <w:szCs w:val="26"/>
        </w:rPr>
        <w:t xml:space="preserve">7.1 Design System Gaps</w:t>
      </w:r>
    </w:p>
    <w:p>
      <w:pPr>
        <w:spacing w:after="60" w:before="60"/>
      </w:pPr>
      <w:r>
        <w:rPr>
          <w:rFonts w:ascii="Arial" w:cs="Arial" w:eastAsia="Arial" w:hAnsi="Arial"/>
          <w:color w:val="212121"/>
          <w:sz w:val="20"/>
          <w:szCs w:val="20"/>
        </w:rPr>
        <w:t xml:space="preserve">All four apps use hardcoded hex color values in numerous places. A shared design token library (or expanding the existing constants/theme.ts) would allow dark mode, theming, and brand updates to propagate globally with a single change. Estimated impact: eliminates ~60 individual color fixes.</w:t>
      </w:r>
    </w:p>
    <w:p>
      <w:r>
        <w:t xml:space="preserve"/>
      </w:r>
    </w:p>
    <w:p>
      <w:pPr>
        <w:pStyle w:val="Heading2"/>
        <w:spacing w:after="80" w:before="280"/>
      </w:pPr>
      <w:r>
        <w:rPr>
          <w:rFonts w:ascii="Arial" w:cs="Arial" w:eastAsia="Arial" w:hAnsi="Arial"/>
          <w:b/>
          <w:bCs/>
          <w:color w:val="3949AB"/>
          <w:sz w:val="26"/>
          <w:szCs w:val="26"/>
        </w:rPr>
        <w:t xml:space="preserve">7.2 Accessibility Debt</w:t>
      </w:r>
    </w:p>
    <w:p>
      <w:pPr>
        <w:spacing w:after="60" w:before="60"/>
      </w:pPr>
      <w:r>
        <w:rPr>
          <w:rFonts w:ascii="Arial" w:cs="Arial" w:eastAsia="Arial" w:hAnsi="Arial"/>
          <w:color w:val="212121"/>
          <w:sz w:val="20"/>
          <w:szCs w:val="20"/>
        </w:rPr>
        <w:t xml:space="preserve">None of the apps have systematic accessibilityLabel coverage. This prevents screen reader users from navigating any of the apps. A single sprint to add accessibilityLabel + accessibilityRole to all interactive elements (est. 150+ components) would bring all apps to WCAG 2.1 AA compliance for basic navigation.</w:t>
      </w:r>
    </w:p>
    <w:p>
      <w:r>
        <w:t xml:space="preserve"/>
      </w:r>
    </w:p>
    <w:p>
      <w:pPr>
        <w:pStyle w:val="Heading2"/>
        <w:spacing w:after="80" w:before="280"/>
      </w:pPr>
      <w:r>
        <w:rPr>
          <w:rFonts w:ascii="Arial" w:cs="Arial" w:eastAsia="Arial" w:hAnsi="Arial"/>
          <w:b/>
          <w:bCs/>
          <w:color w:val="3949AB"/>
          <w:sz w:val="26"/>
          <w:szCs w:val="26"/>
        </w:rPr>
        <w:t xml:space="preserve">7.3 Loading &amp; Error State Components</w:t>
      </w:r>
    </w:p>
    <w:p>
      <w:pPr>
        <w:spacing w:after="60" w:before="60"/>
      </w:pPr>
      <w:r>
        <w:rPr>
          <w:rFonts w:ascii="Arial" w:cs="Arial" w:eastAsia="Arial" w:hAnsi="Arial"/>
          <w:color w:val="212121"/>
          <w:sz w:val="20"/>
          <w:szCs w:val="20"/>
        </w:rPr>
        <w:t xml:space="preserve">All apps have inconsistent loading states (some use ActivityIndicator, some use custom spinners, some show nothing). Building a shared SkeletonCard, EmptyState, and ErrorRetry component library would standardize UX across all screens and reduce future development time.</w:t>
      </w:r>
    </w:p>
    <w:p>
      <w:r>
        <w:t xml:space="preserve"/>
      </w:r>
    </w:p>
    <w:p>
      <w:pPr>
        <w:pStyle w:val="Heading2"/>
        <w:spacing w:after="80" w:before="280"/>
      </w:pPr>
      <w:r>
        <w:rPr>
          <w:rFonts w:ascii="Arial" w:cs="Arial" w:eastAsia="Arial" w:hAnsi="Arial"/>
          <w:b/>
          <w:bCs/>
          <w:color w:val="3949AB"/>
          <w:sz w:val="26"/>
          <w:szCs w:val="26"/>
        </w:rPr>
        <w:t xml:space="preserve">7.4 Touch Target Standards</w:t>
      </w:r>
    </w:p>
    <w:p>
      <w:pPr>
        <w:spacing w:after="60" w:before="60"/>
      </w:pPr>
      <w:r>
        <w:rPr>
          <w:rFonts w:ascii="Arial" w:cs="Arial" w:eastAsia="Arial" w:hAnsi="Arial"/>
          <w:color w:val="212121"/>
          <w:sz w:val="20"/>
          <w:szCs w:val="20"/>
        </w:rPr>
        <w:t xml:space="preserve">Multiple screens across all apps have interactive elements below the 44x44pt minimum (iOS HIG) and 48x48dp (Material Design) touch target specifications. This particularly affects older users and users on small devices. A global audit and fix of minHeight: 44 / minWidth: 44 should be treated as a baseline requirement.</w:t>
      </w:r>
    </w:p>
    <w:p>
      <w:r>
        <w:t xml:space="preserve"/>
      </w:r>
    </w:p>
    <w:p>
      <w:pPr>
        <w:pStyle w:val="Heading2"/>
        <w:spacing w:after="80" w:before="280"/>
      </w:pPr>
      <w:r>
        <w:rPr>
          <w:rFonts w:ascii="Arial" w:cs="Arial" w:eastAsia="Arial" w:hAnsi="Arial"/>
          <w:b/>
          <w:bCs/>
          <w:color w:val="3949AB"/>
          <w:sz w:val="26"/>
          <w:szCs w:val="26"/>
        </w:rPr>
        <w:t xml:space="preserve">7.5 Keyboard &amp; SafeArea Handling</w:t>
      </w:r>
    </w:p>
    <w:p>
      <w:pPr>
        <w:spacing w:after="60" w:before="60"/>
      </w:pPr>
      <w:r>
        <w:rPr>
          <w:rFonts w:ascii="Arial" w:cs="Arial" w:eastAsia="Arial" w:hAnsi="Arial"/>
          <w:color w:val="212121"/>
          <w:sz w:val="20"/>
          <w:szCs w:val="20"/>
        </w:rPr>
        <w:t xml:space="preserve">Consistent use of KeyboardAvoidingView behavior='padding' on all form screens, and useSafeAreaInsets() on all screen root containers, should be enforced as a code review standard. These two patterns eliminate the majority of layout issues on notched devices and small screens.</w:t>
      </w:r>
    </w:p>
    <w:p>
      <w:r>
        <w:t xml:space="preserve"/>
      </w:r>
    </w:p>
    <w:p>
      <w:pPr>
        <w:pStyle w:val="Heading2"/>
        <w:spacing w:after="80" w:before="280"/>
      </w:pPr>
      <w:r>
        <w:rPr>
          <w:rFonts w:ascii="Arial" w:cs="Arial" w:eastAsia="Arial" w:hAnsi="Arial"/>
          <w:b/>
          <w:bCs/>
          <w:color w:val="3949AB"/>
          <w:sz w:val="26"/>
          <w:szCs w:val="26"/>
        </w:rPr>
        <w:t xml:space="preserve">7.6 Recommended Sprint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920"/>
        <w:gridCol w:w="1500"/>
        <w:gridCol w:w="1500"/>
      </w:tblGrid>
      <w:tr>
        <w:trPr>
          <w:tblHeader/>
        </w:trPr>
        <w:tc>
          <w:tcPr>
            <w:tcW w:type="dxa" w:w="1440"/>
            <w:tcBorders>
              <w:top w:val="single" w:color="DDDDDD" w:sz="1"/>
              <w:left w:val="single" w:color="DDDDDD" w:sz="1"/>
              <w:bottom w:val="single" w:color="DDDDDD" w:sz="1"/>
              <w:right w:val="single" w:color="DDDDD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Sprint</w:t>
            </w:r>
          </w:p>
        </w:tc>
        <w:tc>
          <w:tcPr>
            <w:tcW w:type="dxa" w:w="4920"/>
            <w:tcBorders>
              <w:top w:val="single" w:color="DDDDDD" w:sz="1"/>
              <w:left w:val="single" w:color="DDDDDD" w:sz="1"/>
              <w:bottom w:val="single" w:color="DDDDDD" w:sz="1"/>
              <w:right w:val="single" w:color="DDDDD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Focus</w:t>
            </w:r>
          </w:p>
        </w:tc>
        <w:tc>
          <w:tcPr>
            <w:tcW w:type="dxa" w:w="1500"/>
            <w:tcBorders>
              <w:top w:val="single" w:color="DDDDDD" w:sz="1"/>
              <w:left w:val="single" w:color="DDDDDD" w:sz="1"/>
              <w:bottom w:val="single" w:color="DDDDDD" w:sz="1"/>
              <w:right w:val="single" w:color="DDDDDD" w:sz="1"/>
            </w:tcBorders>
            <w:shd w:fill="1A237E" w:val="clear"/>
            <w:tcMar>
              <w:top w:type="dxa" w:w="80"/>
              <w:left w:type="dxa" w:w="80"/>
              <w:bottom w:type="dxa" w:w="80"/>
              <w:right w:type="dxa" w:w="80"/>
            </w:tcMar>
          </w:tcPr>
          <w:p>
            <w:pPr>
              <w:jc w:val="center"/>
            </w:pPr>
            <w:r>
              <w:rPr>
                <w:rFonts w:ascii="Arial" w:cs="Arial" w:eastAsia="Arial" w:hAnsi="Arial"/>
                <w:b/>
                <w:bCs/>
                <w:color w:val="FFFFFF"/>
                <w:sz w:val="18"/>
                <w:szCs w:val="18"/>
              </w:rPr>
              <w:t xml:space="preserve">Issues</w:t>
            </w:r>
          </w:p>
        </w:tc>
        <w:tc>
          <w:tcPr>
            <w:tcW w:type="dxa" w:w="1500"/>
            <w:tcBorders>
              <w:top w:val="single" w:color="DDDDDD" w:sz="1"/>
              <w:left w:val="single" w:color="DDDDDD" w:sz="1"/>
              <w:bottom w:val="single" w:color="DDDDDD" w:sz="1"/>
              <w:right w:val="single" w:color="DDDDDD" w:sz="1"/>
            </w:tcBorders>
            <w:shd w:fill="1A237E" w:val="clear"/>
            <w:tcMar>
              <w:top w:type="dxa" w:w="80"/>
              <w:left w:type="dxa" w:w="80"/>
              <w:bottom w:type="dxa" w:w="80"/>
              <w:right w:type="dxa" w:w="80"/>
            </w:tcMar>
          </w:tcPr>
          <w:p>
            <w:pPr>
              <w:jc w:val="center"/>
            </w:pPr>
            <w:r>
              <w:rPr>
                <w:rFonts w:ascii="Arial" w:cs="Arial" w:eastAsia="Arial" w:hAnsi="Arial"/>
                <w:b/>
                <w:bCs/>
                <w:color w:val="FFFFFF"/>
                <w:sz w:val="18"/>
                <w:szCs w:val="18"/>
              </w:rPr>
              <w:t xml:space="preserve">Est. Effort</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237E"/>
                <w:sz w:val="18"/>
                <w:szCs w:val="18"/>
              </w:rPr>
              <w:t xml:space="preserve">S1</w:t>
            </w:r>
          </w:p>
        </w:tc>
        <w:tc>
          <w:tcPr>
            <w:tcW w:type="dxa" w:w="49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All CRITICAL issues: SafeAreaView, keyboard handling, silent failures, cart bug, VegIcon fix</w:t>
            </w:r>
          </w:p>
        </w:tc>
        <w:tc>
          <w:tcPr>
            <w:tcW w:type="dxa" w:w="15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pPr>
              <w:jc w:val="center"/>
            </w:pPr>
            <w:r>
              <w:rPr>
                <w:rFonts w:ascii="Arial" w:cs="Arial" w:eastAsia="Arial" w:hAnsi="Arial"/>
                <w:sz w:val="18"/>
                <w:szCs w:val="18"/>
              </w:rPr>
              <w:t xml:space="preserve">19 issues</w:t>
            </w:r>
          </w:p>
        </w:tc>
        <w:tc>
          <w:tcPr>
            <w:tcW w:type="dxa" w:w="15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pPr>
              <w:jc w:val="center"/>
            </w:pPr>
            <w:r>
              <w:rPr>
                <w:rFonts w:ascii="Arial" w:cs="Arial" w:eastAsia="Arial" w:hAnsi="Arial"/>
                <w:color w:val="757575"/>
                <w:sz w:val="18"/>
                <w:szCs w:val="18"/>
              </w:rPr>
              <w:t xml:space="preserve">3–4 days</w:t>
            </w:r>
          </w:p>
        </w:tc>
      </w:tr>
      <w:tr>
        <w:tc>
          <w:tcPr>
            <w:tcW w:type="dxa" w:w="14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237E"/>
                <w:sz w:val="18"/>
                <w:szCs w:val="18"/>
              </w:rPr>
              <w:t xml:space="preserve">S2</w:t>
            </w:r>
          </w:p>
        </w:tc>
        <w:tc>
          <w:tcPr>
            <w:tcW w:type="dxa" w:w="49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All quick wins across all 4 apps (one-liners, labels, accessibility)</w:t>
            </w:r>
          </w:p>
        </w:tc>
        <w:tc>
          <w:tcPr>
            <w:tcW w:type="dxa" w:w="1500"/>
            <w:tcBorders>
              <w:top w:val="single" w:color="DDDDDD" w:sz="1"/>
              <w:left w:val="single" w:color="DDDDDD" w:sz="1"/>
              <w:bottom w:val="single" w:color="DDDDDD" w:sz="1"/>
              <w:right w:val="single" w:color="DDDDDD" w:sz="1"/>
            </w:tcBorders>
            <w:shd w:fill="F5F5F5" w:val="clear"/>
            <w:tcMar>
              <w:top w:type="dxa" w:w="80"/>
              <w:left w:type="dxa" w:w="80"/>
              <w:bottom w:type="dxa" w:w="80"/>
              <w:right w:type="dxa" w:w="80"/>
            </w:tcMar>
          </w:tcPr>
          <w:p>
            <w:pPr>
              <w:jc w:val="center"/>
            </w:pPr>
            <w:r>
              <w:rPr>
                <w:rFonts w:ascii="Arial" w:cs="Arial" w:eastAsia="Arial" w:hAnsi="Arial"/>
                <w:sz w:val="18"/>
                <w:szCs w:val="18"/>
              </w:rPr>
              <w:t xml:space="preserve">40 items</w:t>
            </w:r>
          </w:p>
        </w:tc>
        <w:tc>
          <w:tcPr>
            <w:tcW w:type="dxa" w:w="1500"/>
            <w:tcBorders>
              <w:top w:val="single" w:color="DDDDDD" w:sz="1"/>
              <w:left w:val="single" w:color="DDDDDD" w:sz="1"/>
              <w:bottom w:val="single" w:color="DDDDDD" w:sz="1"/>
              <w:right w:val="single" w:color="DDDDDD" w:sz="1"/>
            </w:tcBorders>
            <w:shd w:fill="F5F5F5" w:val="clear"/>
            <w:tcMar>
              <w:top w:type="dxa" w:w="80"/>
              <w:left w:type="dxa" w:w="80"/>
              <w:bottom w:type="dxa" w:w="80"/>
              <w:right w:type="dxa" w:w="80"/>
            </w:tcMar>
          </w:tcPr>
          <w:p>
            <w:pPr>
              <w:jc w:val="center"/>
            </w:pPr>
            <w:r>
              <w:rPr>
                <w:rFonts w:ascii="Arial" w:cs="Arial" w:eastAsia="Arial" w:hAnsi="Arial"/>
                <w:color w:val="757575"/>
                <w:sz w:val="18"/>
                <w:szCs w:val="18"/>
              </w:rPr>
              <w:t xml:space="preserve">2–3 days</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237E"/>
                <w:sz w:val="18"/>
                <w:szCs w:val="18"/>
              </w:rPr>
              <w:t xml:space="preserve">S3</w:t>
            </w:r>
          </w:p>
        </w:tc>
        <w:tc>
          <w:tcPr>
            <w:tcW w:type="dxa" w:w="49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HIGH issues: skeleton loaders, empty states, touch targets, confirmation dialogs</w:t>
            </w:r>
          </w:p>
        </w:tc>
        <w:tc>
          <w:tcPr>
            <w:tcW w:type="dxa" w:w="15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pPr>
              <w:jc w:val="center"/>
            </w:pPr>
            <w:r>
              <w:rPr>
                <w:rFonts w:ascii="Arial" w:cs="Arial" w:eastAsia="Arial" w:hAnsi="Arial"/>
                <w:sz w:val="18"/>
                <w:szCs w:val="18"/>
              </w:rPr>
              <w:t xml:space="preserve">28 issues</w:t>
            </w:r>
          </w:p>
        </w:tc>
        <w:tc>
          <w:tcPr>
            <w:tcW w:type="dxa" w:w="15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pPr>
              <w:jc w:val="center"/>
            </w:pPr>
            <w:r>
              <w:rPr>
                <w:rFonts w:ascii="Arial" w:cs="Arial" w:eastAsia="Arial" w:hAnsi="Arial"/>
                <w:color w:val="757575"/>
                <w:sz w:val="18"/>
                <w:szCs w:val="18"/>
              </w:rPr>
              <w:t xml:space="preserve">1 week</w:t>
            </w:r>
          </w:p>
        </w:tc>
      </w:tr>
      <w:tr>
        <w:tc>
          <w:tcPr>
            <w:tcW w:type="dxa" w:w="14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237E"/>
                <w:sz w:val="18"/>
                <w:szCs w:val="18"/>
              </w:rPr>
              <w:t xml:space="preserve">S4</w:t>
            </w:r>
          </w:p>
        </w:tc>
        <w:tc>
          <w:tcPr>
            <w:tcW w:type="dxa" w:w="49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MEDIUM issues: dark mode tokens, typography system, form validation</w:t>
            </w:r>
          </w:p>
        </w:tc>
        <w:tc>
          <w:tcPr>
            <w:tcW w:type="dxa" w:w="1500"/>
            <w:tcBorders>
              <w:top w:val="single" w:color="DDDDDD" w:sz="1"/>
              <w:left w:val="single" w:color="DDDDDD" w:sz="1"/>
              <w:bottom w:val="single" w:color="DDDDDD" w:sz="1"/>
              <w:right w:val="single" w:color="DDDDDD" w:sz="1"/>
            </w:tcBorders>
            <w:shd w:fill="F5F5F5" w:val="clear"/>
            <w:tcMar>
              <w:top w:type="dxa" w:w="80"/>
              <w:left w:type="dxa" w:w="80"/>
              <w:bottom w:type="dxa" w:w="80"/>
              <w:right w:type="dxa" w:w="80"/>
            </w:tcMar>
          </w:tcPr>
          <w:p>
            <w:pPr>
              <w:jc w:val="center"/>
            </w:pPr>
            <w:r>
              <w:rPr>
                <w:rFonts w:ascii="Arial" w:cs="Arial" w:eastAsia="Arial" w:hAnsi="Arial"/>
                <w:sz w:val="18"/>
                <w:szCs w:val="18"/>
              </w:rPr>
              <w:t xml:space="preserve">26 issues</w:t>
            </w:r>
          </w:p>
        </w:tc>
        <w:tc>
          <w:tcPr>
            <w:tcW w:type="dxa" w:w="1500"/>
            <w:tcBorders>
              <w:top w:val="single" w:color="DDDDDD" w:sz="1"/>
              <w:left w:val="single" w:color="DDDDDD" w:sz="1"/>
              <w:bottom w:val="single" w:color="DDDDDD" w:sz="1"/>
              <w:right w:val="single" w:color="DDDDDD" w:sz="1"/>
            </w:tcBorders>
            <w:shd w:fill="F5F5F5" w:val="clear"/>
            <w:tcMar>
              <w:top w:type="dxa" w:w="80"/>
              <w:left w:type="dxa" w:w="80"/>
              <w:bottom w:type="dxa" w:w="80"/>
              <w:right w:type="dxa" w:w="80"/>
            </w:tcMar>
          </w:tcPr>
          <w:p>
            <w:pPr>
              <w:jc w:val="center"/>
            </w:pPr>
            <w:r>
              <w:rPr>
                <w:rFonts w:ascii="Arial" w:cs="Arial" w:eastAsia="Arial" w:hAnsi="Arial"/>
                <w:color w:val="757575"/>
                <w:sz w:val="18"/>
                <w:szCs w:val="18"/>
              </w:rPr>
              <w:t xml:space="preserve">1 week</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237E"/>
                <w:sz w:val="18"/>
                <w:szCs w:val="18"/>
              </w:rPr>
              <w:t xml:space="preserve">S5</w:t>
            </w:r>
          </w:p>
        </w:tc>
        <w:tc>
          <w:tcPr>
            <w:tcW w:type="dxa" w:w="49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Shared component library: SkeletonCard, EmptyState, ErrorRetry, FormField</w:t>
            </w:r>
          </w:p>
        </w:tc>
        <w:tc>
          <w:tcPr>
            <w:tcW w:type="dxa" w:w="15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pPr>
              <w:jc w:val="center"/>
            </w:pPr>
            <w:r>
              <w:rPr>
                <w:rFonts w:ascii="Arial" w:cs="Arial" w:eastAsia="Arial" w:hAnsi="Arial"/>
                <w:sz w:val="18"/>
                <w:szCs w:val="18"/>
              </w:rPr>
              <w:t xml:space="preserve">Cross-app</w:t>
            </w:r>
          </w:p>
        </w:tc>
        <w:tc>
          <w:tcPr>
            <w:tcW w:type="dxa" w:w="15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pPr>
              <w:jc w:val="center"/>
            </w:pPr>
            <w:r>
              <w:rPr>
                <w:rFonts w:ascii="Arial" w:cs="Arial" w:eastAsia="Arial" w:hAnsi="Arial"/>
                <w:color w:val="757575"/>
                <w:sz w:val="18"/>
                <w:szCs w:val="18"/>
              </w:rPr>
              <w:t xml:space="preserve">1 week</w:t>
            </w:r>
          </w:p>
        </w:tc>
      </w:tr>
      <w:tr>
        <w:tc>
          <w:tcPr>
            <w:tcW w:type="dxa" w:w="14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A237E"/>
                <w:sz w:val="18"/>
                <w:szCs w:val="18"/>
              </w:rPr>
              <w:t xml:space="preserve">S6</w:t>
            </w:r>
          </w:p>
        </w:tc>
        <w:tc>
          <w:tcPr>
            <w:tcW w:type="dxa" w:w="49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212121"/>
                <w:sz w:val="18"/>
                <w:szCs w:val="18"/>
              </w:rPr>
              <w:t xml:space="preserve">LOW issues + final polish, accessibility audit pass</w:t>
            </w:r>
          </w:p>
        </w:tc>
        <w:tc>
          <w:tcPr>
            <w:tcW w:type="dxa" w:w="1500"/>
            <w:tcBorders>
              <w:top w:val="single" w:color="DDDDDD" w:sz="1"/>
              <w:left w:val="single" w:color="DDDDDD" w:sz="1"/>
              <w:bottom w:val="single" w:color="DDDDDD" w:sz="1"/>
              <w:right w:val="single" w:color="DDDDDD" w:sz="1"/>
            </w:tcBorders>
            <w:shd w:fill="F5F5F5" w:val="clear"/>
            <w:tcMar>
              <w:top w:type="dxa" w:w="80"/>
              <w:left w:type="dxa" w:w="80"/>
              <w:bottom w:type="dxa" w:w="80"/>
              <w:right w:type="dxa" w:w="80"/>
            </w:tcMar>
          </w:tcPr>
          <w:p>
            <w:pPr>
              <w:jc w:val="center"/>
            </w:pPr>
            <w:r>
              <w:rPr>
                <w:rFonts w:ascii="Arial" w:cs="Arial" w:eastAsia="Arial" w:hAnsi="Arial"/>
                <w:sz w:val="18"/>
                <w:szCs w:val="18"/>
              </w:rPr>
              <w:t xml:space="preserve">22 issues</w:t>
            </w:r>
          </w:p>
        </w:tc>
        <w:tc>
          <w:tcPr>
            <w:tcW w:type="dxa" w:w="1500"/>
            <w:tcBorders>
              <w:top w:val="single" w:color="DDDDDD" w:sz="1"/>
              <w:left w:val="single" w:color="DDDDDD" w:sz="1"/>
              <w:bottom w:val="single" w:color="DDDDDD" w:sz="1"/>
              <w:right w:val="single" w:color="DDDDDD" w:sz="1"/>
            </w:tcBorders>
            <w:shd w:fill="F5F5F5" w:val="clear"/>
            <w:tcMar>
              <w:top w:type="dxa" w:w="80"/>
              <w:left w:type="dxa" w:w="80"/>
              <w:bottom w:type="dxa" w:w="80"/>
              <w:right w:type="dxa" w:w="80"/>
            </w:tcMar>
          </w:tcPr>
          <w:p>
            <w:pPr>
              <w:jc w:val="center"/>
            </w:pPr>
            <w:r>
              <w:rPr>
                <w:rFonts w:ascii="Arial" w:cs="Arial" w:eastAsia="Arial" w:hAnsi="Arial"/>
                <w:color w:val="757575"/>
                <w:sz w:val="18"/>
                <w:szCs w:val="18"/>
              </w:rPr>
              <w:t xml:space="preserve">3–4 days</w:t>
            </w:r>
          </w:p>
        </w:tc>
      </w:tr>
    </w:tbl>
    <w:p>
      <w:r>
        <w:t xml:space="preserve"/>
      </w:r>
    </w:p>
    <w:p>
      <w:r>
        <w:t xml:space="preserve"/>
      </w:r>
    </w:p>
    <w:p>
      <w:pPr>
        <w:pBdr>
          <w:top w:val="single" w:color="1A237E" w:sz="4" w:space="4"/>
        </w:pBdr>
        <w:spacing w:after="80" w:before="160"/>
        <w:jc w:val="center"/>
      </w:pPr>
      <w:r>
        <w:rPr>
          <w:rFonts w:ascii="Arial" w:cs="Arial" w:eastAsia="Arial" w:hAnsi="Arial"/>
          <w:i/>
          <w:iCs/>
          <w:color w:val="757575"/>
          <w:sz w:val="16"/>
          <w:szCs w:val="16"/>
        </w:rPr>
        <w:t xml:space="preserve">REZ Platform UI/UX Audit — Prepared March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237E" w:sz="4" w:space="4"/>
      </w:pBdr>
      <w:spacing w:before="80"/>
      <w:jc w:val="right"/>
    </w:pPr>
    <w:r>
      <w:rPr>
        <w:rFonts w:ascii="Arial" w:cs="Arial" w:eastAsia="Arial" w:hAnsi="Arial"/>
        <w:color w:val="757575"/>
        <w:sz w:val="16"/>
        <w:szCs w:val="16"/>
      </w:rPr>
      <w:t xml:space="preserve">Page </w:t>
    </w:r>
    <w:r>
      <w:rPr>
        <w:rFonts w:ascii="Arial" w:cs="Arial" w:eastAsia="Arial" w:hAnsi="Arial"/>
        <w:color w:val="757575"/>
        <w:sz w:val="16"/>
        <w:szCs w:val="16"/>
      </w:rPr>
      <w:fldChar w:fldCharType="begin"/>
      <w:instrText xml:space="preserve">PAGE</w:instrText>
      <w:fldChar w:fldCharType="separate"/>
      <w:fldChar w:fldCharType="end"/>
    </w:r>
    <w:r>
      <w:rPr>
        <w:rFonts w:ascii="Arial" w:cs="Arial" w:eastAsia="Arial" w:hAnsi="Arial"/>
        <w:color w:val="757575"/>
        <w:sz w:val="16"/>
        <w:szCs w:val="16"/>
      </w:rPr>
      <w:t xml:space="preserve"> of </w:t>
    </w:r>
    <w:r>
      <w:rPr>
        <w:rFonts w:ascii="Arial" w:cs="Arial" w:eastAsia="Arial" w:hAnsi="Arial"/>
        <w:color w:val="75757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37E" w:sz="4" w:space="4"/>
      </w:pBdr>
      <w:spacing w:after="80"/>
    </w:pPr>
    <w:r>
      <w:rPr>
        <w:rFonts w:ascii="Arial" w:cs="Arial" w:eastAsia="Arial" w:hAnsi="Arial"/>
        <w:color w:val="3949AB"/>
        <w:sz w:val="16"/>
        <w:szCs w:val="16"/>
      </w:rPr>
      <w:t xml:space="preserve">REZ Platform  |  UI/UX Audit Report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237E"/>
      <w:sz w:val="32"/>
      <w:szCs w:val="32"/>
    </w:rPr>
  </w:style>
  <w:style w:type="paragraph" w:styleId="Heading2">
    <w:name w:val="Heading 2"/>
    <w:basedOn w:val="Normal"/>
    <w:next w:val="Normal"/>
    <w:qFormat/>
    <w:pPr>
      <w:spacing w:after="80" w:before="280"/>
      <w:outlineLvl w:val="1"/>
    </w:pPr>
    <w:rPr>
      <w:rFonts w:ascii="Arial" w:cs="Arial" w:eastAsia="Arial" w:hAnsi="Arial"/>
      <w:b/>
      <w:bCs/>
      <w:color w:val="3949AB"/>
      <w:sz w:val="26"/>
      <w:szCs w:val="26"/>
    </w:rPr>
  </w:style>
  <w:style w:type="paragraph" w:styleId="Heading3">
    <w:name w:val="Heading 3"/>
    <w:basedOn w:val="Normal"/>
    <w:next w:val="Normal"/>
    <w:qFormat/>
    <w:pPr>
      <w:spacing w:after="60" w:before="200"/>
      <w:outlineLvl w:val="2"/>
    </w:pPr>
    <w:rPr>
      <w:rFonts w:ascii="Arial" w:cs="Arial" w:eastAsia="Arial" w:hAnsi="Arial"/>
      <w:b/>
      <w:bCs/>
      <w:color w:val="21212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2026-03-24T06:50:11.800Z</dcterms:created>
  <dcterms:modified xsi:type="dcterms:W3CDTF">2026-03-24T06:50:11.803Z</dcterms:modified>
</cp:coreProperties>
</file>

<file path=docProps/custom.xml><?xml version="1.0" encoding="utf-8"?>
<Properties xmlns="http://schemas.openxmlformats.org/officeDocument/2006/custom-properties" xmlns:vt="http://schemas.openxmlformats.org/officeDocument/2006/docPropsVTypes"/>
</file>