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RBC Economics — U.S. Analysis Coverage Index</w:t>
      </w:r>
    </w:p>
    <w:p>
      <w:pPr>
        <w:spacing w:after="60"/>
      </w:pPr>
      <w:r>
        <w:rPr>
          <w:i/>
          <w:iCs/>
          <w:color w:val="595959"/>
        </w:rPr>
        <w:t xml:space="preserve">Trade, tariffs &amp; trade-related impacts, plus inflation &amp; jobs write-ups</w:t>
      </w:r>
    </w:p>
    <w:p>
      <w:pPr>
        <w:spacing w:after="300"/>
      </w:pPr>
      <w:r>
        <w:rPr>
          <w:color w:val="7F7F7F"/>
          <w:sz w:val="18"/>
          <w:szCs w:val="18"/>
        </w:rPr>
        <w:t xml:space="preserve">Source: rbc.com/en/economics — U.S. Analysis (Featured Analysis, Data Flashes, U.S. Week Ahead). Compiled July 24, 2026.</w:t>
      </w:r>
    </w:p>
    <w:p>
      <w:pPr>
        <w:pStyle w:val="Heading1"/>
        <w:spacing w:after="120" w:before="100"/>
      </w:pPr>
      <w:r>
        <w:t xml:space="preserve">1. Trade, Tariffs &amp; Trade-Related Impacts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60"/>
        <w:gridCol w:w="1400"/>
        <w:gridCol w:w="22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4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Jul 23, 2026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July Executive Briefing: Three risks facing the US in the second half of 2026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m-ranll00mkvewkntvkdu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Jul 17, 2026</w:t>
            </w:r>
          </w:p>
        </w:tc>
        <w:tc>
          <w:tcPr>
            <w:tcW w:type="dxa" w:w="4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Seeking signal from regional surveys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Week Ahead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6zillfiogg3c6m9xmuiaa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Jul 2, 2026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USMCA decision puts trade policy back in focus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Week Ahead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zyjoqos4y5anfsyrgqxdl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Apr 24, 2026</w:t>
            </w:r>
          </w:p>
        </w:tc>
        <w:tc>
          <w:tcPr>
            <w:tcW w:type="dxa" w:w="4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Compounding shocks to keep the Fed sidelined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Week Ahead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cturgxljjovndnnza3kxc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Apr 9, 2026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One year later: How US tariffs and trade policy have reshaped the landscape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t88v6u5y4p0uwbcggdec-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Feb 20, 2026</w:t>
            </w:r>
          </w:p>
        </w:tc>
        <w:tc>
          <w:tcPr>
            <w:tcW w:type="dxa" w:w="4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US Supreme Court ruling does not mean tariffs are going away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3b4u7ny1hyslk31i9qjn2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Feb 20, 2026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PPI pressures overshadowed by tariff rulings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Week Ahead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huuam4hhjcsx7ogk47jbh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Feb 13, 2026</w:t>
            </w:r>
          </w:p>
        </w:tc>
        <w:tc>
          <w:tcPr>
            <w:tcW w:type="dxa" w:w="4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Inventory drawdown helps reduce tariff pass through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Week Ahead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ocifiaof5r9-w-6s6ggxs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Feb 13, 2026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Inflation moderated in January but don't expect it to last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Data Flash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wcmbnnjlyqaho2esxbmpn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~Mar 2026</w:t>
            </w:r>
          </w:p>
        </w:tc>
        <w:tc>
          <w:tcPr>
            <w:tcW w:type="dxa" w:w="4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US CPI: Tariff passthrough building beneath the surface in Feb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Data Flash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w9iubd1ya4dtwzdarrtes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Dec 3, 2025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Five themes for the US economy in 2026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ej-phhjb1kn13r19ynft-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Oct 24, 2025</w:t>
            </w:r>
          </w:p>
        </w:tc>
        <w:tc>
          <w:tcPr>
            <w:tcW w:type="dxa" w:w="4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September inflation downside seals the deal for an October cut from the Fed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Data Flash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t0wlxgt-tgoomxqxej37s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Oct 10, 2025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US Week Ahead: Shutdown will ripple data for the remainder of 2025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Week Ahead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uwxuij24cs__j81gqr45q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Sep 5, 2025</w:t>
            </w:r>
          </w:p>
        </w:tc>
        <w:tc>
          <w:tcPr>
            <w:tcW w:type="dxa" w:w="4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US Week Ahead: Tariffs to start to build on services pressures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Week Ahead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-7b8k20aua3y2m1s5k8bo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Aug 14, 2025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Are U.S. tariffs accomplishing their goals?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b6xkdocdp6tp-dxc1khpz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Jul 21, 2025</w:t>
            </w:r>
          </w:p>
        </w:tc>
        <w:tc>
          <w:tcPr>
            <w:tcW w:type="dxa" w:w="4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Transmission framework: How tariffs will flow through the US economy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u6jnqkhkpyjpjb9amu3ht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May 29, 2025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Court rulings do not mean U.S. tariffs are going away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xosfc0hiiwjhwb4orfex6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Apr 3, 2025</w:t>
            </w:r>
          </w:p>
        </w:tc>
        <w:tc>
          <w:tcPr>
            <w:tcW w:type="dxa" w:w="4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 thorn in the Fed's side: What could tariffs mean for U.S. inflation and growth?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giilciv4omztrtq5t-bau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Mar 28, 2025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Five ramifications of the auto tariffs for the U.S. economy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qw4hsmm0ohsttp1iab7sf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Mar 5, 2025</w:t>
            </w:r>
          </w:p>
        </w:tc>
        <w:tc>
          <w:tcPr>
            <w:tcW w:type="dxa" w:w="4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What is the impact of tariffs on the U.S. economy?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 (FAQ)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l5oaqfntm52dnndwy5zee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Aug 21, 2024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Proof point: U.S. import tariffs haven't reduced reliance on foreign goods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hyperlink w:history="1" r:id="rIdgw9jayjh0undwscpgd-vg">
              <w:r>
                <w:rPr>
                  <w:color w:val="1155CC"/>
                  <w:sz w:val="19"/>
                  <w:szCs w:val="19"/>
                  <w:u w:val="single"/>
                </w:rPr>
                <w:t xml:space="preserve">Link</w:t>
              </w:r>
            </w:hyperlink>
          </w:p>
        </w:tc>
      </w:tr>
    </w:tbl>
    <w:p>
      <w:pPr>
        <w:spacing w:after="120" w:before="400"/>
      </w:pPr>
    </w:p>
    <w:p>
      <w:pPr>
        <w:pStyle w:val="Heading1"/>
        <w:spacing w:after="120" w:before="100"/>
      </w:pPr>
      <w:r>
        <w:t xml:space="preserve">2. Inflation &amp; Jobs (not primarily trade-focused)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360"/>
        <w:gridCol w:w="17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Jul 2, 2026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US June Jobs Report: Slowing payroll growth quells demand-driven inflation fears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Data Flash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Jun 24, 2026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June Monthly Exec Briefing: US consumer bruised by persistent inflation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Jun 17, 2026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FOMC Recap: Warsh ushers in new era at the Fed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Data Flash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Jun 10, 2026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US CPI: May brings relief on core inflation but consumer still underwater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Data Flash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Jun 5, 2026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US May Jobs Report: Broadening Gains, White-Collar Weakness, and a Leisure Distortion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Data Flash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Jun 4, 2026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The US Producer Price Index: An early warning system for inflation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May 29, 2026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Frozen job ladder: The entry-level employment conundrum in the US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May 21, 2026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May Monthly Executive Briefing: A tale of two economies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Analysis*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May 19, 2026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The energy shock isn't likely to trigger a US recession in 2026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May 12, 2026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Inflation is moving in the wrong direction for the Fed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Data Flash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May 8, 2026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US labor market on solid footing despite energy shock concerns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Data Flash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May 7, 2026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Inflation pressures build as consumers lean on savings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Week Ahead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May 1, 2026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Corporate profit squeeze is a yellow flag for an otherwise healthy labor market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Week Ahead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Apr 22, 2026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Monthly Executive Briefing: It's still hard to bet against the US economy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Deep dive: How to monitor US inflation in 2026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Featured Analysis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US Employment: Don't let the revisions fool you, the labor market is stable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Data Flash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US GDP: Q4 growth distorted by government shutdown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Data Flash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Jobs report in focus as the labor market holds its ground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Week Ahead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 quiet week with a loud inflation complaint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Week Ahead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Lower gas prices will not change underlying core trends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Week Ahead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Looking for signs of stress in personal spending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Week Ahead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Delayed GDP release to signal growth still firm in Q3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Week Ahead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Stable unemployment masks sector imbalances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Week Ahead</w:t>
            </w:r>
          </w:p>
        </w:tc>
      </w:tr>
    </w:tbl>
    <w:p>
      <w:pPr>
        <w:spacing w:before="240"/>
      </w:pPr>
      <w:r>
        <w:rPr>
          <w:i/>
          <w:iCs/>
          <w:color w:val="7F7F7F"/>
          <w:sz w:val="17"/>
          <w:szCs w:val="17"/>
        </w:rPr>
        <w:t xml:space="preserve">* Touches on trade-exposed sectors as a secondary theme, alongside its primary inflation/jobs focus.</w:t>
      </w:r>
    </w:p>
    <w:p>
      <w:pPr>
        <w:spacing w:before="80"/>
      </w:pPr>
      <w:r>
        <w:rPr>
          <w:i/>
          <w:iCs/>
          <w:color w:val="7F7F7F"/>
          <w:sz w:val="17"/>
          <w:szCs w:val="17"/>
        </w:rPr>
        <w:t xml:space="preserve">Dates shown as "—" were sourced from search results rather than a direct page fetch and should be confirmed against the live site if needed for citation purposes.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-ranll00mkvewkntvkdu" Type="http://schemas.openxmlformats.org/officeDocument/2006/relationships/hyperlink" Target="https://www.rbc.com/en/economics/us-analysis/us-featured-analysis/july-executive-briefing-three-risks-facing-the-us-in-the-second-half-of-2026/" TargetMode="External"/><Relationship Id="rId6zillfiogg3c6m9xmuiaa" Type="http://schemas.openxmlformats.org/officeDocument/2006/relationships/hyperlink" Target="https://www.rbc.com/en/economics/us-week-ahead/seeking-signal-from-regional-surveys/" TargetMode="External"/><Relationship Id="rIdzyjoqos4y5anfsyrgqxdl" Type="http://schemas.openxmlformats.org/officeDocument/2006/relationships/hyperlink" Target="https://www.rbc.com/en/economics/us-week-ahead/usmca-decision-puts-trade-policy-back-in-focus/" TargetMode="External"/><Relationship Id="rIdcturgxljjovndnnza3kxc" Type="http://schemas.openxmlformats.org/officeDocument/2006/relationships/hyperlink" Target="https://www.rbc.com/en/economics/us-week-ahead/compounding-shocks-to-keep-the-fed-sidelined/" TargetMode="External"/><Relationship Id="rIdt88v6u5y4p0uwbcggdec-" Type="http://schemas.openxmlformats.org/officeDocument/2006/relationships/hyperlink" Target="https://www.rbc.com/en/economics/us-analysis/us-featured-analysis/one-year-later-how-us-tariffs-and-trade-policy-have-reshaped-the-landscape/" TargetMode="External"/><Relationship Id="rId3b4u7ny1hyslk31i9qjn2" Type="http://schemas.openxmlformats.org/officeDocument/2006/relationships/hyperlink" Target="https://www.rbc.com/en/economics/us-analysis/us-featured-analysis/us-supreme-court-ruling-does-not-mean-tariffs-are-going-away/" TargetMode="External"/><Relationship Id="rIdhuuam4hhjcsx7ogk47jbh" Type="http://schemas.openxmlformats.org/officeDocument/2006/relationships/hyperlink" Target="https://www.rbc.com/en/economics/us-week-ahead/ppi-pressures-overshadowed-by-tariff-rulings/" TargetMode="External"/><Relationship Id="rIdocifiaof5r9-w-6s6ggxs" Type="http://schemas.openxmlformats.org/officeDocument/2006/relationships/hyperlink" Target="https://www.rbc.com/en/economics/us-week-ahead/us-week-ahead-inventory-drawdown-helps-reduce-tariff-pass-through/" TargetMode="External"/><Relationship Id="rIdwcmbnnjlyqaho2esxbmpn" Type="http://schemas.openxmlformats.org/officeDocument/2006/relationships/hyperlink" Target="https://www.rbc.com/en/economics/us-analysis/us-data-flashes/inflation-moderated-in-january-but-dont-expect-it-to-last/" TargetMode="External"/><Relationship Id="rIdw9iubd1ya4dtwzdarrtes" Type="http://schemas.openxmlformats.org/officeDocument/2006/relationships/hyperlink" Target="https://www.rbc.com/en/economics/us-analysis/us-data-flashes/us-cpi-tariff-passthrough-building-beneath-the-surface-in-feb/" TargetMode="External"/><Relationship Id="rIdej-phhjb1kn13r19ynft-" Type="http://schemas.openxmlformats.org/officeDocument/2006/relationships/hyperlink" Target="https://www.rbc.com/en/economics/us-analysis/us-featured-analysis/five-themes-for-the-us-economy-in-2026/" TargetMode="External"/><Relationship Id="rIdt0wlxgt-tgoomxqxej37s" Type="http://schemas.openxmlformats.org/officeDocument/2006/relationships/hyperlink" Target="https://www.rbc.com/en/economics/us-analysis/us-data-flashes/rbc-us-inflation-watch/" TargetMode="External"/><Relationship Id="rIduwxuij24cs__j81gqr45q" Type="http://schemas.openxmlformats.org/officeDocument/2006/relationships/hyperlink" Target="https://www.rbc.com/en/economics/us-analysis/us-week-ahead-shutdown-will-ripple-data-for-the-remainder-of-2025/" TargetMode="External"/><Relationship Id="rId-7b8k20aua3y2m1s5k8bo" Type="http://schemas.openxmlformats.org/officeDocument/2006/relationships/hyperlink" Target="https://www.rbc.com/en/economics/us-analysis/us-week-ahead-tariffs-to-start-to-build-on-services-pressures/" TargetMode="External"/><Relationship Id="rIdb6xkdocdp6tp-dxc1khpz" Type="http://schemas.openxmlformats.org/officeDocument/2006/relationships/hyperlink" Target="https://www.rbc.com/en/economics/us-analysis/us-featured-analysis/are-u-s-tariffs-accomplishing-their-goals/" TargetMode="External"/><Relationship Id="rIdu6jnqkhkpyjpjb9amu3ht" Type="http://schemas.openxmlformats.org/officeDocument/2006/relationships/hyperlink" Target="https://www.rbc.com/en/economics/us-analysis/us-featured-analysis/transmission-framework-how-tariffs-will-flow-through-the-us-economy/" TargetMode="External"/><Relationship Id="rIdxosfc0hiiwjhwb4orfex6" Type="http://schemas.openxmlformats.org/officeDocument/2006/relationships/hyperlink" Target="https://www.rbc.com/en/economics/us-analysis/us-featured-analysis/court-rulings-do-not-mean-u-s-tariffs-are-going-away/" TargetMode="External"/><Relationship Id="rIdgiilciv4omztrtq5t-bau" Type="http://schemas.openxmlformats.org/officeDocument/2006/relationships/hyperlink" Target="https://www.rbc.com/en/economics/us-analysis/us-featured-analysis/a-thorn-in-the-feds-side-what-could-tariffs-mean-for-u-s-inflation-and-growth/" TargetMode="External"/><Relationship Id="rIdqw4hsmm0ohsttp1iab7sf" Type="http://schemas.openxmlformats.org/officeDocument/2006/relationships/hyperlink" Target="https://www.rbc.com/en/economics/us-analysis/us-featured-analysis/five-ramifications-of-the-auto-tariffs-for-the-u-s-economy/" TargetMode="External"/><Relationship Id="rIdl5oaqfntm52dnndwy5zee" Type="http://schemas.openxmlformats.org/officeDocument/2006/relationships/hyperlink" Target="https://www.rbc.com/en/economics/us-analysis/us-featured-analysis/what-is-the-impact-of-tariffs-on-the-us-economy/" TargetMode="External"/><Relationship Id="rIdgw9jayjh0undwscpgd-vg" Type="http://schemas.openxmlformats.org/officeDocument/2006/relationships/hyperlink" Target="https://www.rbc.com/en/economics/us-analysis/us-featured-analysis/proof-point-u-s-import-tariffs-havent-reduced-reliance-on-foreign-goods/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2026-07-24T18:04:57.325Z</dcterms:created>
  <dcterms:modified xsi:type="dcterms:W3CDTF">2026-07-24T18:04:57.339Z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