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B0A" w:rsidRDefault="00B55EFE" w:rsidP="00B55EFE">
      <w:r>
        <w:t>What is lambda expression? &gt; Lambda expression is an anonymous function.</w:t>
      </w:r>
    </w:p>
    <w:sectPr w:rsidR="00604B0A" w:rsidSect="00B55EFE">
      <w:pgSz w:w="11906" w:h="16838"/>
      <w:pgMar w:top="568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EFE"/>
    <w:rsid w:val="00604B0A"/>
    <w:rsid w:val="00B55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2019-09-28T22:59:00Z</dcterms:created>
  <dcterms:modified xsi:type="dcterms:W3CDTF">2019-09-28T23:01:00Z</dcterms:modified>
</cp:coreProperties>
</file>