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Сборка: Роботы для выставки</w:t>
      </w:r>
    </w:p>
    <w:p>
      <w:r>
        <w:t xml:space="preserve">Сайт КИБЕР ПОРТАЛ — навык kiber-portal-seo-copywriter-sborki</w:t>
      </w:r>
    </w:p>
    <w:p>
      <w:pPr>
        <w:pStyle w:val="Heading1"/>
      </w:pPr>
      <w:r>
        <w:t xml:space="preserve">Тело сборки (последовательность блоков Tilda)</w:t>
      </w:r>
    </w:p>
    <w:p>
      <w:r>
        <w:rPr>
          <w:b/>
          <w:bCs/>
        </w:rPr>
        <w:t xml:space="preserve">БЛОК: Hero (первый блок сборки)</w:t>
      </w:r>
    </w:p>
    <w:p>
      <w:r>
        <w:t xml:space="preserve">Картинка: робот-промоутер Promobot V4 подъезжает к посетителям выставочного стенда, рядом робот-пёс Unitree GO2 привлекает внимание трюками</w:t>
      </w:r>
    </w:p>
    <w:p>
      <w:pPr>
        <w:pStyle w:val="Heading1"/>
      </w:pPr>
      <w:r>
        <w:t xml:space="preserve">Роботы для выставки: аренда для вашего стенда</w:t>
      </w:r>
    </w:p>
    <w:p>
      <w:r>
        <w:t xml:space="preserve">Восемь форматов для выставочного стенда — от робота, который сам подъезжает к посетителям, до робота-художника, который рисует портрет на память.</w:t>
      </w:r>
    </w:p>
    <w:p>
      <w:r>
        <w:rPr>
          <w:b/>
          <w:bCs/>
        </w:rPr>
        <w:t xml:space="preserve">БЛОК: Вводный абзац (затравка)</w:t>
      </w:r>
    </w:p>
    <w:p>
      <w:r>
        <w:t xml:space="preserve">Честно предупреждаю сразу: если вы искали билеты на выставку роботов вроде ВДНХ-экспо — это не та страница, вам нужен сайт самой выставки. А вот если вы организатор и ищете робота для СВОЕГО выставочного стенда — вы по адресу. Я — Кибер Гоша, и здесь собрал восемь моделей из каталога КИБЕР ПОРТАЛ, которые реально работали на выставочных стендах: одни останавливают поток посетителей издалека, другие собирают контакты, третьи превращают стенд в отдельный аттракцион.</w:t>
      </w:r>
    </w:p>
    <w:p>
      <w:r>
        <w:rPr>
          <w:b/>
          <w:bCs/>
        </w:rPr>
        <w:t xml:space="preserve">БЛОК: Галерея</w:t>
      </w:r>
    </w:p>
    <w:p>
      <w:r>
        <w:t xml:space="preserve">6-8 фотографий без подписей на странице, alt-тексты с LONG-TAIL:</w:t>
      </w:r>
    </w:p>
    <w:p>
      <w:pPr>
        <w:pStyle w:val="ListParagraph"/>
        <w:numPr>
          <w:ilvl w:val="0"/>
          <w:numId w:val="1"/>
        </w:numPr>
      </w:pPr>
      <w:r>
        <w:t xml:space="preserve">alt: робот-стендист для выставки — Promobot V4 подъезжает к посетителям</w:t>
      </w:r>
    </w:p>
    <w:p>
      <w:pPr>
        <w:pStyle w:val="ListParagraph"/>
        <w:numPr>
          <w:ilvl w:val="0"/>
          <w:numId w:val="1"/>
        </w:numPr>
      </w:pPr>
      <w:r>
        <w:t xml:space="preserve">alt: робот на выставочном стенде — Unitree GO2 привлекает внимание трюками</w:t>
      </w:r>
    </w:p>
    <w:p>
      <w:pPr>
        <w:pStyle w:val="ListParagraph"/>
        <w:numPr>
          <w:ilvl w:val="0"/>
          <w:numId w:val="1"/>
        </w:numPr>
      </w:pPr>
      <w:r>
        <w:t xml:space="preserve">alt: промо-робот для выставки — Xiaomi Cyberdog 2 с брендированными панелями</w:t>
      </w:r>
    </w:p>
    <w:p>
      <w:pPr>
        <w:pStyle w:val="ListParagraph"/>
        <w:numPr>
          <w:ilvl w:val="0"/>
          <w:numId w:val="1"/>
        </w:numPr>
      </w:pPr>
      <w:r>
        <w:t xml:space="preserve">alt: робот для выставочного стенда — Inchbot L1-W EDU демонстрирует открытый SDK</w:t>
      </w:r>
    </w:p>
    <w:p>
      <w:pPr>
        <w:pStyle w:val="ListParagraph"/>
        <w:numPr>
          <w:ilvl w:val="0"/>
          <w:numId w:val="1"/>
        </w:numPr>
      </w:pPr>
      <w:r>
        <w:t xml:space="preserve">alt: робот-художник Sketchbot рисует портрет посетителя на стенде</w:t>
      </w:r>
    </w:p>
    <w:p>
      <w:pPr>
        <w:pStyle w:val="ListParagraph"/>
        <w:numPr>
          <w:ilvl w:val="0"/>
          <w:numId w:val="1"/>
        </w:numPr>
      </w:pPr>
      <w:r>
        <w:t xml:space="preserve">alt: робот-камера GlamBot снимает slow-motion видео на выставке</w:t>
      </w:r>
    </w:p>
    <w:p>
      <w:pPr>
        <w:pStyle w:val="ListParagraph"/>
        <w:numPr>
          <w:ilvl w:val="0"/>
          <w:numId w:val="1"/>
        </w:numPr>
      </w:pPr>
      <w:r>
        <w:t xml:space="preserve">alt: робот-камера Клипмейкер снимает моушн-видео посетителей стенда</w:t>
      </w:r>
    </w:p>
    <w:p>
      <w:pPr>
        <w:pStyle w:val="ListParagraph"/>
        <w:numPr>
          <w:ilvl w:val="0"/>
          <w:numId w:val="1"/>
        </w:numPr>
      </w:pPr>
      <w:r>
        <w:t xml:space="preserve">alt: интерактивная витрина UV-BOX на выставочном стенде</w:t>
      </w:r>
    </w:p>
    <w:p>
      <w:r>
        <w:rPr>
          <w:b/>
          <w:bCs/>
        </w:rPr>
        <w:t xml:space="preserve">БЛОК: Раскрытие темы</w:t>
      </w:r>
    </w:p>
    <w:p>
      <w:pPr>
        <w:pStyle w:val="Heading2"/>
      </w:pPr>
      <w:r>
        <w:t xml:space="preserve">Зачем роботу быть на выставочном стенде</w:t>
      </w:r>
    </w:p>
    <w:p>
      <w:r>
        <w:t xml:space="preserve">Роллап с логотипом и промоутер с флаером — узнаваемый стенд, мимо которого посетитель выставки проходит не глядя, потому что таких стендов в павильоне десятки. Робот для стенда решает другую задачу: одни модели останавливают взгляд издалека, другие сами подъезжают и заговаривают с посетителем, третьи объясняют технологию тем, кто уже подошёл и хочет разобраться — под каждую из этих задач в каталоге есть свой формат.</w:t>
      </w:r>
    </w:p>
    <w:p>
      <w:r>
        <w:t xml:space="preserve">У организатора стенда обычно три разные задачи: привлечь внимание в потоке, который идёт мимо; завязать разговор с теми, кто всё же подошёл; и удержать тех, кому интересна не картинка, а суть. Восемь моделей ниже закрывают все три — от зрелищных трюков до автономного сбора контактов.</w:t>
      </w:r>
    </w:p>
    <w:p>
      <w:r>
        <w:rPr>
          <w:b/>
          <w:bCs/>
        </w:rPr>
        <w:t xml:space="preserve">БЛОК: Видео (опционально)</w:t>
      </w:r>
    </w:p>
    <w:p>
      <w:pPr>
        <w:pStyle w:val="Heading2"/>
      </w:pPr>
      <w:r>
        <w:t xml:space="preserve">Как это выглядит на реальном стенде</w:t>
      </w:r>
    </w:p>
    <w:p>
      <w:r>
        <w:t xml:space="preserve">Ролик с разными моделями на выставочных стендах этого сезона — как останавливают поток, как ведут диалог с посетителем, как собирают контакты.</w:t>
      </w:r>
    </w:p>
    <w:p>
      <w:r>
        <w:t xml:space="preserve">[ССЫЛКА НА ВИДЕО КИНЕСКОП: подборка кадров роботов на выставочных стендах]</w:t>
      </w:r>
    </w:p>
    <w:p>
      <w:r>
        <w:rPr>
          <w:b/>
          <w:bCs/>
        </w:rPr>
        <w:t xml:space="preserve">БЛОК: Сценарии использования</w:t>
      </w:r>
    </w:p>
    <w:p>
      <w:pPr>
        <w:pStyle w:val="Heading2"/>
      </w:pPr>
      <w:r>
        <w:t xml:space="preserve">Какую задачу стенда решает каждый формат</w:t>
      </w:r>
    </w:p>
    <w:p>
      <w:r>
        <w:t xml:space="preserve">Задача стенда определяет формат: одни роботы работают на поток издалека, другие — на диалог с уже заинтересованным посетителем.</w:t>
      </w:r>
    </w:p>
    <w:p>
      <w:pPr>
        <w:pStyle w:val="ListParagraph"/>
        <w:numPr>
          <w:ilvl w:val="0"/>
          <w:numId w:val="1"/>
        </w:numPr>
      </w:pPr>
      <w:r>
        <w:t xml:space="preserve">Издалека, на поток — Unitree GO2 или Xiaomi Cyberdog 2 с трюками собирают зрителей за несколько рядов до стенда. [ССЫЛКА НА ВИДЕО КИНЕСКОП: сценарий — робот на поток у стенда]</w:t>
      </w:r>
    </w:p>
    <w:p>
      <w:pPr>
        <w:pStyle w:val="ListParagraph"/>
        <w:numPr>
          <w:ilvl w:val="0"/>
          <w:numId w:val="1"/>
        </w:numPr>
      </w:pPr>
      <w:r>
        <w:t xml:space="preserve">Первый контакт — Promobot V4 сам подъезжает к посетителю, заводит разговор и печатает фото. [ССЫЛКА НА ВИДЕО КИНЕСКОП: сценарий — робот-промоутер на стенде]</w:t>
      </w:r>
    </w:p>
    <w:p>
      <w:pPr>
        <w:pStyle w:val="ListParagraph"/>
        <w:numPr>
          <w:ilvl w:val="0"/>
          <w:numId w:val="1"/>
        </w:numPr>
      </w:pPr>
      <w:r>
        <w:t xml:space="preserve">Для профильной аудитории — Inchbot L1-W EDU показывает код через открытый SDK инженерам и разработчикам. [ССЫЛКА НА ВИДЕО КИНЕСКОП: сценарий — робот для технологичной выставки]</w:t>
      </w:r>
    </w:p>
    <w:p>
      <w:pPr>
        <w:pStyle w:val="ListParagraph"/>
        <w:numPr>
          <w:ilvl w:val="0"/>
          <w:numId w:val="1"/>
        </w:numPr>
      </w:pPr>
      <w:r>
        <w:t xml:space="preserve">Память о стенде — Sketchbot рисует портрет посетителя за минуту, UV-BOX работает интерактивной витриной. [ССЫЛКА НА ВИДЕО КИНЕСКОП: сценарий — робот-художник на стенде]</w:t>
      </w:r>
    </w:p>
    <w:p>
      <w:r>
        <w:rPr>
          <w:b/>
          <w:bCs/>
        </w:rPr>
        <w:t xml:space="preserve">БЛОК: Каталог (тип сборки — Категория)</w:t>
      </w:r>
    </w:p>
    <w:p>
      <w:pPr>
        <w:pStyle w:val="Heading2"/>
      </w:pPr>
      <w:r>
        <w:t xml:space="preserve">Роботы для выставочного стенда в каталоге КИБЕР ПОРТАЛ</w:t>
      </w:r>
    </w:p>
    <w:p>
      <w:r>
        <w:t xml:space="preserve">Восемь моделей, которые реально работали на выставочных стендах. Комбинацию из нескольких форматов можно забронировать одним заказом на весь период работы стенда.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Модель;Тип;Цена;Описание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V4;робот-промоутер;от 50 000 ₽/день;Автономно подъезжает к посетителям, печатает фото</w:t>
      </w:r>
    </w:p>
    <w:p>
      <w:r>
        <w:t xml:space="preserve">Unitree GO2;робот-собака;цена по запросу;Трюки и танцы — магнит для потока у стенда</w:t>
      </w:r>
    </w:p>
    <w:p>
      <w:r>
        <w:t xml:space="preserve">Xiaomi Cyberdog 2;робот-собака;цена по запросу;Акробатика и брендируемые съёмные панели</w:t>
      </w:r>
    </w:p>
    <w:p>
      <w:r>
        <w:t xml:space="preserve">Inchbot L1-W EDU;робот-собака (EDU);цена по запросу;Открытый SDK для профильной аудитории</w:t>
      </w:r>
    </w:p>
    <w:p>
      <w:r>
        <w:t xml:space="preserve">Sketchbot;робот-художник;цена по запросу;Рисует портрет посетителя за минуту</w:t>
      </w:r>
    </w:p>
    <w:p>
      <w:r>
        <w:t xml:space="preserve">GlamBot;робот-камера;цена по запросу;Медленный эффектный slow-motion облёт камеры</w:t>
      </w:r>
    </w:p>
    <w:p>
      <w:r>
        <w:t xml:space="preserve">Клипмейкер;робот-камера;от 100 000 ₽/день;Динамичное моушн-видео посетителей стенда</w:t>
      </w:r>
    </w:p>
    <w:p>
      <w:r>
        <w:t xml:space="preserve">UV-BOX;интерактивная витрина;цена по запросу;Витрина вместо баннера — задерживает внимание</w:t>
      </w:r>
    </w:p>
    <w:p>
      <w:r>
        <w:rPr>
          <w:b/>
          <w:bCs/>
        </w:rPr>
        <w:t xml:space="preserve">БЛОК: Статьи по теме</w:t>
      </w:r>
    </w:p>
    <w:p>
      <w:pPr>
        <w:pStyle w:val="Heading2"/>
      </w:pPr>
      <w:r>
        <w:t xml:space="preserve">Читайте подробнее</w:t>
      </w:r>
    </w:p>
    <w:p>
      <w:r>
        <w:t xml:space="preserve">Шесть материалов с более глубоким разбором форматов и контекста выставочной темы.</w:t>
      </w:r>
    </w:p>
    <w:p>
      <w:pPr>
        <w:pStyle w:val="ListParagraph"/>
        <w:numPr>
          <w:ilvl w:val="0"/>
          <w:numId w:val="1"/>
        </w:numPr>
      </w:pPr>
      <w:r>
        <w:t xml:space="preserve">Робот-стендист для выставки: как это работает (/roboty-na-vystavku-kak-ostanovit-potok-posetiteley/) — подробный разбор четырёх форматов под три задачи стенда.</w:t>
      </w:r>
    </w:p>
    <w:p>
      <w:pPr>
        <w:pStyle w:val="ListParagraph"/>
        <w:numPr>
          <w:ilvl w:val="0"/>
          <w:numId w:val="1"/>
        </w:numPr>
      </w:pPr>
      <w:r>
        <w:t xml:space="preserve">Promobot V4: робот-промоутер для выставок и корпоративов (/promobot-v4-robot-promouter-dlya-vystavok-i-korporativov/) — распознавание лиц, речевые модули, печать фото.</w:t>
      </w:r>
    </w:p>
    <w:p>
      <w:pPr>
        <w:pStyle w:val="ListParagraph"/>
        <w:numPr>
          <w:ilvl w:val="0"/>
          <w:numId w:val="1"/>
        </w:numPr>
      </w:pPr>
      <w:r>
        <w:t xml:space="preserve">Xiaomi Cyberdog 2 в промо-акциях (/xiaomi-cyberdog-2-v-promo-akciyah/) — брендирование съёмных панелей корпуса под фирменный стиль.</w:t>
      </w:r>
    </w:p>
    <w:p>
      <w:pPr>
        <w:pStyle w:val="ListParagraph"/>
        <w:numPr>
          <w:ilvl w:val="0"/>
          <w:numId w:val="1"/>
        </w:numPr>
      </w:pPr>
      <w:r>
        <w:t xml:space="preserve">Сравнение робо-собак для мероприятий (/sravnenie-robo-sobak-dlya-meropriyatiy/) — детальное сравнение характеристик трёх робопсов каталога.</w:t>
      </w:r>
    </w:p>
    <w:p>
      <w:pPr>
        <w:pStyle w:val="ListParagraph"/>
        <w:numPr>
          <w:ilvl w:val="0"/>
          <w:numId w:val="1"/>
        </w:numPr>
      </w:pPr>
      <w:r>
        <w:t xml:space="preserve">Выставка роботов в Китае 2026: репортаж из Пекина (/vystavka-robotov-v-kitae-2026-pekin/) — другой ракурс темы: как выглядит участие в самой крупной выставке роботов, а не аренда для своего стенда.</w:t>
      </w:r>
    </w:p>
    <w:p>
      <w:pPr>
        <w:pStyle w:val="ListParagraph"/>
        <w:numPr>
          <w:ilvl w:val="0"/>
          <w:numId w:val="1"/>
        </w:numPr>
      </w:pPr>
      <w:r>
        <w:t xml:space="preserve">World Robot Conference (WRC) 2026 — что это за событие (/world-robot-conference-wrc-2026/) — история и формат главной мировой конференции по робототехнике.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робот для выставочного стенда?</w:t>
      </w:r>
    </w:p>
    <w:p>
      <w:r>
        <w:t xml:space="preserve">Цена зависит от модели и длительности выставки: Promobot V4 стартует от 50 000 ₽ в день, Клипмейкер — от 100 000 ₽ в день, а по остальным моделям менеджер КИБЕР ПОРТАЛ считает стоимость индивидуально под формат стенда. В базовую стоимость обычно входят доставка, настройка и сопровождение оператора весь день выставки.</w:t>
      </w:r>
    </w:p>
    <w:p>
      <w:pPr>
        <w:pStyle w:val="Heading3"/>
      </w:pPr>
      <w:r>
        <w:t xml:space="preserve">Можно ли забронировать робота на все дни многодневной выставки?</w:t>
      </w:r>
    </w:p>
    <w:p>
      <w:r>
        <w:t xml:space="preserve">Да, это частый сценарий — выставки обычно идут от двух до нескольких дней подряд, и робота удобнее бронировать на весь период работы стенда, а не отдельно на каждый день. Оператор КИБЕР ПОРТАЛ ежедневно проверяет заряд батареи и следит за корректной работой в изменившейся обстановке зала.</w:t>
      </w:r>
    </w:p>
    <w:p>
      <w:pPr>
        <w:pStyle w:val="Heading3"/>
      </w:pPr>
      <w:r>
        <w:t xml:space="preserve">Какой робот лучше остановит поток посетителей у стенда?</w:t>
      </w:r>
    </w:p>
    <w:p>
      <w:r>
        <w:t xml:space="preserve">Лучше всего работают зрелищные форматы — Unitree GO2 или Xiaomi Cyberdog 2 с трюками и акробатикой видны через несколько рядов стендов в павильоне. Если задача не остановить поток, а собрать контакты у тех, кто уже подошёл, эффективнее автономный Promobot V4.</w:t>
      </w:r>
    </w:p>
    <w:p>
      <w:pPr>
        <w:pStyle w:val="Heading3"/>
      </w:pPr>
      <w:r>
        <w:t xml:space="preserve">Нужен ли оператор роботу на выставочном стенде?</w:t>
      </w:r>
    </w:p>
    <w:p>
      <w:r>
        <w:t xml:space="preserve">Да, всем моделям каталога нужен оператор КИБЕР ПОРТАЛ рядом на протяжении всего дня выставки — он настраивает сценарий под формат стенда, следит за безопасностью посетителей и подстраивает программу под смену потока в зале. Полностью автономно, без присмотра специалиста, ни одна модель не работает.</w:t>
      </w:r>
    </w:p>
    <w:p>
      <w:pPr>
        <w:pStyle w:val="Heading3"/>
      </w:pPr>
      <w:r>
        <w:t xml:space="preserve">За сколько до выставки нужно бронировать робота?</w:t>
      </w:r>
    </w:p>
    <w:p>
      <w:r>
        <w:t xml:space="preserve">Для программы из нескольких форматов на одном стенде лучше бронировать за две-три недели — это даёт время согласовать брендирование, расписание работы и логистику доставки на площадку. Для одной модели на короткую выставку иногда можно уложиться в более сжатые сроки — уточняйте свободные даты у менеджера.</w:t>
      </w:r>
    </w:p>
    <w:p>
      <w:r>
        <w:rPr>
          <w:b/>
          <w:bCs/>
        </w:rPr>
        <w:t xml:space="preserve">БЛОК: CTA (обращение Кибер Гоши)</w:t>
      </w:r>
    </w:p>
    <w:p>
      <w:r>
        <w:t xml:space="preserve">«У выставочного стенда всегда три задачи: зацепить взгляд издалека, подойти первым к тому, кто прошёл мимо, и объяснить технологию тому, кто уже заинтересовался. У меня в каталоге восемь форматов под эти задачи — но собрать из них программу под тип выставки и бюджет решает не алгоритм,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Другие подборки</w:t>
      </w:r>
    </w:p>
    <w:p>
      <w:pPr>
        <w:pStyle w:val="Heading2"/>
      </w:pPr>
      <w:r>
        <w:t xml:space="preserve">Смотрите также</w:t>
      </w:r>
    </w:p>
    <w:p>
      <w:pPr>
        <w:pStyle w:val="ListParagraph"/>
        <w:numPr>
          <w:ilvl w:val="0"/>
          <w:numId w:val="1"/>
        </w:numPr>
      </w:pPr>
      <w:r>
        <w:t xml:space="preserve">Робот на мероприятие — если формат события шире одного стенда: свадьба, корпоратив, детский праздник.</w:t>
      </w:r>
    </w:p>
    <w:p>
      <w:pPr>
        <w:pStyle w:val="ListParagraph"/>
        <w:numPr>
          <w:ilvl w:val="0"/>
          <w:numId w:val="1"/>
        </w:numPr>
      </w:pPr>
      <w:r>
        <w:t xml:space="preserve">Роботы-гуманоиды — если для стенда нужен именно человекоподобный робот, а не общий обзор форматов.</w:t>
      </w:r>
    </w:p>
    <w:p>
      <w:pPr>
        <w:pStyle w:val="ListParagraph"/>
        <w:numPr>
          <w:ilvl w:val="0"/>
          <w:numId w:val="1"/>
        </w:numPr>
      </w:pPr>
      <w:r>
        <w:t xml:space="preserve">Роботы-собаки — отдельная подборка по всем робопсам каталога с характеристиками и автономностью.</w:t>
      </w:r>
    </w:p>
    <w:p>
      <w:pPr>
        <w:pStyle w:val="Heading1"/>
      </w:pPr>
      <w:r>
        <w:t xml:space="preserve">Метаданные сборки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на выставку (1 показ/мес по Wordstat — сценарный якорь без независимого спроса, см. Этап 1; сборка построена как хаб для перелинковки по прямому решению пользователя, а не как источник трафика).</w:t>
      </w:r>
    </w:p>
    <w:p>
      <w:r>
        <w:t xml:space="preserve">SECONDARY: робот для выставочного стенда, робот-стендист.</w:t>
      </w:r>
    </w:p>
    <w:p>
      <w:r>
        <w:t xml:space="preserve">SEMANTIC VARIATIONS: промо-робот для выставки, робот на выставочном стенде, робот-промоутер на стенд.</w:t>
      </w:r>
    </w:p>
    <w:p>
      <w:r>
        <w:t xml:space="preserve">LONG-TAIL: заказать робота на выставочный стенд, какой робот привлечёт посетителей стенда, робот для технологичной выставки.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/roboty-dlya-vystavki/</w:t>
      </w:r>
    </w:p>
    <w:p>
      <w:r>
        <w:t xml:space="preserve">Title: Роботы для выставки: аренда для стенда | КИБЕР ПОРТАЛ</w:t>
      </w:r>
    </w:p>
    <w:p>
      <w:r>
        <w:t xml:space="preserve">Description: Роботы для выставочного стенда — 8 моделей: промоутеры, робопсы, роботы-художники. Форматы под три задачи стенда, цены и как выбрать.</w:t>
      </w:r>
    </w:p>
    <w:p>
      <w:r>
        <w:t xml:space="preserve">Ключевые слова: роботы для выставки, аренда робота на выставку, робот для выставочного стенда, робот-стендист, промо-робот для выставки</w:t>
      </w:r>
    </w:p>
    <w:p>
      <w:pPr>
        <w:pStyle w:val="Heading1"/>
      </w:pPr>
      <w:r>
        <w:t xml:space="preserve">Этап 1: Wordstat-данные (проверено через Яндекс.Wordstat, Claude in Chrome, 25.08.2026)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на выставку (широкое ядро, нецелевое);1146-1295</w:t>
      </w:r>
    </w:p>
    <w:p>
      <w:r>
        <w:t xml:space="preserve">аренда робота на выставку;1</w:t>
      </w:r>
    </w:p>
    <w:p>
      <w:r>
        <w:t xml:space="preserve">робот на выставочный стенд;0</w:t>
      </w:r>
    </w:p>
    <w:p>
      <w:r>
        <w:t xml:space="preserve">робот-стендист;0</w:t>
      </w:r>
    </w:p>
    <w:p>
      <w:r>
        <w:t xml:space="preserve">промо-робот для выставки;0</w:t>
      </w:r>
    </w:p>
    <w:p>
      <w:r>
        <w:t xml:space="preserve">аренда робота-промоутера;2</w:t>
      </w:r>
    </w:p>
    <w:p>
      <w:r>
        <w:t xml:space="preserve">выставочный робот (в основном «робот-скелет», музейный экспонат);20</w:t>
      </w:r>
    </w:p>
    <w:p>
      <w:r>
        <w:t xml:space="preserve">робот для стенда;34</w:t>
      </w:r>
    </w:p>
    <w:p>
      <w:r>
        <w:t xml:space="preserve">Вывод: реального транзакционного спроса под тему «робот для выставочного стенда» не нашлось ни в одной проверенной формулировке — все около нуля. Широкое «робот на выставку» (1146-1295/мес) честно нецелевое: топ выдачи занят билетами на гастролирующие выставки роботов (ВДНХ-экспо и аналоги), а не арендой для собственного стенда — то же самое подтверждено ранее для статьи «Робот-стендист для выставки» и для Блока 3 семантического ядра v3.0. Пользователь проинформирован об отсутствии спроса и явно решил построить сборку всё равно — как хаб для перелинковки между уже существующими карточками и статьями по аналогии со сборками «Роботы-гуманоиды» и «Роботы-собаки», которые тоже были одобрены при низкой частотности по той же причине.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Прямой SERP-анализ по «аренда робота на выставку» не проводился отдельно — тема уже разобрана для статьи «Робот-стендист для выставки» (топ выдачи по широкому запросу занят билетами и анонсами гастролирующих выставок, не сервисами аренды), результат актуален и для этой сборки.</w:t>
      </w:r>
    </w:p>
    <w:p>
      <w:pPr>
        <w:pStyle w:val="ListParagraph"/>
        <w:numPr>
          <w:ilvl w:val="0"/>
          <w:numId w:val="1"/>
        </w:numPr>
      </w:pPr>
      <w:r>
        <w:t xml:space="preserve">Конкуренты по общей теме «аренда роботов на мероприятие» (rbot100.ru, itis-time.ru, robort.ru, roboagency.ru) предлагают выставочных роботов не отдельной страницей, а разделом внутри общего каталога — специализированных сборок именно под выставочный стенд как самостоятельную SEO-страницу у прямых конкурентов не обнаружено, что снижает конкурентное давление, но и подтверждает нишевость темы.</w:t>
      </w:r>
    </w:p>
    <w:p>
      <w:pPr>
        <w:pStyle w:val="ListParagraph"/>
        <w:numPr>
          <w:ilvl w:val="0"/>
          <w:numId w:val="1"/>
        </w:numPr>
      </w:pPr>
      <w:r>
        <w:t xml:space="preserve">Восемь моделей сборки не повторяют друг друга по содержанию с существующими статьями (Promobot V4, Xiaomi Cyberdog 2, сравнение робопсов, робот-стендист) — сборка даёт только обзорную карту и каталог, глубина — в статьях по ссылкам.</w:t>
      </w:r>
    </w:p>
    <w:p>
      <w:pPr>
        <w:pStyle w:val="Heading1"/>
      </w:pPr>
      <w:r>
        <w:t xml:space="preserve">Этап 4: тип сборки и объём</w:t>
      </w:r>
    </w:p>
    <w:p>
      <w:r>
        <w:t xml:space="preserve">Тип сборки — «Категория» (по сценарию): несколько разных типов роботов закрывают задачу выставочного стенда, единой раскрученной модели-героя нет.</w:t>
      </w:r>
    </w:p>
    <w:p>
      <w:r>
        <w:t xml:space="preserve">Объём — уровень A «Компактная» (900-1300 слов). Формально в каталоге набралось 8 подходящих моделей (больше порога в 8, который в article_template.md является сигналом для уровня A), но решающий фактор — честное отсутствие реального спроса (Этап 1): сборка выполняет роль внутреннего хаба для перелинковки, а не самостоятельного источника трафика, поэтому инвестировать в объём выше уровня A нецелесообразно.</w:t>
      </w:r>
    </w:p>
    <w:p>
      <w:pPr>
        <w:pStyle w:val="Heading1"/>
      </w:pPr>
      <w:r>
        <w:t xml:space="preserve">Этап 7: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Тип и объём — Категория, A (900-1300 слов) — обоснованы на этапе 4 с явной честной оговоркой об отсутствии спроса.</w:t>
      </w:r>
    </w:p>
    <w:p>
      <w:pPr>
        <w:pStyle w:val="ListParagraph"/>
        <w:numPr>
          <w:ilvl w:val="0"/>
          <w:numId w:val="1"/>
        </w:numPr>
      </w:pPr>
      <w:r>
        <w:t xml:space="preserve">Все 10 обязательных блоков + опциональный Блок 5 (Видео) присутствуют в правильном порядке; использован Блок 7А (Каталог), не 7Б.</w:t>
      </w:r>
    </w:p>
    <w:p>
      <w:pPr>
        <w:pStyle w:val="ListParagraph"/>
        <w:numPr>
          <w:ilvl w:val="0"/>
          <w:numId w:val="1"/>
        </w:numPr>
      </w:pPr>
      <w:r>
        <w:t xml:space="preserve">Блок 3 (Галерея) — 8 alt-текстов с LONG-TAIL/сценарными формулировками (робот-стендист, робот на выставочном стенде и т.д.).</w:t>
      </w:r>
    </w:p>
    <w:p>
      <w:pPr>
        <w:pStyle w:val="ListParagraph"/>
        <w:numPr>
          <w:ilvl w:val="0"/>
          <w:numId w:val="1"/>
        </w:numPr>
      </w:pPr>
      <w:r>
        <w:t xml:space="preserve">Блок 6 (Сценарии) — 4 сценария с подписями и плейсхолдерами видео Кинескоп (в пределах нормы 3-5).</w:t>
      </w:r>
    </w:p>
    <w:p>
      <w:pPr>
        <w:pStyle w:val="ListParagraph"/>
        <w:numPr>
          <w:ilvl w:val="0"/>
          <w:numId w:val="1"/>
        </w:numPr>
      </w:pPr>
      <w:r>
        <w:t xml:space="preserve">Блок 7А (Каталог) — 8 карточек, кратно 4 — все модели реально существуют в каталоге услуг; ещё 4 близких по сценарию модели (Нейрофотобудка, Робошашки, SenseRobot, Модульный Tron) не включены ради компактности уровня A, честно можно добавить второй раз по 4, если объём сборки решат расширить позже.</w:t>
      </w:r>
    </w:p>
    <w:p>
      <w:pPr>
        <w:pStyle w:val="ListParagraph"/>
        <w:numPr>
          <w:ilvl w:val="0"/>
          <w:numId w:val="1"/>
        </w:numPr>
      </w:pPr>
      <w:r>
        <w:t xml:space="preserve">Блок 8 (Статьи) — 6 статей, кратно 3: 4 напрямую про модели/сравнение для стенда, 2 — смежный трафиковый ракурс (Пекинская выставка, WRC) с честным пояснением разницы в анкоре.</w:t>
      </w:r>
    </w:p>
    <w:p>
      <w:pPr>
        <w:pStyle w:val="ListParagraph"/>
        <w:numPr>
          <w:ilvl w:val="0"/>
          <w:numId w:val="1"/>
        </w:numPr>
      </w:pPr>
      <w:r>
        <w:t xml:space="preserve">Блок 9 (FAQ) — 5 вопросов (норма для уровня A — 5-6), длины ответов 40-50 слов — все в диапазоне 40-80 слов (посчитано программно). Общий объём сборки — 1056 слов (в диапазоне уровня A 900-1300).</w:t>
      </w:r>
    </w:p>
    <w:p>
      <w:pPr>
        <w:pStyle w:val="ListParagraph"/>
        <w:numPr>
          <w:ilvl w:val="0"/>
          <w:numId w:val="1"/>
        </w:numPr>
      </w:pPr>
      <w:r>
        <w:t xml:space="preserve">Блок 10 (CTA) — направляет к менеджеру КИБЕР ПОРТАЛ, без шуток (тема B2B, юмор сведён к минимуму).</w:t>
      </w:r>
    </w:p>
    <w:p>
      <w:pPr>
        <w:pStyle w:val="ListParagraph"/>
        <w:numPr>
          <w:ilvl w:val="0"/>
          <w:numId w:val="1"/>
        </w:numPr>
      </w:pPr>
      <w:r>
        <w:t xml:space="preserve">Блок 11 — 3 кандидата (Робот на мероприятие, Роботы-гуманоиды, Роботы-собаки) — все три уже существуют, реальные ссылки без плейсхолдеров.</w:t>
      </w:r>
    </w:p>
    <w:p>
      <w:pPr>
        <w:pStyle w:val="ListParagraph"/>
        <w:numPr>
          <w:ilvl w:val="0"/>
          <w:numId w:val="1"/>
        </w:numPr>
      </w:pPr>
      <w:r>
        <w:t xml:space="preserve">Правило «не каннибализировать карточки» и правило «не конкурировать со статьёй» соблюдены: сборка использует широкий сценарный PRIMARY «аренда робота на выставку», статья «Робот-стендист для выставки» — более узкий «робот-стендист для выставки»; модельные карточки не затронуты.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2 абзацев.</w:t>
      </w:r>
    </w:p>
    <w:p>
      <w:pPr>
        <w:pStyle w:val="ListParagraph"/>
        <w:numPr>
          <w:ilvl w:val="0"/>
          <w:numId w:val="1"/>
        </w:numPr>
      </w:pPr>
      <w:r>
        <w:t xml:space="preserve">Мета-данные подготовлены отдельно от текста блоков.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— реальный H1 сборки в Hero; пометки «БЛОК: ...» — обычный жирный текст, не Heading.</w:t>
      </w:r>
    </w:p>
    <w:p>
      <w:pPr>
        <w:pStyle w:val="ListParagraph"/>
        <w:numPr>
          <w:ilvl w:val="0"/>
          <w:numId w:val="1"/>
        </w:numPr>
      </w:pPr>
      <w:r>
        <w:t xml:space="preserve">Таблица «Каталог тем сборок» в sborka_template.md требует обновления: статус темы «Роботы для выставки» — сменить на «создана».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2026-08-24T09:13:20.374Z</dcterms:created>
  <dcterms:modified xsi:type="dcterms:W3CDTF">2026-08-24T09:13:20.374Z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