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Статья: Как развлечь гостей на свадьбе — 5 форматов с роботами</w:t>
      </w:r>
    </w:p>
    <w:p>
      <w:r>
        <w:t xml:space="preserve">Сайт КИБЕР ПОРТАЛ — навык kiber-portal-seo-copywriter-articles</w:t>
      </w:r>
    </w:p>
    <w:p>
      <w:pPr>
        <w:pStyle w:val="Heading1"/>
      </w:pPr>
      <w:r>
        <w:t xml:space="preserve">Тело статьи (последовательность блоков Tilda)</w:t>
      </w:r>
    </w:p>
    <w:p>
      <w:r>
        <w:rPr>
          <w:b/>
          <w:bCs/>
        </w:rPr>
        <w:t xml:space="preserve">БЛОК: Hero (первый блок статьи)</w:t>
      </w:r>
    </w:p>
    <w:p>
      <w:r>
        <w:t xml:space="preserve">Картинка: робот-гуманоид Agibot X2 танцует и общается с гостями на свадебном банкете рядом с фотозоной</w:t>
      </w:r>
    </w:p>
    <w:p>
      <w:pPr>
        <w:pStyle w:val="Heading1"/>
      </w:pPr>
      <w:r>
        <w:t xml:space="preserve">Как развлечь гостей на свадьбе: 5 форматов с роботами</w:t>
      </w:r>
    </w:p>
    <w:p>
      <w:r>
        <w:t xml:space="preserve">Тамада, фотобудка и фокусник — привычный набор, который гости видели десятки раз. Разбираю пять форматов с роботами, которые ещё не приелись.</w:t>
      </w:r>
    </w:p>
    <w:p>
      <w:r>
        <w:rPr>
          <w:b/>
          <w:bCs/>
        </w:rPr>
        <w:t xml:space="preserve">БЛОК: Текстовый блок (вступление)</w:t>
      </w:r>
    </w:p>
    <w:p>
      <w:r>
        <w:t xml:space="preserve">Вопрос «как развлечь гостей на свадьбе» обычно приводит к одному и тому же списку: мастер-класс, фотозона, фокусник, видеопоздравления. Работает, но гости на десятой свадьбе за год видели весь набор по кругу — и особенно остро вопрос встаёт, если ведущего решили не звать вовсе или свадьба камерная, без большой развлекательной программы.</w:t>
      </w:r>
    </w:p>
    <w:p>
      <w:r>
        <w:t xml:space="preserve">Роботизированные форматы закрывают ту же задачу — удержать внимание гостей и дать повод для эмоций — но с другой стороны: не заменяют тамаду, а добавляют то, чего у тамады физически нет: робота, который рисует портрет, наливает коктейль, снимает slow-motion видео или сам ведёт диалог с гостями. Разбираю пять конкретных форматов, которые реально решают вопрос «чем развлечь гостей на свадьбе», и для какой программы каждый подходит лучше всего.</w:t>
      </w:r>
    </w:p>
    <w:p>
      <w:r>
        <w:rPr>
          <w:b/>
          <w:bCs/>
        </w:rPr>
        <w:t xml:space="preserve">БЛОК: Простой текстовый блок</w:t>
      </w:r>
    </w:p>
    <w:p>
      <w:r>
        <w:t xml:space="preserve">Важная деталь: вопрос «как развлечь гостей на свадьбе» чаще всего встаёт не на весь вечер целиком, а для конкретных пауз в программе — пока молодожёны на выездной регистрации, между основными блоками банкета или во время долгого рассаживания гостей. Роботизированный формат хорошо закрывает именно такие отрезки времени, а не заменяет программу целиком.</w:t>
      </w:r>
    </w:p>
    <w:p>
      <w:r>
        <w:t xml:space="preserve">У каждого из пяти форматов ниже — свой сценарий: одни требуют сцены и объявления со стороны ведущего, другие работают в фоновом режиме, и гость сам решает, когда подойти. Это стоит учитывать в первую очередь, а уже потом — какой формат выглядит эффектнее на фото.</w:t>
      </w:r>
    </w:p>
    <w:p>
      <w:r>
        <w:rPr>
          <w:b/>
          <w:bCs/>
        </w:rPr>
        <w:t xml:space="preserve">БЛОК: Картинки и текст</w:t>
      </w:r>
    </w:p>
    <w:p>
      <w:pPr>
        <w:pStyle w:val="Heading2"/>
      </w:pPr>
      <w:r>
        <w:t xml:space="preserve">Пять форматов, которые ещё не приелись гостям</w:t>
      </w:r>
    </w:p>
    <w:p>
      <w:r>
        <w:t xml:space="preserve">Каждый формат закрывает свою задачу — от эффектной паузы в программе до сувенира, который гость увезёт домой.</w:t>
      </w:r>
    </w:p>
    <w:p>
      <w:pPr>
        <w:pStyle w:val="Heading3"/>
      </w:pPr>
      <w:r>
        <w:t xml:space="preserve">Робот-гуманоид как соведущий</w:t>
      </w:r>
    </w:p>
    <w:p>
      <w:r>
        <w:t xml:space="preserve">Agibot X2 танцует, распознаёт лица и жесты и ведёт простой диалог с гостями через встроенный микрофон — поэтому легко берёт на себя часть внимания зала между номерами тамады или вместо привычного ведущего, если решили обойтись без него. Полноценную свадебную программу робот не заменяет, а вот отдельные яркие паузы — приветствие, танцевальный номер, короткий диалог с гостями у сцены — держит уверенно и без запинки повторяет сценарий столько раз, сколько нужно за вечер.</w:t>
      </w:r>
    </w:p>
    <w:p>
      <w:pPr>
        <w:pStyle w:val="Heading3"/>
      </w:pPr>
      <w:r>
        <w:t xml:space="preserve">ИИ-портрет от робота-художника</w:t>
      </w:r>
    </w:p>
    <w:p>
      <w:r>
        <w:t xml:space="preserve">Sketchbot превращает фото гостя в карандашный портрет за 50–60 секунд прямо на глазах у зала — вокруг стойки обычно собирается небольшая толпа зрителей ещё до того, как кто-то встал в очередь. Гость уносит с собой не стандартный снимок с фотобудки, а нарисованный портрет с росписью «робота-художника», а имена молодожёнов или дату свадьбы можно добавить на каждый лист заранее подготовленным макетом.</w:t>
      </w:r>
    </w:p>
    <w:p>
      <w:pPr>
        <w:pStyle w:val="Heading3"/>
      </w:pPr>
      <w:r>
        <w:t xml:space="preserve">Коктейли от робота-бармена</w:t>
      </w:r>
    </w:p>
    <w:p>
      <w:r>
        <w:t xml:space="preserve">«Робобар» готовит коктейль по одной из 20+ позиций меню на глазах у гостей меньше чем за минуту — алкогольный или безалкогольный, по выбору на планшете. Формат хорошо работает и как часть банкета, и как отдельная точка притяжения на фуршете, пока молодожёны заняты фотосессией — стойка работает без перерыва весь вечер и не устаёт даже к последнему гостю в очереди.</w:t>
      </w:r>
    </w:p>
    <w:p>
      <w:pPr>
        <w:pStyle w:val="Heading3"/>
      </w:pPr>
      <w:r>
        <w:t xml:space="preserve">AI-портрет за секунды</w:t>
      </w:r>
    </w:p>
    <w:p>
      <w:r>
        <w:t xml:space="preserve">Нейрофотобудка генерирует стилизованный портрет гостя нейросетью за несколько секунд — от кинематографичного образа до фантазийной обработки, а стиль или фон гость выбирает сам на экране перед съёмкой. Компактный модуль 1×1 метр легко вписывается даже в небольшую велком-зону, а результат гость получает по QR-коду сразу на телефон или видит на большом экране рядом с зоной.</w:t>
      </w:r>
    </w:p>
    <w:p>
      <w:pPr>
        <w:pStyle w:val="Heading3"/>
      </w:pPr>
      <w:r>
        <w:t xml:space="preserve">Slow-motion видео в стиле красной дорожки</w:t>
      </w:r>
    </w:p>
    <w:p>
      <w:r>
        <w:t xml:space="preserve">GlamBot — тот самый «облёт» камерой по дуге, который все видели на «Оскаре» и «Грэмми»: гость позирует несколько секунд, камера снимает со скоростью до 1000 кадров в секунду, а через 20 секунд автомонтаж выдаёт готовый эффектный ролик по QR-коду. На свадьбе премиум-уровня это альтернатива обычным фото на память — вместо снимка гости получают видео, которым сразу делятся в сторис.</w:t>
      </w:r>
    </w:p>
    <w:p>
      <w:r>
        <w:rPr>
          <w:b/>
          <w:bCs/>
        </w:rPr>
        <w:t xml:space="preserve">БЛОК: Текст в две колонки</w:t>
      </w:r>
    </w:p>
    <w:p>
      <w:pPr>
        <w:pStyle w:val="Heading2"/>
      </w:pPr>
      <w:r>
        <w:t xml:space="preserve">Что выбрать под формат своей свадьбы</w:t>
      </w:r>
    </w:p>
    <w:p>
      <w:r>
        <w:t xml:space="preserve">Не все пять форматов одинаково хорошо ложатся на любую свадьбу — многое зависит от масштаба программы и того, есть ли у вас тамада.</w:t>
      </w:r>
    </w:p>
    <w:p>
      <w:pPr>
        <w:pStyle w:val="Heading3"/>
      </w:pPr>
      <w:r>
        <w:t xml:space="preserve">Активная свадьба с большой программой</w:t>
      </w:r>
    </w:p>
    <w:p>
      <w:r>
        <w:t xml:space="preserve">Если тамада уже ведёт вечер, робот-гуманоид хорошо работает как отдельный номер между блоками программы, а Робобар или GlamBot — как точка притяжения, пока гости отдыхают между конкурсами.</w:t>
      </w:r>
    </w:p>
    <w:p>
      <w:r>
        <w:t xml:space="preserve">Здесь роботизированные форматы не конкурируют с ведущим за внимание зала, а заполняют паузы, которые в сценарии обычно ничем не заняты — смена локаций, ожидание торта, перерыв между танцевальными блоками.</w:t>
      </w:r>
    </w:p>
    <w:p>
      <w:pPr>
        <w:pStyle w:val="Heading3"/>
      </w:pPr>
      <w:r>
        <w:t xml:space="preserve">Камерная свадьба или свадьба без тамады</w:t>
      </w:r>
    </w:p>
    <w:p>
      <w:r>
        <w:t xml:space="preserve">Без ведущего роль «развлечения без сценария» удобнее отдать форматам, которые не требуют объявлений и конферанса — Sketchbot и нейрофотобудка работают сами по себе: гость подходит, когда готов, и не ждёт, пока его позовут на сцену.</w:t>
      </w:r>
    </w:p>
    <w:p>
      <w:r>
        <w:t xml:space="preserve">Так же и на свадьбе без тамады: гости сами регулируют темп вечера, а формат без сценария не создаёт неловкой паузы, если никто не объявляет очередной номер программы со сцены.</w:t>
      </w:r>
    </w:p>
    <w:p>
      <w:r>
        <w:rPr>
          <w:b/>
          <w:bCs/>
        </w:rPr>
        <w:t xml:space="preserve">БЛОК: Чекпоинт (с галочками)</w:t>
      </w:r>
    </w:p>
    <w:p>
      <w:r>
        <w:t xml:space="preserve">Прежде чем бронировать сразу все пять форматов, я советую свериться по короткому списку — конкуренты сами честно предупреждают: перегруженная программа мешает гостям просто пообщаться и потанцевать.</w:t>
      </w:r>
    </w:p>
    <w:p>
      <w:pPr>
        <w:pStyle w:val="ListParagraph"/>
        <w:numPr>
          <w:ilvl w:val="0"/>
          <w:numId w:val="1"/>
        </w:numPr>
      </w:pPr>
      <w:r>
        <w:rPr>
          <w:b/>
          <w:bCs/>
        </w:rPr>
        <w:t xml:space="preserve">Не больше 2–3 форматов — </w:t>
      </w:r>
      <w:r>
        <w:rPr>
          <w:b/>
          <w:bCs/>
        </w:rPr>
        <w:t xml:space="preserve">на один вечер обычно достаточно двух-трёх форматов, иначе гости не успевают воспользоваться ни одним как следует.</w:t>
      </w:r>
    </w:p>
    <w:p>
      <w:pPr>
        <w:pStyle w:val="ListParagraph"/>
        <w:numPr>
          <w:ilvl w:val="0"/>
          <w:numId w:val="1"/>
        </w:numPr>
      </w:pPr>
      <w:r>
        <w:rPr>
          <w:b/>
          <w:bCs/>
        </w:rPr>
        <w:t xml:space="preserve">Бюджет и площадка — </w:t>
      </w:r>
      <w:r>
        <w:rPr>
          <w:b/>
          <w:bCs/>
        </w:rPr>
        <w:t xml:space="preserve">у каждого формата свои требования к месту и электропитанию, часть из них стационарные и не переносятся в течение вечера.</w:t>
      </w:r>
    </w:p>
    <w:p>
      <w:pPr>
        <w:pStyle w:val="ListParagraph"/>
        <w:numPr>
          <w:ilvl w:val="0"/>
          <w:numId w:val="1"/>
        </w:numPr>
      </w:pPr>
      <w:r>
        <w:rPr>
          <w:b/>
          <w:bCs/>
        </w:rPr>
        <w:t xml:space="preserve">Есть ли тамада — </w:t>
      </w:r>
      <w:r>
        <w:rPr>
          <w:b/>
          <w:bCs/>
        </w:rPr>
        <w:t xml:space="preserve">без ведущего логичнее взять форматы, которые не требуют объявлений со сцены.</w:t>
      </w:r>
    </w:p>
    <w:p>
      <w:pPr>
        <w:pStyle w:val="ListParagraph"/>
        <w:numPr>
          <w:ilvl w:val="0"/>
          <w:numId w:val="1"/>
        </w:numPr>
      </w:pPr>
      <w:r>
        <w:rPr>
          <w:b/>
          <w:bCs/>
        </w:rPr>
        <w:t xml:space="preserve">Возраст и состав гостей — </w:t>
      </w:r>
      <w:r>
        <w:rPr>
          <w:b/>
          <w:bCs/>
        </w:rPr>
        <w:t xml:space="preserve">для свадьбы с детьми и старшим поколением важно, чтобы формат был понятен без объяснений.</w:t>
      </w:r>
    </w:p>
    <w:p>
      <w:pPr>
        <w:pStyle w:val="ListParagraph"/>
        <w:numPr>
          <w:ilvl w:val="0"/>
          <w:numId w:val="1"/>
        </w:numPr>
      </w:pPr>
      <w:r>
        <w:rPr>
          <w:b/>
          <w:bCs/>
        </w:rPr>
        <w:t xml:space="preserve">Сувенир или контент — </w:t>
      </w:r>
      <w:r>
        <w:rPr>
          <w:b/>
          <w:bCs/>
        </w:rPr>
        <w:t xml:space="preserve">решите заранее, что важнее гостям — что-то унести домой или получить эффектное видео для соцсетей.</w:t>
      </w:r>
    </w:p>
    <w:p>
      <w:r>
        <w:rPr>
          <w:b/>
          <w:bCs/>
        </w:rPr>
        <w:t xml:space="preserve">БЛОК: Каталог аренды роботов (опционально)</w:t>
      </w:r>
    </w:p>
    <w:p>
      <w:pPr>
        <w:pStyle w:val="Heading2"/>
      </w:pPr>
      <w:r>
        <w:t xml:space="preserve">Все пять форматов для аренды на свадьбу</w:t>
      </w:r>
    </w:p>
    <w:p>
      <w:r>
        <w:t xml:space="preserve">Собрали все модели, которые помогают развлечь гостей на свадьбе, в одном месте — с них удобно начать выбор вместе с менеджером КИБЕР ПОРТАЛ.</w:t>
      </w:r>
    </w:p>
    <w:p>
      <w:r>
        <w:rPr>
          <w:b/>
          <w:bCs/>
        </w:rPr>
        <w:t xml:space="preserve">Шапка таблицы</w:t>
      </w:r>
    </w:p>
    <w:p>
      <w:r>
        <w:t xml:space="preserve">Модель;Формат;Цена;Описание</w:t>
      </w:r>
    </w:p>
    <w:p>
      <w:r>
        <w:rPr>
          <w:b/>
          <w:bCs/>
        </w:rPr>
        <w:t xml:space="preserve">Содержимое таблицы</w:t>
      </w:r>
    </w:p>
    <w:p>
      <w:r>
        <w:t xml:space="preserve">Agibot X2;робот-гуманоид, соведущий;цена по запросу;Танцует, ведёт диалог и распознаёт гостей — живой центр внимания между номерами программы.</w:t>
      </w:r>
    </w:p>
    <w:p>
      <w:r>
        <w:t xml:space="preserve">Sketchbot;робот-художник;цена по запросу;Рисует карандашный портрет гостя за 50–60 секунд с возможностью брендирования.</w:t>
      </w:r>
    </w:p>
    <w:p>
      <w:r>
        <w:t xml:space="preserve">Робобар;робот-бармен;цена по запросу;Готовит коктейль по одной из 20+ позиций меню меньше чем за минуту.</w:t>
      </w:r>
    </w:p>
    <w:p>
      <w:r>
        <w:t xml:space="preserve">Нейрофотобудка;AI-фотозона;цена по запросу;Генерирует стилизованный портрет нейросетью за несколько секунд, выдача по QR-коду.</w:t>
      </w:r>
    </w:p>
    <w:p>
      <w:r>
        <w:t xml:space="preserve">GlamBot;робот-камера;цена по запросу;Slow-motion облёт камерой в стиле красной дорожки, готовый ролик за 20 секунд.</w:t>
      </w:r>
    </w:p>
    <w:p>
      <w:r>
        <w:rPr>
          <w:b/>
          <w:bCs/>
        </w:rPr>
        <w:t xml:space="preserve">БЛОК: Цитата Гоши</w:t>
      </w:r>
    </w:p>
    <w:p>
      <w:r>
        <w:t xml:space="preserve">«Признаюсь: выбрать один формат из пяти — задача не из простых даже для меня, а я как-никак робот и должен разбираться в собратьях. Расскажите менеджеру КИБЕР ПОРТАЛ, какая у вас свадьба — камерная или с размахом, с тамадой или без — и он соберёт связку форматов под вашу программу и бюджет.»</w:t>
      </w:r>
    </w:p>
    <w:p>
      <w:r>
        <w:rPr>
          <w:b/>
          <w:bCs/>
        </w:rPr>
        <w:t xml:space="preserve">Кибер Гоша</w:t>
      </w:r>
    </w:p>
    <w:p>
      <w:r>
        <w:t xml:space="preserve">Ваш цифровой помощник</w:t>
      </w:r>
    </w:p>
    <w:p>
      <w:r>
        <w:rPr>
          <w:b/>
          <w:bCs/>
        </w:rPr>
        <w:t xml:space="preserve">БЛОК: Вопросы-ответы (FAQ)</w:t>
      </w:r>
    </w:p>
    <w:p>
      <w:pPr>
        <w:pStyle w:val="Heading2"/>
      </w:pPr>
      <w:r>
        <w:t xml:space="preserve">Вопросы и ответы</w:t>
      </w:r>
    </w:p>
    <w:p>
      <w:pPr>
        <w:pStyle w:val="Heading3"/>
      </w:pPr>
      <w:r>
        <w:t xml:space="preserve">Как развлечь гостей на свадьбе без ведущего?</w:t>
      </w:r>
    </w:p>
    <w:p>
      <w:r>
        <w:t xml:space="preserve">Без тамады удобнее выбирать форматы, которые не требуют объявлений со сцены и работают сами по себе — Sketchbot, нейрофотобудка или Робобар гость может посетить в любой момент вечера без конферанса. Робота-гуманоида в роли соведущего в этом случае тоже можно взять, но сценарий выхода стоит заранее прописать вместе с оператором КИБЕР ПОРТАЛ.</w:t>
      </w:r>
    </w:p>
    <w:p>
      <w:pPr>
        <w:pStyle w:val="Heading3"/>
      </w:pPr>
      <w:r>
        <w:t xml:space="preserve">Сколько стоит аренда роботов для развлечения гостей на свадьбе?</w:t>
      </w:r>
    </w:p>
    <w:p>
      <w:r>
        <w:t xml:space="preserve">Точная цена зависит от формата, длительности и количества роботов — например, аренда Sketchbot на 3 часа обычно от 45 000 до 55 000 ₽, а стоимость остальных форматов рассчитывается индивидуально под задачу. Менеджер КИБЕР ПОРТАЛ собирает смету под конкретную комбинацию форматов после короткого брифа: дата, площадка, число гостей и пожелания по программе.</w:t>
      </w:r>
    </w:p>
    <w:p>
      <w:pPr>
        <w:pStyle w:val="Heading3"/>
      </w:pPr>
      <w:r>
        <w:t xml:space="preserve">Можно ли взять несколько форматов сразу на одну свадьбу?</w:t>
      </w:r>
    </w:p>
    <w:p>
      <w:r>
        <w:t xml:space="preserve">Да, и это частая практика — например, Робобар работает на фуршете, пока Sketchbot рисует портреты в отдельной зоне, а робот-гуманоид выходит один раз на сцену между блоками программы. Мы советуем не больше 2–3 форматов одновременно, чтобы программа не превратилась в перегруженный аттракцион вместо приятного вечера для гостей и молодожёнов.</w:t>
      </w:r>
    </w:p>
    <w:p>
      <w:pPr>
        <w:pStyle w:val="Heading3"/>
      </w:pPr>
      <w:r>
        <w:t xml:space="preserve">Подойдут ли роботы для камерной свадьбы на 20–30 человек?</w:t>
      </w:r>
    </w:p>
    <w:p>
      <w:r>
        <w:t xml:space="preserve">Да, компактные форматы вроде нейрофотобудки или Sketchbot занимают около 1 м² и хорошо вписываются даже в небольшой камерный формат, не перегружая пространство и не отвлекая гостей от общения друг с другом. Робобар и GlamBot требуют больше места — 3–4,5 м² в зависимости от модели, поэтому для совсем маленькой площадки формат стоит обсудить с менеджером заранее.</w:t>
      </w:r>
    </w:p>
    <w:p>
      <w:pPr>
        <w:pStyle w:val="Heading3"/>
      </w:pPr>
      <w:r>
        <w:t xml:space="preserve">Нужен ли оператор для каждого формата?</w:t>
      </w:r>
    </w:p>
    <w:p>
      <w:r>
        <w:t xml:space="preserve">Да, все пять форматов на мероприятии сопровождает специалист КИБЕР ПОРТАЛ — он следит за расходниками, очередью гостей и корректной работой оборудования весь вечер, а при необходимости подстраивает сценарий под изменения программы на ходу. Самостоятельная аренда без оператора не предусмотрена ни для одного из форматов, и это часть гарантии стабильной работы на площадке.</w:t>
      </w:r>
    </w:p>
    <w:p>
      <w:pPr>
        <w:pStyle w:val="Heading3"/>
      </w:pPr>
      <w:r>
        <w:t xml:space="preserve">Что лучше подойдёт для второго дня свадьбы?</w:t>
      </w:r>
    </w:p>
    <w:p>
      <w:r>
        <w:t xml:space="preserve">Второй день свадьбы обычно более расслабленный и камерный, поэтому логичнее взять один-два формата вместо полного набора — например, Робобар или Sketchbot хорошо держат внимание небольшой компании без плотной программы и тамады. Менеджер КИБЕР ПОРТАЛ поможет подобрать формат под масштаб, площадку и настроение второго дня отдельно от основного банкета.</w:t>
      </w:r>
    </w:p>
    <w:p>
      <w:r>
        <w:rPr>
          <w:b/>
          <w:bCs/>
        </w:rPr>
        <w:t xml:space="preserve">БЛОК: Блок с ссылками на статьи</w:t>
      </w:r>
    </w:p>
    <w:p>
      <w:pPr>
        <w:pStyle w:val="Heading2"/>
      </w:pPr>
      <w:r>
        <w:t xml:space="preserve">Читайте также</w:t>
      </w:r>
    </w:p>
    <w:p>
      <w:r>
        <w:t xml:space="preserve">Разбираем отдельные форматы применения роботов на свадьбе и других мероприятиях подробнее в других статьях.</w:t>
      </w:r>
    </w:p>
    <w:p>
      <w:pPr>
        <w:pStyle w:val="ListParagraph"/>
        <w:numPr>
          <w:ilvl w:val="0"/>
          <w:numId w:val="1"/>
        </w:numPr>
      </w:pPr>
      <w:r>
        <w:rPr>
          <w:b/>
          <w:bCs/>
        </w:rPr>
        <w:t xml:space="preserve">Необычная велком-зона на свадьбе: робот, который встречает гостей (/velkom-zona-na-svadbe-robot/) — </w:t>
      </w:r>
      <w:r>
        <w:rPr>
          <w:b/>
          <w:bCs/>
        </w:rPr>
        <w:t xml:space="preserve">как робот-гуманоид может заменить привычный формат встречи гостей.</w:t>
      </w:r>
    </w:p>
    <w:p>
      <w:r>
        <w:t xml:space="preserve">Идея для welcome-зоны, пока молодожёны на выездной фотосессии, а гости ждут начала банкета.</w:t>
      </w:r>
    </w:p>
    <w:p>
      <w:pPr>
        <w:pStyle w:val="ListParagraph"/>
        <w:numPr>
          <w:ilvl w:val="0"/>
          <w:numId w:val="1"/>
        </w:numPr>
      </w:pPr>
      <w:r>
        <w:rPr>
          <w:b/>
          <w:bCs/>
        </w:rPr>
        <w:t xml:space="preserve">Необычное поздравление на свадьбе: робот выходит с тостом и танцем (/pozdravlenie-robotom-na-svadbe/) — </w:t>
      </w:r>
      <w:r>
        <w:rPr>
          <w:b/>
          <w:bCs/>
        </w:rPr>
        <w:t xml:space="preserve">отдельный номер программы с тостом, песней или танцем.</w:t>
      </w:r>
    </w:p>
    <w:p>
      <w:r>
        <w:t xml:space="preserve">Формат выхода робота с поздравлением молодожёнам на свадебном банкете.</w:t>
      </w:r>
    </w:p>
    <w:p>
      <w:pPr>
        <w:pStyle w:val="ListParagraph"/>
        <w:numPr>
          <w:ilvl w:val="0"/>
          <w:numId w:val="1"/>
        </w:numPr>
      </w:pPr>
      <w:r>
        <w:rPr>
          <w:b/>
          <w:bCs/>
        </w:rPr>
        <w:t xml:space="preserve">Робот-официант на мероприятии: свадьба, конференция, фестиваль (/robot-ofitsiant-na-meropriyatii/) — </w:t>
      </w:r>
      <w:r>
        <w:rPr>
          <w:b/>
          <w:bCs/>
        </w:rPr>
        <w:t xml:space="preserve">подробнее про формат доставки напитков и закусок роботом.</w:t>
      </w:r>
    </w:p>
    <w:p>
      <w:r>
        <w:t xml:space="preserve">Где робот-официант работает лучше всего и как проходит аренда на разовое мероприятие.</w:t>
      </w:r>
    </w:p>
    <w:p>
      <w:pPr>
        <w:pStyle w:val="ListParagraph"/>
        <w:numPr>
          <w:ilvl w:val="0"/>
          <w:numId w:val="1"/>
        </w:numPr>
      </w:pPr>
      <w:r>
        <w:rPr>
          <w:b/>
          <w:bCs/>
        </w:rPr>
        <w:t xml:space="preserve">Аренда роботов на мероприятие: зачем это нужно и как выбрать формат (/arenda-robotov-na-meropriyatie/) — </w:t>
      </w:r>
      <w:r>
        <w:rPr>
          <w:b/>
          <w:bCs/>
        </w:rPr>
        <w:t xml:space="preserve">общий обзор типов роботов и форматов мероприятий.</w:t>
      </w:r>
    </w:p>
    <w:p>
      <w:r>
        <w:t xml:space="preserve">Какие роботы бывают и для каких мероприятий каждый тип подходит лучше всего.</w:t>
      </w:r>
    </w:p>
    <w:p>
      <w:pPr>
        <w:pStyle w:val="ListParagraph"/>
        <w:numPr>
          <w:ilvl w:val="0"/>
          <w:numId w:val="1"/>
        </w:numPr>
      </w:pPr>
      <w:r>
        <w:rPr>
          <w:b/>
          <w:bCs/>
        </w:rPr>
        <w:t xml:space="preserve">[ССЫЛКА: статья о роботе-соведущем на свадьбе — создать и подставить ссылку вручную] — </w:t>
      </w:r>
      <w:r>
        <w:rPr>
          <w:b/>
          <w:bCs/>
        </w:rPr>
        <w:t xml:space="preserve">подробный разбор формата, когда робот ведёт часть программы вместе с тамадой.</w:t>
      </w:r>
    </w:p>
    <w:p>
      <w:r>
        <w:t xml:space="preserve">Как робот-гуманоид может вести часть программы вечера вместе с тамадой или ведущим.</w:t>
      </w:r>
    </w:p>
    <w:p>
      <w:pPr>
        <w:pStyle w:val="ListParagraph"/>
        <w:numPr>
          <w:ilvl w:val="0"/>
          <w:numId w:val="1"/>
        </w:numPr>
      </w:pPr>
      <w:r>
        <w:rPr>
          <w:b/>
          <w:bCs/>
        </w:rPr>
        <w:t xml:space="preserve">[ССЫЛКА: статья о том, как выбрать бюджет на развлечения для свадьбы — создать и подставить ссылку вручную] — </w:t>
      </w:r>
      <w:r>
        <w:rPr>
          <w:b/>
          <w:bCs/>
        </w:rPr>
        <w:t xml:space="preserve">сколько закладывать на роботизированные форматы при планировании сметы.</w:t>
      </w:r>
    </w:p>
    <w:p>
      <w:r>
        <w:t xml:space="preserve">Как распределить бюджет свадьбы между классическими и технологичными форматами развлечений.</w:t>
      </w:r>
    </w:p>
    <w:p>
      <w:pPr>
        <w:pStyle w:val="Heading1"/>
      </w:pPr>
      <w:r>
        <w:t xml:space="preserve">Метаданные статьи</w:t>
      </w:r>
    </w:p>
    <w:p>
      <w:pPr>
        <w:pStyle w:val="Heading2"/>
      </w:pPr>
      <w:r>
        <w:t xml:space="preserve">Ключевые слова по категориям (этап 2)</w:t>
      </w:r>
    </w:p>
    <w:p>
      <w:r>
        <w:t xml:space="preserve">PRIMARY: как развлечь гостей на свадьбе (249)</w:t>
      </w:r>
    </w:p>
    <w:p>
      <w:r>
        <w:t xml:space="preserve">SECONDARY: как развлечь гостей на свадьбе без ведущего (70), как развлечь гостей на второй день свадьбы (25), как развлечь гостей на камерной свадьбе (9), как развлечь гостей на свадьбе без тамады (5)</w:t>
      </w:r>
    </w:p>
    <w:p>
      <w:r>
        <w:t xml:space="preserve">SEMANTIC VARIATIONS: чем удивить гостей на свадьбе, необычные развлечения на свадьбе, развлечения для гостей на свадьбе</w:t>
      </w:r>
    </w:p>
    <w:p>
      <w:r>
        <w:t xml:space="preserve">LONG-TAIL: робот-соведущий на свадьбе, робот-художник на свадьбу, робот-бармен на свадьбу, нейрофотобудка на свадьбу</w:t>
      </w:r>
    </w:p>
    <w:p>
      <w:pPr>
        <w:pStyle w:val="Heading2"/>
      </w:pPr>
      <w:r>
        <w:t xml:space="preserve">Мета-теги</w:t>
      </w:r>
    </w:p>
    <w:p>
      <w:r>
        <w:t xml:space="preserve">Канонический URL: /kak-razvlech-gostey-na-svadbe-roboty/</w:t>
      </w:r>
    </w:p>
    <w:p>
      <w:r>
        <w:t xml:space="preserve">Title: Как развлечь гостей на свадьбе: 5 идей с роботами | КИБЕР ПОРТАЛ</w:t>
      </w:r>
    </w:p>
    <w:p>
      <w:r>
        <w:t xml:space="preserve">Description: Тамада, фотобудка и фокусник — привычный набор. Разбираем 5 форматов с роботами: от ИИ-портретов до робота-соведущего. Как выбрать под свою свадьбу.</w:t>
      </w:r>
    </w:p>
    <w:p>
      <w:r>
        <w:t xml:space="preserve">Ключевые слова: как развлечь гостей на свадьбе, как развлечь гостей на свадьбе без ведущего, необычные развлечения на свадьбе, робот-соведущий на свадьбе, робот-художник на свадьбу, робот-бармен на свадьбу</w:t>
      </w:r>
    </w:p>
    <w:p>
      <w:pPr>
        <w:pStyle w:val="Heading1"/>
      </w:pPr>
      <w:r>
        <w:t xml:space="preserve">Этап 1: Wordstat-анализ</w:t>
      </w:r>
    </w:p>
    <w:p>
      <w:r>
        <w:t xml:space="preserve">Собрано через Яндекс.Wordstat (Claude in Chrome) 09.08.2026, вкладка «Топы запросов», период 09.07.2026–07.08.2026, регион — Россия.</w:t>
      </w:r>
    </w:p>
    <w:p>
      <w:r>
        <w:rPr>
          <w:b/>
          <w:bCs/>
        </w:rPr>
        <w:t xml:space="preserve">Шапка таблицы</w:t>
      </w:r>
    </w:p>
    <w:p>
      <w:r>
        <w:t xml:space="preserve">Запрос;Показов/мес</w:t>
      </w:r>
    </w:p>
    <w:p>
      <w:r>
        <w:rPr>
          <w:b/>
          <w:bCs/>
        </w:rPr>
        <w:t xml:space="preserve">Содержимое таблицы</w:t>
      </w:r>
    </w:p>
    <w:p>
      <w:r>
        <w:t xml:space="preserve">как развлечь гостей на свадьбе;249</w:t>
      </w:r>
    </w:p>
    <w:p>
      <w:r>
        <w:t xml:space="preserve">как развлечь гостей на свадьбе без ведущего;70</w:t>
      </w:r>
    </w:p>
    <w:p>
      <w:r>
        <w:t xml:space="preserve">как развлечь гостей на второй день свадьбы;25</w:t>
      </w:r>
    </w:p>
    <w:p>
      <w:r>
        <w:t xml:space="preserve">как развлечь гостей на камерной свадьбе;9</w:t>
      </w:r>
    </w:p>
    <w:p>
      <w:r>
        <w:t xml:space="preserve">как развлечь гостей на свадьбе без тамады;5</w:t>
      </w:r>
    </w:p>
    <w:p>
      <w:r>
        <w:t xml:space="preserve">Вывод: PRIMARY «как развлечь гостей на свадьбе» — уверенный целевой запрос без побочных смыслов (в отличие от «аренда роботов» из предыдущей статьи, здесь весь кластер прицельно про свадебные развлечения). Рядом — устойчивая группа уточнений «без ведущого» (70) и «без тамады» (5), которая напрямую совпадает с одним из сценариев статьи (форматы, не требующие конферанса) — это повлияло на структуру блока «Текст в две колонки».</w:t>
      </w:r>
    </w:p>
    <w:p>
      <w:pPr>
        <w:pStyle w:val="Heading1"/>
      </w:pPr>
      <w:r>
        <w:t xml:space="preserve">Этап 3: краткие выводы анализа выдачи</w:t>
      </w:r>
    </w:p>
    <w:p>
      <w:pPr>
        <w:pStyle w:val="ListParagraph"/>
        <w:numPr>
          <w:ilvl w:val="0"/>
          <w:numId w:val="1"/>
        </w:numPr>
      </w:pPr>
      <w:r>
        <w:t xml:space="preserve">Топ выдачи по запросу «как развлечь гостей на свадьбе оригинальные идеи» занимают свадебные журналы и агрегаторы (wedding-magazine.ru, wedwed.ru, weddywood.ru, alexgrim.ru, 585svadba.ru) — везде формат «10-13 идей»: мастер-классы, станции питания, фокусники, фотозоны, видеопоздравления. Ни один конкурент не упоминает роботов как один из вариантов — прямая content gap возможность, аналогичная той, что уже была найдена для статей про поздравление и велком-зону.</w:t>
      </w:r>
    </w:p>
    <w:p>
      <w:pPr>
        <w:pStyle w:val="ListParagraph"/>
        <w:numPr>
          <w:ilvl w:val="0"/>
          <w:numId w:val="1"/>
        </w:numPr>
      </w:pPr>
      <w:r>
        <w:t xml:space="preserve">Один из источников (wedding-magazine.ru) прямо предупреждает: «не переборщить и не превратить свадьбу в один большой концерт» — этот тезис использован как обоснование для блока «Чекпоинт» (не больше 2–3 форматов), а не выдуман нами с нуля.</w:t>
      </w:r>
    </w:p>
    <w:p>
      <w:pPr>
        <w:pStyle w:val="ListParagraph"/>
        <w:numPr>
          <w:ilvl w:val="0"/>
          <w:numId w:val="1"/>
        </w:numPr>
      </w:pPr>
      <w:r>
        <w:t xml:space="preserve">Ни один конкурент не даёт честной сегментации «что подходит камерной свадьбе, а что — большой программе с тамадой» — обычно единый список идей без деления по формату мероприятия. Блок «Текст в две колонки» закрывает этот пробел.</w:t>
      </w:r>
    </w:p>
    <w:p>
      <w:pPr>
        <w:pStyle w:val="Heading1"/>
      </w:pPr>
      <w:r>
        <w:t xml:space="preserve">Этап 4: архетип и объём</w:t>
      </w:r>
    </w:p>
    <w:p>
      <w:r>
        <w:t xml:space="preserve">Архетип — «Обзор категории»: статья даёт обзор пяти конкретных решений (форматов) под одну и ту же задачу читателя, а не сравнивает 2 модели напрямую и не разбирает один узкий сценарий. Пользователь прямо подтвердил состав пяти форматов и заменил один из них (Арди на Agibot X2) на этапе согласования плана — состав финализирован не автономно, а по прямому указанию.</w:t>
      </w:r>
    </w:p>
    <w:p>
      <w:r>
        <w:t xml:space="preserve">Уровень объёма — «Средняя» (1 500–2 200 слов, 10–16 блоков) по умолчанию для архетипа. В статье 9 содержательных блоков — чуть ниже ориентира по количеству, но лимиты блоков в article_template.md прямо названы «ориентиром, не жёстким потолком»: содержание раскрыто полно за счёт глубины блоков («Картинки и текст» — все 5 пар по верхней границе лимита слов, «Текст в две колонки» и «Простой текстовый блок» — тоже у верхней границы), а не за счёт искусственного дробления на лишние блоки. Объём слов при этом в целевом диапазоне (см. этап 6).</w:t>
      </w:r>
    </w:p>
    <w:p>
      <w:pPr>
        <w:pStyle w:val="Heading1"/>
      </w:pPr>
      <w:r>
        <w:t xml:space="preserve">Этап 6: отчёт по чек-листу (посчитано программно)</w:t>
      </w:r>
    </w:p>
    <w:p>
      <w:pPr>
        <w:pStyle w:val="ListParagraph"/>
        <w:numPr>
          <w:ilvl w:val="0"/>
          <w:numId w:val="1"/>
        </w:numPr>
      </w:pPr>
      <w:r>
        <w:t xml:space="preserve">Wordstat-анализ выполнен до формирования ключей (этап 1) — PRIMARY и SECONDARY выбраны по реальной частотности, кластер целевой без побочных смыслов.</w:t>
      </w:r>
    </w:p>
    <w:p>
      <w:pPr>
        <w:pStyle w:val="ListParagraph"/>
        <w:numPr>
          <w:ilvl w:val="0"/>
          <w:numId w:val="1"/>
        </w:numPr>
      </w:pPr>
      <w:r>
        <w:t xml:space="preserve">Архетип «Обзор категории» и объём «Средняя» обоснованы (этап 4) — соответствует.</w:t>
      </w:r>
    </w:p>
    <w:p>
      <w:pPr>
        <w:pStyle w:val="ListParagraph"/>
        <w:numPr>
          <w:ilvl w:val="0"/>
          <w:numId w:val="1"/>
        </w:numPr>
      </w:pPr>
      <w:r>
        <w:t xml:space="preserve">Состав моделей согласован с пользователем на этапе предложения плана: Sketchbot, Робобар, Нейрофотобудка, GlamBot и робот-гуманоид как соведущий — пользователь заменил изначально предложенного Арди на Agibot X2. Выбор в пользу Agibot X2, а не Unitree G1: карточка Agibot X2 явно описывает распознавание лиц/жестов и способность «вести диалог» через микрофон, у Unitree G1 такой функции в карточке нет (только ходьба, поклон, взмах рукой по команде оператора) — Agibot X2 точнее закрывает роль «соведущего».</w:t>
      </w:r>
    </w:p>
    <w:p>
      <w:pPr>
        <w:pStyle w:val="ListParagraph"/>
        <w:numPr>
          <w:ilvl w:val="0"/>
          <w:numId w:val="1"/>
        </w:numPr>
      </w:pPr>
      <w:r>
        <w:t xml:space="preserve">Общий объём статьи посчитан программно — см. итог ниже, ожидается диапазон 1 500–2 200 слов.</w:t>
      </w:r>
    </w:p>
    <w:p>
      <w:pPr>
        <w:pStyle w:val="ListParagraph"/>
        <w:numPr>
          <w:ilvl w:val="0"/>
          <w:numId w:val="1"/>
        </w:numPr>
      </w:pPr>
      <w:r>
        <w:t xml:space="preserve">PRIMARY «как развлечь гостей на свадьбе» — в Hero (H1), в первом абзаце вступления, в H2 FAQ-вопросе; плотность считается программно (см. итог ниже).</w:t>
      </w:r>
    </w:p>
    <w:p>
      <w:pPr>
        <w:pStyle w:val="ListParagraph"/>
        <w:numPr>
          <w:ilvl w:val="0"/>
          <w:numId w:val="1"/>
        </w:numPr>
      </w:pPr>
      <w:r>
        <w:t xml:space="preserve">SECONDARY (без ведущего, второй день свадьбы, камерная свадьба, без тамады) распределены по блоку «Текст в две колонки» и FAQ — соответствует.</w:t>
      </w:r>
    </w:p>
    <w:p>
      <w:pPr>
        <w:pStyle w:val="ListParagraph"/>
        <w:numPr>
          <w:ilvl w:val="0"/>
          <w:numId w:val="1"/>
        </w:numPr>
      </w:pPr>
      <w:r>
        <w:t xml:space="preserve">Ни один текстовый блок не превышает установленных лимитов: «Текстовый блок» — 2 абзаца, «Простой текстовый блок» — 2 абзаца (лимит 1–3), каждая колонка «Текст в две колонки» — 2 абзаца (в пределах лимита 2–3), каждая пара «Картинки и текст» — 1 абзац описания у верхней границы лимита 40–70 слов — соответствует.</w:t>
      </w:r>
    </w:p>
    <w:p>
      <w:pPr>
        <w:pStyle w:val="ListParagraph"/>
        <w:numPr>
          <w:ilvl w:val="0"/>
          <w:numId w:val="1"/>
        </w:numPr>
      </w:pPr>
      <w:r>
        <w:t xml:space="preserve">FAQ: 6 вопросов (норма для «Средняя» — 5–6), длины ответов посчитаны программно (см. итог ниже) — ожидается диапазон 40–80 слов.</w:t>
      </w:r>
    </w:p>
    <w:p>
      <w:pPr>
        <w:pStyle w:val="ListParagraph"/>
        <w:numPr>
          <w:ilvl w:val="0"/>
          <w:numId w:val="1"/>
        </w:numPr>
      </w:pPr>
      <w:r>
        <w:t xml:space="preserve">Блок «Картинки и текст» — ровно 5 пар (лимит «до 5»), по одной на каждую согласованную модель — соответствует.</w:t>
      </w:r>
    </w:p>
    <w:p>
      <w:pPr>
        <w:pStyle w:val="ListParagraph"/>
        <w:numPr>
          <w:ilvl w:val="0"/>
          <w:numId w:val="1"/>
        </w:numPr>
      </w:pPr>
      <w:r>
        <w:t xml:space="preserve">Блок «Каталог аренды роботов» ссылается только на реально существующие карточки услуг (Agibot X2, Sketchbot, Робобар, Нейрофотобудка, GlamBot); цена везде «цена по запросу», кроме Sketchbot, где в FAQ указан реальный диапазон из его собственной карточки услуги (45 000–55 000 ₽ за 3 часа) — не выдуман, а взят из уже проверенного источника.</w:t>
      </w:r>
    </w:p>
    <w:p>
      <w:pPr>
        <w:pStyle w:val="ListParagraph"/>
        <w:numPr>
          <w:ilvl w:val="0"/>
          <w:numId w:val="1"/>
        </w:numPr>
      </w:pPr>
      <w:r>
        <w:t xml:space="preserve">Блок «Блок с ссылками на статьи» содержит 6 карточек: четыре — реальные ссылки на уже написанные статьи (велком-зона, поздравление роботом, робот-официант, аренда роботов на мероприятие), две — явные плейсхолдеры под ещё не написанные материалы.</w:t>
      </w:r>
    </w:p>
    <w:p>
      <w:pPr>
        <w:pStyle w:val="ListParagraph"/>
        <w:numPr>
          <w:ilvl w:val="0"/>
          <w:numId w:val="1"/>
        </w:numPr>
      </w:pPr>
      <w:r>
        <w:t xml:space="preserve">Честность/E-E-A-T: явно указано, что робот-гуманоид не заменяет полноценную программу тамады (блок «Картинки и текст»), что не все форматы одинаково подходят камерной свадьбе (блок «Текст в две колонки» и FAQ), и дан честный совет не брать больше 2–3 форматов сразу (блок «Чекпоинт», обоснование — этап 3).</w:t>
      </w:r>
    </w:p>
    <w:p>
      <w:pPr>
        <w:pStyle w:val="ListParagraph"/>
        <w:numPr>
          <w:ilvl w:val="0"/>
          <w:numId w:val="1"/>
        </w:numPr>
      </w:pPr>
      <w:r>
        <w:t xml:space="preserve">Голос Кибер Гоши — во вступлении, интро чекпоинта, цитате Гоши, FAQ; нейтральный тон — в «Картинках и тексте» (описания моделей), «Тексте в две колонки», каталоге. Самоирония — 1 шутка (цитата Гоши про выбор одного формата из пяти), в пределах нормы.</w:t>
      </w:r>
    </w:p>
    <w:p>
      <w:pPr>
        <w:pStyle w:val="ListParagraph"/>
        <w:numPr>
          <w:ilvl w:val="0"/>
          <w:numId w:val="1"/>
        </w:numPr>
      </w:pPr>
      <w:r>
        <w:t xml:space="preserve">Стоп-фразы и клише (seo_rules.md разд. 5.4) не обнаружены.</w:t>
      </w:r>
    </w:p>
    <w:p>
      <w:pPr>
        <w:pStyle w:val="ListParagraph"/>
        <w:numPr>
          <w:ilvl w:val="0"/>
          <w:numId w:val="1"/>
        </w:numPr>
      </w:pPr>
      <w:r>
        <w:t xml:space="preserve">В документе один Heading 1 в теле статьи внутри Hero; служебные разделы («Тело статьи», «Метаданные статьи», «Этап 1/3/4/6») используют Heading 1 как оргструктуру черновика, а не как содержимое страницы; все пометки «БЛОК: …» — обычный жирный текст, не Heading.</w:t>
      </w:r>
    </w:p>
    <w:p>
      <w:pPr>
        <w:pStyle w:val="ListParagraph"/>
        <w:numPr>
          <w:ilvl w:val="0"/>
          <w:numId w:val="1"/>
        </w:numPr>
      </w:pPr>
      <w:r>
        <w:t xml:space="preserve">Метаданные подготовлены отдельно от текста блоков: Title, Description, URL, ключевые слова через запятую — соответствует.</w:t>
      </w:r>
    </w:p>
    <w:p>
      <w:pPr>
        <w:pStyle w:val="ListParagraph"/>
        <w:numPr>
          <w:ilvl w:val="0"/>
          <w:numId w:val="1"/>
        </w:numPr>
      </w:pPr>
      <w:r>
        <w:t xml:space="preserve">Таблица в блоке «Каталог аренды роботов» оформлена в текстовом формате с разделителем «;» («Шапка таблицы» / «Содержимое таблицы») — соответствует правилу навыка.</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2026-08-09T06:47:52.506Z</dcterms:created>
  <dcterms:modified xsi:type="dcterms:W3CDTF">2026-08-09T06:47:52.507Z</dcterms:modified>
</cp:coreProperties>
</file>

<file path=docProps/custom.xml><?xml version="1.0" encoding="utf-8"?>
<Properties xmlns="http://schemas.openxmlformats.org/officeDocument/2006/custom-properties" xmlns:vt="http://schemas.openxmlformats.org/officeDocument/2006/docPropsVTypes"/>
</file>