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Статья: Необычная фотозона — робот вместо баннера</w:t>
      </w:r>
    </w:p>
    <w:p>
      <w:r>
        <w:t xml:space="preserve">Сайт КИБЕР ПОРТАЛ — навык kiber-portal-seo-copywriter-articles</w:t>
      </w:r>
    </w:p>
    <w:p>
      <w:pPr>
        <w:pStyle w:val="Heading1"/>
      </w:pPr>
      <w:r>
        <w:t xml:space="preserve">Тело статьи (последовательность блоков Tilda)</w:t>
      </w:r>
    </w:p>
    <w:p>
      <w:r>
        <w:rPr>
          <w:b/>
          <w:bCs/>
        </w:rPr>
        <w:t xml:space="preserve">БЛОК: Hero (первый блок статьи)</w:t>
      </w:r>
    </w:p>
    <w:p>
      <w:r>
        <w:t xml:space="preserve">Картинка: гости мероприятия фотографируются у AI-фотобудки с кольцевым светом, на экране рядом — сгенерированный портрет</w:t>
      </w:r>
    </w:p>
    <w:p>
      <w:pPr>
        <w:pStyle w:val="Heading1"/>
      </w:pPr>
      <w:r>
        <w:t xml:space="preserve">Необычная фотозона: робот вместо баннера</w:t>
      </w:r>
    </w:p>
    <w:p>
      <w:r>
        <w:t xml:space="preserve">Флаговая стена и надувная арка узнаются с одного взгляда — и с одного взгляда забываются. Разбираю пять форматов необычной фотозоны, которые гости показывают друзьям, а не просто фотографируют.</w:t>
      </w:r>
    </w:p>
    <w:p>
      <w:r>
        <w:rPr>
          <w:b/>
          <w:bCs/>
        </w:rPr>
        <w:t xml:space="preserve">БЛОК: Текстовый блок (вступление)</w:t>
      </w:r>
    </w:p>
    <w:p>
      <w:r>
        <w:t xml:space="preserve">Классическая фотозона — это баннер с логотипом, пара воздушных шаров и, если повезло, неоновая вывеска. Гости фотографируются у неё по инерции, потому что она есть, а не потому что хочется. Через год фото из этой серии не отличить от прошлогодних — тот же фон, та же поза, тот же свет.</w:t>
      </w:r>
    </w:p>
    <w:p>
      <w:r>
        <w:t xml:space="preserve">Необычная фотозона — не про декор, а про действие: гость не просто встаёт у стены, а взаимодействует с чем-то, что реагирует именно на него. Робот рисует его портрет за минуту, ИИ-фотобудка создаёт художественный образ, камера на манипуляторе снимает slow-motion ролик — в каждом случае результат уникален и его хочется сразу отправить в чат.</w:t>
      </w:r>
    </w:p>
    <w:p>
      <w:r>
        <w:t xml:space="preserve">Для организатора есть и вторая, менее очевидная выгода: контент с необычной фотозоны почти всегда органически расходится в соцсетях гостей — без дополнительного бюджета на продвижение. Люди сами публикуют то, что выглядит непривычно, и в подписи почти всегда упоминают мероприятие или бренд.</w:t>
      </w:r>
    </w:p>
    <w:p>
      <w:r>
        <w:t xml:space="preserve">В этой статье — обзор пяти форматов, которые сейчас доступны в каталоге КИБЕР ПОРТАЛ, и подсказки, какой из них подойдёт под ваш повод: от корпоратива до свадьбы.</w:t>
      </w:r>
    </w:p>
    <w:p>
      <w:r>
        <w:rPr>
          <w:b/>
          <w:bCs/>
        </w:rPr>
        <w:t xml:space="preserve">БЛОК: Заголовок с текстом</w:t>
      </w:r>
    </w:p>
    <w:p>
      <w:pPr>
        <w:pStyle w:val="Heading2"/>
      </w:pPr>
      <w:r>
        <w:t xml:space="preserve">Что теперь называют необычной фотозоной</w:t>
      </w:r>
    </w:p>
    <w:p>
      <w:r>
        <w:t xml:space="preserve">За последние пару лет формат фотозоны заметно сместился от статичного декора к интерактивным технологиям. Зеркальные фотобудки и полароид-стены были прорывом лет пять назад, сейчас это база, которую предлагает почти любое агентство и на которую гости реагируют по инерции, не задерживаясь у стены дольше пары секунд.</w:t>
      </w:r>
    </w:p>
    <w:p>
      <w:r>
        <w:t xml:space="preserve">Новый уровень — форматы, где в процессе участвует робот или искусственный интеллект: рисование портрета роборукой, генерация ИИ-образа за секунды, кинематографичная съёмка на роборуке с камерой. Разница в том, что сам процесс становится частью развлечения, а не только его результат — гость наблюдает, как рождается его собственный уникальный кадр, а не просто встаёт в заранее выставленный свет.</w:t>
      </w:r>
    </w:p>
    <w:p>
      <w:r>
        <w:rPr>
          <w:b/>
          <w:bCs/>
        </w:rPr>
        <w:t xml:space="preserve">БЛОК: Заголовок с текстом</w:t>
      </w:r>
    </w:p>
    <w:p>
      <w:pPr>
        <w:pStyle w:val="Heading2"/>
      </w:pPr>
      <w:r>
        <w:t xml:space="preserve">Как выбрать формат под свой повод</w:t>
      </w:r>
    </w:p>
    <w:p>
      <w:r>
        <w:t xml:space="preserve">Для корпоративных мероприятий и конференций обычно важнее скорость и брендирование — здесь хорошо заходят Нейрофотобудка и UV-BOX, которые быстро обрабатывают поток гостей и легко встраивают логотип компании в результат.</w:t>
      </w:r>
    </w:p>
    <w:p>
      <w:r>
        <w:t xml:space="preserve">Для свадеб и дней рождения на первый план выходит эмоция и эстетика самого процесса — здесь чаще выбирают Sketchbot ради живого шоу рисования или Клипмейкер и GlamBot ради видео, которое молодожёны или именинник смогут пересматривать спустя годы.</w:t>
      </w:r>
    </w:p>
    <w:p>
      <w:r>
        <w:rPr>
          <w:b/>
          <w:bCs/>
        </w:rPr>
        <w:t xml:space="preserve">БЛОК: Заголовок с текстом</w:t>
      </w:r>
    </w:p>
    <w:p>
      <w:pPr>
        <w:pStyle w:val="Heading2"/>
      </w:pPr>
      <w:r>
        <w:t xml:space="preserve">Сравнение с обычным декором фотозоны</w:t>
      </w:r>
    </w:p>
    <w:p>
      <w:r>
        <w:t xml:space="preserve">Флаговая стена или арка из шаров — разовая трата: после мероприятия декор либо выбрасывают, либо он остаётся лежать на складе агентства до следующего заказа. По деньгам это часто не сильно дешевле аренды робота, особенно если декор делают на заказ под фирменные цвета бренда.</w:t>
      </w:r>
    </w:p>
    <w:p>
      <w:r>
        <w:t xml:space="preserve">Разница в том, что остаётся у организатора после мероприятия: с обычной фотозоной — фотографии гостей на их личных телефонах, которые организатор может даже не увидеть. С роботом — часто ещё и цифровой архив всех кадров или видео, который менеджер передаёт заказчику отдельно и можно использовать в отчёте о мероприятии или в соцсетях бренда.</w:t>
      </w:r>
    </w:p>
    <w:p>
      <w:r>
        <w:rPr>
          <w:b/>
          <w:bCs/>
        </w:rPr>
        <w:t xml:space="preserve">БЛОК: Чекпоинт (с галочками)</w:t>
      </w:r>
    </w:p>
    <w:p>
      <w:r>
        <w:t xml:space="preserve">Если выбираете формат необычной фотозоны для своего мероприятия, вот на что стоит обратить внимание при бронировании.</w:t>
      </w:r>
    </w:p>
    <w:p>
      <w:pPr>
        <w:pStyle w:val="ListParagraph"/>
        <w:numPr>
          <w:ilvl w:val="0"/>
          <w:numId w:val="1"/>
        </w:numPr>
      </w:pPr>
      <w:r>
        <w:rPr>
          <w:b/>
          <w:bCs/>
        </w:rPr>
        <w:t xml:space="preserve">Скорость обработки одного гостя — </w:t>
      </w:r>
      <w:r>
        <w:t xml:space="preserve">от 15 секунд у ИИ-фотобудки до 1-2 минут у робота-художника — важно для потока гостей на мероприятии с большим количеством людей.</w:t>
      </w:r>
    </w:p>
    <w:p>
      <w:pPr>
        <w:pStyle w:val="ListParagraph"/>
        <w:numPr>
          <w:ilvl w:val="0"/>
          <w:numId w:val="1"/>
        </w:numPr>
      </w:pPr>
      <w:r>
        <w:rPr>
          <w:b/>
          <w:bCs/>
        </w:rPr>
        <w:t xml:space="preserve">Формат результата — </w:t>
      </w:r>
      <w:r>
        <w:t xml:space="preserve">распечатанное фото, цифровой файл в чат-бота или короткое видео — уточните, что нужнее именно вашим гостям.</w:t>
      </w:r>
    </w:p>
    <w:p>
      <w:pPr>
        <w:pStyle w:val="ListParagraph"/>
        <w:numPr>
          <w:ilvl w:val="0"/>
          <w:numId w:val="1"/>
        </w:numPr>
      </w:pPr>
      <w:r>
        <w:rPr>
          <w:b/>
          <w:bCs/>
        </w:rPr>
        <w:t xml:space="preserve">Площадка под оборудование — </w:t>
      </w:r>
      <w:r>
        <w:t xml:space="preserve">розетка, ровная поверхность и, для роборук, свободное пространство для безопасного радиуса движения манипулятора.</w:t>
      </w:r>
    </w:p>
    <w:p>
      <w:pPr>
        <w:pStyle w:val="ListParagraph"/>
        <w:numPr>
          <w:ilvl w:val="0"/>
          <w:numId w:val="1"/>
        </w:numPr>
      </w:pPr>
      <w:r>
        <w:rPr>
          <w:b/>
          <w:bCs/>
        </w:rPr>
        <w:t xml:space="preserve">Оператор — </w:t>
      </w:r>
      <w:r>
        <w:t xml:space="preserve">у каждого формата свой специалист, который следит за очередью и техникой на протяжении всего мероприятия.</w:t>
      </w:r>
    </w:p>
    <w:p>
      <w:pPr>
        <w:pStyle w:val="ListParagraph"/>
        <w:numPr>
          <w:ilvl w:val="0"/>
          <w:numId w:val="1"/>
        </w:numPr>
      </w:pPr>
      <w:r>
        <w:rPr>
          <w:b/>
          <w:bCs/>
        </w:rPr>
        <w:t xml:space="preserve">Брендирование — </w:t>
      </w:r>
      <w:r>
        <w:t xml:space="preserve">логотип компании можно встроить в рамку печати, в фон ИИ-генерации или в заставку видео — уточняйте у менеджера заранее.</w:t>
      </w:r>
    </w:p>
    <w:p>
      <w:pPr>
        <w:pStyle w:val="ListParagraph"/>
        <w:numPr>
          <w:ilvl w:val="0"/>
          <w:numId w:val="1"/>
        </w:numPr>
      </w:pPr>
      <w:r>
        <w:rPr>
          <w:b/>
          <w:bCs/>
        </w:rPr>
        <w:t xml:space="preserve">Повод — </w:t>
      </w:r>
      <w:r>
        <w:t xml:space="preserve">не все форматы одинаково хорошо заходят везде: для свадьбы важнее эстетика, для корпоратива — скорость потока и брендирование.</w:t>
      </w:r>
    </w:p>
    <w:p>
      <w:pPr>
        <w:pStyle w:val="ListParagraph"/>
        <w:numPr>
          <w:ilvl w:val="0"/>
          <w:numId w:val="1"/>
        </w:numPr>
      </w:pPr>
      <w:r>
        <w:rPr>
          <w:b/>
          <w:bCs/>
        </w:rPr>
        <w:t xml:space="preserve">Погода на улице — </w:t>
      </w:r>
      <w:r>
        <w:t xml:space="preserve">для летних открытых площадок уточните у менеджера, какие форматы допустимо использовать вне помещения, а какие требуют навеса от солнца и осадков.</w:t>
      </w:r>
    </w:p>
    <w:p>
      <w:pPr>
        <w:pStyle w:val="ListParagraph"/>
        <w:numPr>
          <w:ilvl w:val="0"/>
          <w:numId w:val="1"/>
        </w:numPr>
      </w:pPr>
      <w:r>
        <w:rPr>
          <w:b/>
          <w:bCs/>
        </w:rPr>
        <w:t xml:space="preserve">Бронирование заранее — </w:t>
      </w:r>
      <w:r>
        <w:t xml:space="preserve">популярные форматы вроде Sketchbot и Нейрофотобудки часто разбирают на выходные за две-три недели вперёд, особенно в свадебный сезон.</w:t>
      </w:r>
    </w:p>
    <w:p>
      <w:r>
        <w:rPr>
          <w:b/>
          <w:bCs/>
        </w:rPr>
        <w:t xml:space="preserve">БЛОК: Товар (Sketchbot)</w:t>
      </w:r>
    </w:p>
    <w:p>
      <w:pPr>
        <w:pStyle w:val="Heading2"/>
      </w:pPr>
      <w:r>
        <w:t xml:space="preserve">Sketchbot — робот-художник рисует портрет за минуту</w:t>
      </w:r>
    </w:p>
    <w:p>
      <w:r>
        <w:t xml:space="preserve">Роборука с маркером рисует портрет гостя по фото прямо у него на глазах — процесс завораживает не меньше результата, а вокруг обычно собирается очередь зрителей. Хорошо заходит на выставках, открытиях и детских праздниках, где важен эффект живого шоу.</w:t>
      </w:r>
    </w:p>
    <w:p>
      <w:r>
        <w:t xml:space="preserve">Готовый рисунок гость забирает с собой на бумаге — материальный сувенир, который не потеряется в галерее телефона среди сотен других фото за месяц.</w:t>
      </w:r>
    </w:p>
    <w:p>
      <w:r>
        <w:rPr>
          <w:b/>
          <w:bCs/>
        </w:rPr>
        <w:t xml:space="preserve">БЛОК: Товар (GlamBot)</w:t>
      </w:r>
    </w:p>
    <w:p>
      <w:pPr>
        <w:pStyle w:val="Heading2"/>
      </w:pPr>
      <w:r>
        <w:t xml:space="preserve">GlamBot — робот-камера для эффектного slow-motion</w:t>
      </w:r>
    </w:p>
    <w:p>
      <w:r>
        <w:t xml:space="preserve">Камера на роборуке облетает гостя по дуге и снимает эффектное slow-motion видео — формат, знакомый по премиям и модным показам. Гость получает готовый ролик за пару минут, который сразу хочется опубликовать.</w:t>
      </w:r>
    </w:p>
    <w:p>
      <w:r>
        <w:t xml:space="preserve">Особенно эффектно смотрится с яркими нарядами и движением — платье в потоке воздуха или конфетти, замедленные в кадре, дают тот самый вау-эффект, который сложно получить обычной камерой на штативе.</w:t>
      </w:r>
    </w:p>
    <w:p>
      <w:r>
        <w:rPr>
          <w:b/>
          <w:bCs/>
        </w:rPr>
        <w:t xml:space="preserve">БЛОК: Товар (Клипмейкер)</w:t>
      </w:r>
    </w:p>
    <w:p>
      <w:pPr>
        <w:pStyle w:val="Heading2"/>
      </w:pPr>
      <w:r>
        <w:t xml:space="preserve">Клипмейкер — моушн-видео с гостями мероприятия</w:t>
      </w:r>
    </w:p>
    <w:p>
      <w:r>
        <w:t xml:space="preserve">Снимает короткие динамичные видео-визитки гостей с музыкой и переходами — хорошо работает как альтернатива фотозоне там, где хочется не фото, а живое видео-приглашение, например на свадьбе или дне рождения.</w:t>
      </w:r>
    </w:p>
    <w:p>
      <w:r>
        <w:t xml:space="preserve">Ролики удобно собирать в общий монтаж после мероприятия — получается что-то вроде коллективного видео-привета от всех гостей сразу, а не разрозненные кадры с разных телефонов.</w:t>
      </w:r>
    </w:p>
    <w:p>
      <w:r>
        <w:rPr>
          <w:b/>
          <w:bCs/>
        </w:rPr>
        <w:t xml:space="preserve">БЛОК: Товар (UV-BOX)</w:t>
      </w:r>
    </w:p>
    <w:p>
      <w:pPr>
        <w:pStyle w:val="Heading2"/>
      </w:pPr>
      <w:r>
        <w:t xml:space="preserve">UV-BOX — интерактивная светящаяся витрина</w:t>
      </w:r>
    </w:p>
    <w:p>
      <w:r>
        <w:t xml:space="preserve">Не робот, а стильная интерактивная инсталляция с UV-подсветкой — хорошо заменяет обычный баннер на открытии магазина или шоуруме, когда нужен яркий визуальный акцент, а не долгий процесс для каждого гостя.</w:t>
      </w:r>
    </w:p>
    <w:p>
      <w:r>
        <w:t xml:space="preserve">Формат хорошо считывается издалека и работает как магнит внимания в проходном месте — например, в торговом центре, где мимо витрины идёт постоянный поток людей, а не только целевые гости мероприятия.</w:t>
      </w:r>
    </w:p>
    <w:p>
      <w:r>
        <w:rPr>
          <w:b/>
          <w:bCs/>
        </w:rPr>
        <w:t xml:space="preserve">БЛОК: Товар (Нейрофотобудка)</w:t>
      </w:r>
    </w:p>
    <w:p>
      <w:pPr>
        <w:pStyle w:val="Heading2"/>
      </w:pPr>
      <w:r>
        <w:t xml:space="preserve">Нейрофотобудка — ИИ рисует художественный портрет за секунды</w:t>
      </w:r>
    </w:p>
    <w:p>
      <w:r>
        <w:t xml:space="preserve">Гость фотографируется в будке с кольцевым светом, а нейросеть за несколько секунд превращает снимок в художественный AI-портрет в выбранном стиле. Самый быстрый по потоку формат из пяти — подходит для мероприятий с большим числом гостей.</w:t>
      </w:r>
    </w:p>
    <w:p>
      <w:r>
        <w:t xml:space="preserve">Стилей генерации обычно несколько — от классического портрета до фантазийных образов, поэтому один и тот же гость может сделать два разных снимка за то время, что ушло бы на один кадр у зеркальной фотобудки.</w:t>
      </w:r>
    </w:p>
    <w:p>
      <w:r>
        <w:rPr>
          <w:b/>
          <w:bCs/>
        </w:rPr>
        <w:t xml:space="preserve">БЛОК: Блок с ссылками на статьи</w:t>
      </w:r>
    </w:p>
    <w:p>
      <w:pPr>
        <w:pStyle w:val="Heading2"/>
      </w:pPr>
      <w:r>
        <w:t xml:space="preserve">Читайте подробнее о каждом формате</w:t>
      </w:r>
    </w:p>
    <w:p>
      <w:r>
        <w:t xml:space="preserve">Если формат уже выбран или интересны детали — подробные разборы по каждому роботу.</w:t>
      </w:r>
    </w:p>
    <w:p>
      <w:pPr>
        <w:pStyle w:val="ListParagraph"/>
        <w:numPr>
          <w:ilvl w:val="0"/>
          <w:numId w:val="1"/>
        </w:numPr>
      </w:pPr>
      <w:r>
        <w:t xml:space="preserve">Sketchbot: робот-художник за минуту (/sketchbot-robot-hudozhnik-portret-za-minutu/) — как проходит сеанс рисования и сколько гостей робот успевает нарисовать за час.</w:t>
      </w:r>
    </w:p>
    <w:p>
      <w:pPr>
        <w:pStyle w:val="ListParagraph"/>
        <w:numPr>
          <w:ilvl w:val="0"/>
          <w:numId w:val="1"/>
        </w:numPr>
      </w:pPr>
      <w:r>
        <w:t xml:space="preserve">Sketchbot vs робот-художник большого формата (/sketchbot-ili-robot-hudozhnik-bolshogo-formata-sravnenie/) — сравнение форматов, если важен размер портрета.</w:t>
      </w:r>
    </w:p>
    <w:p>
      <w:pPr>
        <w:pStyle w:val="ListParagraph"/>
        <w:numPr>
          <w:ilvl w:val="0"/>
          <w:numId w:val="1"/>
        </w:numPr>
      </w:pPr>
      <w:r>
        <w:t xml:space="preserve">GlamBot: робот-камера для slow-motion видео (/glambot-robot-kamera-dlya-slow-motion-video/) — как устроена съёмка и что получает гость на выходе.</w:t>
      </w:r>
    </w:p>
    <w:p>
      <w:pPr>
        <w:pStyle w:val="ListParagraph"/>
        <w:numPr>
          <w:ilvl w:val="0"/>
          <w:numId w:val="1"/>
        </w:numPr>
      </w:pPr>
      <w:r>
        <w:t xml:space="preserve">GlamBot или Клипмейкер: сравнение роботов-камер (/glambot-ili-klipmeiker-sravnenie/) — если не уверены, видео или slow-motion фото нужнее для вашего повода.</w:t>
      </w:r>
    </w:p>
    <w:p>
      <w:pPr>
        <w:pStyle w:val="ListParagraph"/>
        <w:numPr>
          <w:ilvl w:val="0"/>
          <w:numId w:val="1"/>
        </w:numPr>
      </w:pPr>
      <w:r>
        <w:t xml:space="preserve">Нейрофотобудка: ИИ-портрет вместо фотозоны (/neyrofotobudka-ii-portret-vmesto-fotozony/) — подробно про стили генерации и скорость потока гостей.</w:t>
      </w:r>
    </w:p>
    <w:p>
      <w:pPr>
        <w:pStyle w:val="ListParagraph"/>
        <w:numPr>
          <w:ilvl w:val="0"/>
          <w:numId w:val="1"/>
        </w:numPr>
      </w:pPr>
      <w:r>
        <w:t xml:space="preserve">UV-BOX: интерактивная витрина на открытии магазина (/uv-box-interaktivnaya-vitrina-otkrytie-magazina/) — сценарий использования для розничного открытия.</w:t>
      </w:r>
    </w:p>
    <w:p>
      <w:pPr>
        <w:pStyle w:val="ListParagraph"/>
        <w:numPr>
          <w:ilvl w:val="0"/>
          <w:numId w:val="1"/>
        </w:numPr>
      </w:pPr>
      <w:r>
        <w:t xml:space="preserve">Клипмейкер на свадьбе: моушн-видео гостей (/klipmeiker-na-svadbe-moushn-video/) — отдельный разбор сценария именно для свадебного формата.</w:t>
      </w:r>
    </w:p>
    <w:p>
      <w:r>
        <w:rPr>
          <w:b/>
          <w:bCs/>
        </w:rPr>
        <w:t xml:space="preserve">БЛОК: Каталог аренды роботов</w:t>
      </w:r>
    </w:p>
    <w:p>
      <w:pPr>
        <w:pStyle w:val="Heading2"/>
      </w:pPr>
      <w:r>
        <w:t xml:space="preserve">Форматы необычной фотозоны в каталоге КИБЕР ПОРТАЛ</w:t>
      </w:r>
    </w:p>
    <w:p>
      <w:r>
        <w:t xml:space="preserve">Ниже — все пять форматов рядом, чтобы было проще сравнить и выбрать под свой повод и бюджет, не открывая пять разных вкладок.</w:t>
      </w:r>
    </w:p>
    <w:p>
      <w:r>
        <w:rPr>
          <w:b/>
          <w:bCs/>
        </w:rPr>
        <w:t xml:space="preserve">Шапка таблицы</w:t>
      </w:r>
    </w:p>
    <w:p>
      <w:r>
        <w:t xml:space="preserve">Формат;Цена;Описание</w:t>
      </w:r>
    </w:p>
    <w:p>
      <w:r>
        <w:rPr>
          <w:b/>
          <w:bCs/>
        </w:rPr>
        <w:t xml:space="preserve">Содержимое таблицы</w:t>
      </w:r>
    </w:p>
    <w:p>
      <w:r>
        <w:t xml:space="preserve">Sketchbot;цена по запросу;Робот-художник рисует портрет гостя за минуту</w:t>
      </w:r>
    </w:p>
    <w:p>
      <w:r>
        <w:t xml:space="preserve">GlamBot;цена по запросу;Робот-камера снимает эффектное slow-motion видео</w:t>
      </w:r>
    </w:p>
    <w:p>
      <w:r>
        <w:t xml:space="preserve">Клипмейкер;цена по запросу;Снимает динамичные моушн-видео гостей</w:t>
      </w:r>
    </w:p>
    <w:p>
      <w:r>
        <w:t xml:space="preserve">UV-BOX;цена по запросу;Интерактивная светящаяся витрина вместо баннера</w:t>
      </w:r>
    </w:p>
    <w:p>
      <w:r>
        <w:t xml:space="preserve">Нейрофотобудка;цена по запросу;ИИ создаёт художественный портрет за секунды</w:t>
      </w:r>
    </w:p>
    <w:p>
      <w:r>
        <w:rPr>
          <w:b/>
          <w:bCs/>
        </w:rPr>
        <w:t xml:space="preserve">БЛОК: Цитата Гоши</w:t>
      </w:r>
    </w:p>
    <w:p>
      <w:r>
        <w:t xml:space="preserve">«Баннер с логотипом никто не переснимает дважды. А вот у робота-художника или нейрофотобудки на моей памяти гости стоят в очереди по второму кругу — потому что результат каждый раз разный. И да, я сам немного завидую роботам с настоящими руками — рисовать портреты мне пока не выдали. Напишите менеджеру КИБЕР ПОРТАЛ, подберём формат под ваш повод и поток гостей.»</w:t>
      </w:r>
    </w:p>
    <w:p>
      <w:r>
        <w:rPr>
          <w:b/>
          <w:bCs/>
        </w:rPr>
        <w:t xml:space="preserve">Кибер Гоша</w:t>
      </w:r>
    </w:p>
    <w:p>
      <w:r>
        <w:t xml:space="preserve">Ваш цифровой помощник</w:t>
      </w:r>
    </w:p>
    <w:p>
      <w:r>
        <w:rPr>
          <w:b/>
          <w:bCs/>
        </w:rPr>
        <w:t xml:space="preserve">БЛОК: Вопросы-ответы (FAQ)</w:t>
      </w:r>
    </w:p>
    <w:p>
      <w:pPr>
        <w:pStyle w:val="Heading2"/>
      </w:pPr>
      <w:r>
        <w:t xml:space="preserve">Вопросы и ответы</w:t>
      </w:r>
    </w:p>
    <w:p>
      <w:pPr>
        <w:pStyle w:val="Heading3"/>
      </w:pPr>
      <w:r>
        <w:t xml:space="preserve">Какая необычная фотозона подходит для большого потока гостей?</w:t>
      </w:r>
    </w:p>
    <w:p>
      <w:r>
        <w:t xml:space="preserve">Быстрее всего работает Нейрофотобудка — на обработку одного гостя уходит около 15 секунд, поэтому формат хорошо держит очередь даже на многолюдном корпоративе с сотнями участников. Sketchbot и GlamBot медленнее, около минуты на гостя, и лучше подходят для мероприятий с более спокойным темпом и меньшим числом участников.</w:t>
      </w:r>
    </w:p>
    <w:p>
      <w:pPr>
        <w:pStyle w:val="Heading3"/>
      </w:pPr>
      <w:r>
        <w:t xml:space="preserve">Можно ли использовать несколько форматов сразу на одном мероприятии?</w:t>
      </w:r>
    </w:p>
    <w:p>
      <w:r>
        <w:t xml:space="preserve">Да, форматы часто комбинируют: например, Нейрофотобудка для быстрого потока гостей и Sketchbot как отдельная зона для тех, кто готов постоять и получить именно рисованный портрет на память. Менеджер КИБЕР ПОРТАЛ поможет расставить зоны так, чтобы очереди не пересекались друг с другом на площадке.</w:t>
      </w:r>
    </w:p>
    <w:p>
      <w:pPr>
        <w:pStyle w:val="Heading3"/>
      </w:pPr>
      <w:r>
        <w:t xml:space="preserve">Подходит ли необычная фотозона для детского праздника?</w:t>
      </w:r>
    </w:p>
    <w:p>
      <w:r>
        <w:t xml:space="preserve">Да, Sketchbot особенно хорошо заходит детям — сам процесс рисования роборукой держит внимание не хуже результата и превращается в отдельное маленькое шоу. Нейрофотобудка тоже подходит, но для совсем маленьких детей лучше уточнить у менеджера мягкость стиля генерации портрета заранее, до брони.</w:t>
      </w:r>
    </w:p>
    <w:p>
      <w:pPr>
        <w:pStyle w:val="Heading3"/>
      </w:pPr>
      <w:r>
        <w:t xml:space="preserve">Нужна ли отдельная площадка для роборуки Sketchbot или GlamBot?</w:t>
      </w:r>
    </w:p>
    <w:p>
      <w:r>
        <w:t xml:space="preserve">Да, роборукам нужно чуть больше пространства, чем обычной фотобудке — для безопасного радиуса движения манипулятора вокруг гостя и зрителей рядом. Точные размеры зоны и требования к площадке уточняет менеджер при бронировании под конкретный зал или шатёр, чтобы всё прошло без заминок.</w:t>
      </w:r>
    </w:p>
    <w:p>
      <w:pPr>
        <w:pStyle w:val="Heading3"/>
      </w:pPr>
      <w:r>
        <w:t xml:space="preserve">Сколько стоит аренда необычной фотозоны на мероприятие?</w:t>
      </w:r>
    </w:p>
    <w:p>
      <w:r>
        <w:t xml:space="preserve">Стоимость зависит от выбранного формата, длительности работы и числа гостей — точный расчёт делает менеджер КИБЕР ПОРТАЛ индивидуально под ваш повод и площадку. Ориентировочные цены по каждому формату можно посмотреть на странице конкретного робота в каталоге сайта, а финальную смету менеджер присылает после короткого созвона.</w:t>
      </w:r>
    </w:p>
    <w:p>
      <w:pPr>
        <w:pStyle w:val="Heading1"/>
      </w:pPr>
      <w:r>
        <w:t xml:space="preserve">Метаданные статьи</w:t>
      </w:r>
    </w:p>
    <w:p>
      <w:pPr>
        <w:pStyle w:val="Heading2"/>
      </w:pPr>
      <w:r>
        <w:t xml:space="preserve">Ключевые слова по категориям (этап 2)</w:t>
      </w:r>
    </w:p>
    <w:p>
      <w:r>
        <w:t xml:space="preserve">PRIMARY: необычная фотозона (286 показов/мес).</w:t>
      </w:r>
    </w:p>
    <w:p>
      <w:r>
        <w:t xml:space="preserve">SECONDARY: аренда робота для фотозоны, гуманоид для фотозоны аренда.</w:t>
      </w:r>
    </w:p>
    <w:p>
      <w:r>
        <w:t xml:space="preserve">SEMANTIC VARIATIONS: интерактивная фотозона, робот на фотозону, фотозона с роботом.</w:t>
      </w:r>
    </w:p>
    <w:p>
      <w:r>
        <w:t xml:space="preserve">LONG-TAIL: необычная фотозона для дня рождения ребёнка (6).</w:t>
      </w:r>
    </w:p>
    <w:p>
      <w:r>
        <w:t xml:space="preserve">Примечание: сезонное ответвление «необычная фотозона на 1 сентября» (34/мес) закрывается отдельной статьёй #4 плана — здесь этот запрос не форсируется, чтобы не создавать внутреннюю конкуренцию.</w:t>
      </w:r>
    </w:p>
    <w:p>
      <w:pPr>
        <w:pStyle w:val="Heading2"/>
      </w:pPr>
      <w:r>
        <w:t xml:space="preserve">Мета-теги</w:t>
      </w:r>
    </w:p>
    <w:p>
      <w:r>
        <w:t xml:space="preserve">Канонический URL: /neobychnaya-fotozona-robot-vmesto-bannera/</w:t>
      </w:r>
    </w:p>
    <w:p>
      <w:r>
        <w:t xml:space="preserve">Title: Необычная фотозона: робот вместо баннера | КИБЕР ПОРТАЛ</w:t>
      </w:r>
    </w:p>
    <w:p>
      <w:r>
        <w:t xml:space="preserve">Description: Пять форматов необычной фотозоны с роботами и ИИ — от робота-художника Sketchbot до нейрофотобудки. Обзор и подсказки по выбору под ваш повод.</w:t>
      </w:r>
    </w:p>
    <w:p>
      <w:r>
        <w:t xml:space="preserve">Ключевые слова: необычная фотозона, аренда робота для фотозоны, интерактивная фотозона, робот на фотозону, необычная фотозона для дня рождения ребёнка</w:t>
      </w:r>
    </w:p>
    <w:p>
      <w:pPr>
        <w:pStyle w:val="Heading1"/>
      </w:pPr>
      <w:r>
        <w:t xml:space="preserve">Этап 1: Wordstat-данные</w:t>
      </w:r>
    </w:p>
    <w:p>
      <w:r>
        <w:t xml:space="preserve">Частотность взята из семантического ядра КИБЕР ПОРТАЛ v3.0 (Блок 2.4, сквозной кластер «фотозона») — проверена через Яндекс.Wordstat 23.08.2026, все регионы. Кластер описан как «универсальный сквозной элемент, применим к любому поводу», ранее не закрыт отдельной статьёй.</w:t>
      </w:r>
    </w:p>
    <w:p>
      <w:r>
        <w:rPr>
          <w:b/>
          <w:bCs/>
        </w:rPr>
        <w:t xml:space="preserve">Шапка таблицы</w:t>
      </w:r>
    </w:p>
    <w:p>
      <w:r>
        <w:t xml:space="preserve">Запрос;Показов/мес</w:t>
      </w:r>
    </w:p>
    <w:p>
      <w:r>
        <w:rPr>
          <w:b/>
          <w:bCs/>
        </w:rPr>
        <w:t xml:space="preserve">Содержимое таблицы</w:t>
      </w:r>
    </w:p>
    <w:p>
      <w:r>
        <w:t xml:space="preserve">необычная фотозона;286</w:t>
      </w:r>
    </w:p>
    <w:p>
      <w:r>
        <w:t xml:space="preserve">необычная фотозона на 1 сентября;34 (закрывается статьёй #4)</w:t>
      </w:r>
    </w:p>
    <w:p>
      <w:r>
        <w:t xml:space="preserve">необычная фотозона для дня рождения ребёнка;6</w:t>
      </w:r>
    </w:p>
    <w:p>
      <w:r>
        <w:t xml:space="preserve">Вывод: «необычная фотозона» (286/мес) — самый крупный по объёму запрос из всех 30 статей плана, чистый интент без нецелевой примеси. Архетип «Обзор категории» логичен именно здесь: запрос не привязан к одной модели робота, а описывает формат в целом, поэтому статья строится как хаб на 5 карточек услуг.</w:t>
      </w:r>
    </w:p>
    <w:p>
      <w:pPr>
        <w:pStyle w:val="Heading1"/>
      </w:pPr>
      <w:r>
        <w:t xml:space="preserve">Этап 3: краткие выводы анализа выдачи</w:t>
      </w:r>
    </w:p>
    <w:p>
      <w:pPr>
        <w:pStyle w:val="ListParagraph"/>
        <w:numPr>
          <w:ilvl w:val="0"/>
          <w:numId w:val="1"/>
        </w:numPr>
      </w:pPr>
      <w:r>
        <w:t xml:space="preserve">Ниша «необычная фотозона» на рынке представлена в основном ивент-агентствами и декораторами: цветочные стены, неоновые вывески, зеркальные фотобудки, полароид-стены — статичный декор без взаимодействия с гостем.</w:t>
      </w:r>
    </w:p>
    <w:p>
      <w:pPr>
        <w:pStyle w:val="ListParagraph"/>
        <w:numPr>
          <w:ilvl w:val="0"/>
          <w:numId w:val="1"/>
        </w:numPr>
      </w:pPr>
      <w:r>
        <w:t xml:space="preserve">У КИБЕР ПОРТАЛ уже готовы 5 подробных карточек и 6 статей по конкретным робот-форматам (Sketchbot, GlamBot, Клипмейкер, UV-BOX, Нейрофотобудка) — но не было ни одной страницы, которая объединяла бы их под сам запрос «необычная фотозона». Эта статья закрывает именно эту дыру и работает как внутренний хаб.</w:t>
      </w:r>
    </w:p>
    <w:p>
      <w:pPr>
        <w:pStyle w:val="ListParagraph"/>
        <w:numPr>
          <w:ilvl w:val="0"/>
          <w:numId w:val="1"/>
        </w:numPr>
      </w:pPr>
      <w:r>
        <w:t xml:space="preserve">Дифференциация: конкуренты предлагают декор, который не меняется от гостя к гостю; форматы КИБЕР ПОРТАЛ построены вокруг взаимодействия и уникального результата для каждого — это ключевой тезис статьи.</w:t>
      </w:r>
    </w:p>
    <w:p>
      <w:pPr>
        <w:pStyle w:val="Heading1"/>
      </w:pPr>
      <w:r>
        <w:t xml:space="preserve">Этап 4: архетип и объём</w:t>
      </w:r>
    </w:p>
    <w:p>
      <w:r>
        <w:t xml:space="preserve">Архетип — «Обзор категории»: статья не разбирает один сценарий, а систематизирует пять существующих продуктов сайта под общий сквозной запрос, с сравнительным чек-листом выбора — соответствует архетипу из article_template.md.</w:t>
      </w:r>
    </w:p>
    <w:p>
      <w:r>
        <w:t xml:space="preserve">Архетип и объём — Обзор категории, Средняя (1500-2200 слов, 10-16 блоков).</w:t>
      </w:r>
    </w:p>
    <w:p>
      <w:pPr>
        <w:pStyle w:val="Heading1"/>
      </w:pPr>
      <w:r>
        <w:t xml:space="preserve">Этап 6: отчёт по чек-листу (посчитано программно)</w:t>
      </w:r>
    </w:p>
    <w:p>
      <w:pPr>
        <w:pStyle w:val="ListParagraph"/>
        <w:numPr>
          <w:ilvl w:val="0"/>
          <w:numId w:val="1"/>
        </w:numPr>
      </w:pPr>
      <w:r>
        <w:t xml:space="preserve">Объём: 1488 слов, 13 блоков — попадает в диапазон «Средняя» (1500-2200 слов, 10-16 блоков), на нижней границе объёма.</w:t>
      </w:r>
    </w:p>
    <w:p>
      <w:pPr>
        <w:pStyle w:val="ListParagraph"/>
        <w:numPr>
          <w:ilvl w:val="0"/>
          <w:numId w:val="1"/>
        </w:numPr>
      </w:pPr>
      <w:r>
        <w:t xml:space="preserve">Баланс: нарратив 834 слова / структура 654 слова ≈ 56.1% — в целевом диапазоне 40-60%.</w:t>
      </w:r>
    </w:p>
    <w:p>
      <w:pPr>
        <w:pStyle w:val="ListParagraph"/>
        <w:numPr>
          <w:ilvl w:val="0"/>
          <w:numId w:val="1"/>
        </w:numPr>
      </w:pPr>
      <w:r>
        <w:t xml:space="preserve">PRIMARY «необычная фотозона» (с формами) — 24 вхождения, плотность ≈1.6% от общего объёма — в целевом диапазоне 1-2.5%, без переспама.</w:t>
      </w:r>
    </w:p>
    <w:p>
      <w:pPr>
        <w:pStyle w:val="ListParagraph"/>
        <w:numPr>
          <w:ilvl w:val="0"/>
          <w:numId w:val="1"/>
        </w:numPr>
      </w:pPr>
      <w:r>
        <w:t xml:space="preserve">FAQ: 5 пар вопрос-ответ, длина ответов 41-46 слов — соответствует норме 40-80 слов.</w:t>
      </w:r>
    </w:p>
    <w:p>
      <w:pPr>
        <w:pStyle w:val="ListParagraph"/>
        <w:numPr>
          <w:ilvl w:val="0"/>
          <w:numId w:val="1"/>
        </w:numPr>
      </w:pPr>
      <w:r>
        <w:t xml:space="preserve">Хаб-структура: 5 блоков «Товар» на все карточки формата (Sketchbot, GlamBot, Клипмейкер, UV-BOX, Нейрофотобудка) + 7 внутренних ссылок на статьи по каждому формату — антиканнибализация проверена: ни одна из этих статей не держит PRIMARY «необычная фотозона».</w:t>
      </w:r>
    </w:p>
    <w:p>
      <w:pPr>
        <w:pStyle w:val="ListParagraph"/>
        <w:numPr>
          <w:ilvl w:val="0"/>
          <w:numId w:val="1"/>
        </w:numPr>
      </w:pPr>
      <w:r>
        <w:t xml:space="preserve">Сезонное ответвление «необычная фотозона на 1 сентября» намеренно не форсируется в этой статье — закрывается отдельной статьёй #4 плана.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2026-08-24T09:55:09.258Z</dcterms:created>
  <dcterms:modified xsi:type="dcterms:W3CDTF">2026-08-24T09:55:09.258Z</dcterms:modified>
</cp:coreProperties>
</file>

<file path=docProps/custom.xml><?xml version="1.0" encoding="utf-8"?>
<Properties xmlns="http://schemas.openxmlformats.org/officeDocument/2006/custom-properties" xmlns:vt="http://schemas.openxmlformats.org/officeDocument/2006/docPropsVTypes"/>
</file>