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Робошашки — простая игра, которая собирает очередь на выставке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роборука переставляет шашку на реальной доске напротив гостя на выставочном стенде</w:t>
      </w:r>
    </w:p>
    <w:p>
      <w:pPr>
        <w:pStyle w:val="Heading1"/>
      </w:pPr>
      <w:r>
        <w:t xml:space="preserve">Робошашки: простая игра, которая собирает очередь на выставке</w:t>
      </w:r>
    </w:p>
    <w:p>
      <w:r>
        <w:t xml:space="preserve">Шахматы понятны не всем гостям, а шашки — почти всем. Робошашки распознают доску камерой и сами делают ход роборукой, поэтому в партию садится и ребёнок, и человек, который в последний раз играл в школе. Разбираю, как устроен формат и почему низкий порог входа — его главное преимущество на потоке гостей.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Робошашки — роборука с компьютерным зрением, которая играет в русские шашки на реальной доске: распознаёт положение шашек камерой, подбирает ход и сама переставляет фигуру, а не показывает ход на экране. В отличие от робота-шахматиста, здесь всё держится на простой и понятной каждому гостю игре — правила шашек знают почти все, поэтому в партию включаются даже те, кто ни разу не садился играть в шахматы.</w:t>
      </w:r>
    </w:p>
    <w:p>
      <w:r>
        <w:t xml:space="preserve">Формат хорошо работает как самостоятельный аттракцион на потоке гостей — на выставочном стенде, в лобби или зоне ожидания, — так и как часть более крупной программы: мини-турнир, «битва с роботом» или конкурс с призом за победу.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играет робошашки</w:t>
      </w:r>
    </w:p>
    <w:p>
      <w:r>
        <w:t xml:space="preserve">Технически формат построен на той же базовой платформе, что и робот-шахматист: компьютерное зрение считывает положение всех шашек на доске через камеру, алгоритм подбирает ход, а 6-осевая роборука сама переставляет фигуру — совсем как живой соперник напротив. Доска и шашки настоящие, физические — гость видит и трогает реальные фигуры, а не сенсорный экран.</w:t>
      </w:r>
    </w:p>
    <w:p>
      <w:r>
        <w:t xml:space="preserve">Алгоритм подбирает силу игры под соперника, поэтому партия интересна и новичку, и тому, кто играет в шашки регулярно. Порог входа при этом минимальный: гость садится и сразу начинает партию, не разбираясь в правилах, — в отличие от более сложных игровых роботов вроде робота-шахматиста.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Робот компактный, занимает около одного квадратного метра площадки, а сопровождающий оператор КИБЕР ПОРТАЛ помогает гостям начать партию и подсказывает по ходу игры. При желании формат легко дополнить небольшим призовым фондом или сертификатом победителю — это заметно повышает вовлечённость гостей в очередь на партию с робошашками.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робошашкам хватает около 1 м² ровной поверхности и розетки 220В — подойдёт стол на выставочном стенде, в лобби или зоне ожидания.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сопровождающий специалист КИБЕР ПОРТАЛ помогает гостям начать партию и подсказывает по ходу игры, если гость забыл правила.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работает до 8 часов подряд в сопровождении оператора — хватает на полный день мероприятия без перерывов.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Многодневная выставка — </w:t>
      </w:r>
      <w:r>
        <w:rPr>
          <w:b/>
          <w:bCs/>
        </w:rPr>
        <w:t xml:space="preserve">формат можно бронировать на весь период работы стенда — оператор ежедневно калибрует камеру распознавания доски и следит, чтобы шашки не сбивались от случайных задеваний в потоке гостей.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программы — </w:t>
      </w:r>
      <w:r>
        <w:rPr>
          <w:b/>
          <w:bCs/>
        </w:rPr>
        <w:t xml:space="preserve">работает и как самостоятельный аттракцион на потоке, и как мини-турнир с призом за победу.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Уровень игры — </w:t>
      </w:r>
      <w:r>
        <w:rPr>
          <w:b/>
          <w:bCs/>
        </w:rPr>
        <w:t xml:space="preserve">алгоритм подбирает силу игры под соперника, поэтому партия интересна и новичку, и тому, кто играет регулярно и хочет реального вызова.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Робошашки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~1 м² — </w:t>
      </w:r>
      <w:r>
        <w:rPr>
          <w:b/>
          <w:bCs/>
        </w:rPr>
        <w:t xml:space="preserve">площадка, которая нужна под робота и стол с доской.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8 часов — </w:t>
      </w:r>
      <w:r>
        <w:rPr>
          <w:b/>
          <w:bCs/>
        </w:rPr>
        <w:t xml:space="preserve">автономная работа в сопровождении оператора без перерывов на весь день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5–20 минут — </w:t>
      </w:r>
      <w:r>
        <w:rPr>
          <w:b/>
          <w:bCs/>
        </w:rPr>
        <w:t xml:space="preserve">обычная продолжительность одной партии в шашки с роботом.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— </w:t>
      </w:r>
      <w:r>
        <w:rPr>
          <w:b/>
          <w:bCs/>
        </w:rPr>
        <w:t xml:space="preserve">готовых площадок применения из карточки услуги, от выставочного стенда до дня пожилого человека.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осей манипулятора — </w:t>
      </w:r>
      <w:r>
        <w:rPr>
          <w:b/>
          <w:bCs/>
        </w:rPr>
        <w:t xml:space="preserve">у роборуки, которая переставляет шашки на реальной физической доске.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 50 000 ₽ — </w:t>
      </w:r>
      <w:r>
        <w:rPr>
          <w:b/>
          <w:bCs/>
        </w:rPr>
        <w:t xml:space="preserve">стартовая цена аренды робошашек в день, с доставкой, настройкой и сопровождением оператора.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12,6 кг — </w:t>
      </w:r>
      <w:r>
        <w:rPr>
          <w:b/>
          <w:bCs/>
        </w:rPr>
        <w:t xml:space="preserve">вес роборуки робошашек — та же базовая платформа, что и у робота-шахматиста, но с другим игровым сценарием.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Робошашки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 для игры в шашки (/arenda-roboshashki/);от 50 000 ₽/день;роборука с компьютерным зрением, играет в русские шашки на реальной доске, минимальный порог входа для гостей, площадка около 1 м², оператор КИБЕР ПОРТАЛ включён в стоимость.</w:t>
      </w:r>
    </w:p>
    <w:p>
      <w:r>
        <w:t xml:space="preserve">Точная цена зависит от длительности программы и города проведения — рассчитывается менеджером КИБЕР ПОРТАЛ индивидуально; в стоимость входят доставка, настройка и сопровождение оператора на протяжении всего мероприятия.</w:t>
      </w:r>
    </w:p>
    <w:p>
      <w:r>
        <w:rPr>
          <w:b/>
          <w:bCs/>
        </w:rPr>
        <w:t xml:space="preserve">БЛОК: Цитата Гоши</w:t>
      </w:r>
    </w:p>
    <w:p>
      <w:r>
        <w:t xml:space="preserve">«В шашки меня даже приглашать не стоит — я отвлекусь на подсчёт лайков в чате, а робошашки тем временем спокойно обыграют кого угодно, не теряя концентрации ни на секунду. Но согласовать формат турнира, дату и площадку под ваш поток гостей решает не ИИ, а живой менеджер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 для потока гостей на выставках, корпоративах и семейных мероприятиях.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Робот-шахматист SenseRobot: турнир с ИИ на мероприятии (/arenda-senserobot/) — </w:t>
      </w:r>
      <w:r>
        <w:rPr>
          <w:b/>
          <w:bCs/>
        </w:rPr>
        <w:t xml:space="preserve">более сложный формат на той же базовой платформе для аудитории, которая уже играет в шахматы.</w:t>
      </w:r>
    </w:p>
    <w:p>
      <w:r>
        <w:t xml:space="preserve">Разный порог входа — одна и та же идея игры с роботом под разную аудиторию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технологичных форматов для разных сценариев мероприятий.</w:t>
      </w:r>
    </w:p>
    <w:p>
      <w:r>
        <w:t xml:space="preserve">Как сопоставить бюджет и тип формата под аудиторию конкретного события.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роботов для детского праздника — создать и подставить ссылку вручную] — </w:t>
      </w:r>
      <w:r>
        <w:rPr>
          <w:b/>
          <w:bCs/>
        </w:rPr>
        <w:t xml:space="preserve">подборка форматов, понятных даже самой юной аудитории.</w:t>
      </w:r>
    </w:p>
    <w:p>
      <w:r>
        <w:t xml:space="preserve">Больше идей для мероприятий с гостями разного возраста.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стоит аренда робота для игры в шашки?</w:t>
      </w:r>
    </w:p>
    <w:p>
      <w:r>
        <w:t xml:space="preserve">Аренда робошашки начинается от 50 000 рублей в день, точная цена зависит от длительности программы и города проведения — рассчитывается менеджером КИБЕР ПОРТАЛ. В стоимость входят доставка, настройка и сопровождение оператора на мероприятии, который поможет подобрать формат под масштаб и бюджет.</w:t>
      </w:r>
    </w:p>
    <w:p>
      <w:pPr>
        <w:pStyle w:val="Heading3"/>
      </w:pPr>
      <w:r>
        <w:t xml:space="preserve">Чем робошашки отличаются от робота-шахматиста?</w:t>
      </w:r>
    </w:p>
    <w:p>
      <w:r>
        <w:t xml:space="preserve">Робот-шахматист рассчитан на более сложную игру с 26 уровнями сложности и подходит и новичкам, и разрядникам, а робошашки — это отдельный формат для простой и всем знакомой игры с минимальным порогом входа, удобный для потока гостей без подготовки. Точные условия удобнее обсудить с менеджером заранее.</w:t>
      </w:r>
    </w:p>
    <w:p>
      <w:pPr>
        <w:pStyle w:val="Heading3"/>
      </w:pPr>
      <w:r>
        <w:t xml:space="preserve">Может ли ребёнок играть с робошашками?</w:t>
      </w:r>
    </w:p>
    <w:p>
      <w:r>
        <w:t xml:space="preserve">Да, простые правила шашек делают формат подходящим даже для дошкольников — оператор КИБЕР ПОРТАЛ помогает ребёнку сделать первый ход и объясняет правила по ходу партии, если это нужно. При необходимости менеджер подскажет альтернативный формат работы под условия конкретной площадки и возраст гостей.</w:t>
      </w:r>
    </w:p>
    <w:p>
      <w:pPr>
        <w:pStyle w:val="Heading3"/>
      </w:pPr>
      <w:r>
        <w:t xml:space="preserve">Сколько гостей успевает сыграть за мероприятие?</w:t>
      </w:r>
    </w:p>
    <w:p>
      <w:r>
        <w:t xml:space="preserve">Одна партия в шашки обычно занимает от нескольких минут до 15–20 минут, поэтому за день мероприятия успевают сыграть несколько десятков гостей. Для большого потока оператор помогает выстроить очередь и ускорить смену партий, чтобы никто не заскучал в ожидании своей игры.</w:t>
      </w:r>
    </w:p>
    <w:p>
      <w:pPr>
        <w:pStyle w:val="Heading3"/>
      </w:pPr>
      <w:r>
        <w:t xml:space="preserve">Какая площадка нужна для установки робота?</w:t>
      </w:r>
    </w:p>
    <w:p>
      <w:r>
        <w:t xml:space="preserve">Роботу достаточно около 1 м² ровной поверхности и розетки 220В — подойдёт стол на выставочном стенде, в лобби или зоне ожидания мероприятия. Монтаж и настройка занимают около часа до начала, менеджер уточнит детали по телефону или в чате и поможет подобрать место на площадке.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робошашки, робот для игры в шашки.</w:t>
      </w:r>
    </w:p>
    <w:p>
      <w:r>
        <w:t xml:space="preserve">SECONDARY: аренда робота для игры в шашки, робот-шашист аренда.</w:t>
      </w:r>
    </w:p>
    <w:p>
      <w:r>
        <w:t xml:space="preserve">SEMANTIC VARIATIONS: робот играет в шашки на мероприятии, аттракцион с роботом на выставку.</w:t>
      </w:r>
    </w:p>
    <w:p>
      <w:r>
        <w:t xml:space="preserve">LONG-TAIL: заказать робота для шашек на мероприятие, робот для детского праздника с игрой.</w:t>
      </w:r>
    </w:p>
    <w:p>
      <w:r>
        <w:t xml:space="preserve">Примечание по честности: в семантическом ядре сайта нет отдельной записи под шашки — ключи сформированы по аналогии с разделом «робот-шахматист аренда», как и в исходной карточке услуги; отдельная Wordstat-проверка по точному запросу «робошашки» в этой сессии не проводилась.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/roboshashki-prostaya-igra-dlya-potoka-gostey/</w:t>
      </w:r>
    </w:p>
    <w:p>
      <w:r>
        <w:t xml:space="preserve">Title: Робошашки: простая игра для потока гостей | КИБЕР ПОРТАЛ</w:t>
      </w:r>
    </w:p>
    <w:p>
      <w:r>
        <w:t xml:space="preserve">Description: Робошашки распознают доску камерой и сами делают ход роборукой. Разбираю, почему низкий порог входа делает формат удобным для любого потока гостей.</w:t>
      </w:r>
    </w:p>
    <w:p>
      <w:r>
        <w:t xml:space="preserve">Ключевые слова: робошашки, робот для игры в шашки, аренда робота для игры в шашки, робот-шашист аренда, аттракцион с роботом на выставку</w:t>
      </w:r>
    </w:p>
    <w:p>
      <w:pPr>
        <w:pStyle w:val="Heading1"/>
      </w:pPr>
      <w:r>
        <w:t xml:space="preserve">Этап 1: Wordstat-анализ</w:t>
      </w:r>
    </w:p>
    <w:p>
      <w:r>
        <w:t xml:space="preserve">Точного запроса «робошашки» в семантическом ядре сайта нет — ключи для этой статьи, как и для исходной карточки услуги, сформированы по аналогии с разделом «робот-шахматист аренда». Свежая частотность по Wordstat для точной фразы в рамках этой сессии не проверялась.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робошашки;нишевый, объём не зафиксирован</w:t>
      </w:r>
    </w:p>
    <w:p>
      <w:r>
        <w:t xml:space="preserve">робот для игры в шашки;широкий запрос по аналогии с семантическим ядром раздела</w:t>
      </w:r>
    </w:p>
    <w:p>
      <w:r>
        <w:t xml:space="preserve">Вывод: статья ориентирована не на объём точного запроса, а на честный разбор простого и доступного формата для организаторов мероприятий с разношёрстным потоком гостей.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Робошашки построены на той же базовой платформе, что и робот-шахматист SenseRobot (компьютерное зрение + роборука 12,6 кг, 6 степеней свободы, до 8 часов работы) — это честно отмечено в исходной карточке услуги как переиспользование одной платформы под разные игровые сценарии, а не два независимых продукта.</w:t>
      </w:r>
    </w:p>
    <w:p>
      <w:pPr>
        <w:pStyle w:val="ListParagraph"/>
        <w:numPr>
          <w:ilvl w:val="0"/>
          <w:numId w:val="1"/>
        </w:numPr>
      </w:pPr>
      <w:r>
        <w:t xml:space="preserve">Во избежание пересечения с уже существующей статьёй о SenseRobot исходная карточка услуги выбрала отдельный PRIMARY-запрос и явное сравнение в FAQ — эта статья продолжает ту же логику и прямо разграничивает два формата по уровню сложности и порогу входа.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формат — простой и доступный аттракцион с роботом — без сравнения с другими моделями, соответствует архетипу из article_template.md.</w:t>
      </w:r>
    </w:p>
    <w:p>
      <w:r>
        <w:t xml:space="preserve">Уровень объёма — «Короткая» (1000–1500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r>
        <w:t xml:space="preserve">Объём: 1002 слова, 10 блоков — в пределах уровня «Короткая» (1000–1500 слов, 6–10 блоков).</w:t>
      </w:r>
    </w:p>
    <w:p>
      <w:r>
        <w:t xml:space="preserve">Density PRIMARY «робошашки / робот для игры в шашки / робот-шашист»: 15/1002 = 1,50% — на нижней границе целевого коридора 1,5–2,5%.</w:t>
      </w:r>
    </w:p>
    <w:p>
      <w:r>
        <w:t xml:space="preserve">Баланс нарратив/структура (без учёта Hero): 56,75% narrative — в пределах требуемых 40–60%.</w:t>
      </w:r>
    </w:p>
    <w:p>
      <w:r>
        <w:t xml:space="preserve">FAQ: 5 вопросов (норма для уровня «Короткая» — 3–4, 5-й вопрос сохранён по аналогии с исходной карточкой услуги), длина ответов 40–44 слова — все в пределах 40–80 слов.</w:t>
      </w:r>
    </w:p>
    <w:p>
      <w:r>
        <w:t xml:space="preserve">Лимит абзацев на текстовый блок: максимум 2 абзаца на блок — соблюдён.</w:t>
      </w:r>
    </w:p>
    <w:p>
      <w:r>
        <w:t xml:space="preserve">Честность фактуры: все характеристики взяты из карточки услуги «Робошашки»; переиспользование той же базовой платформы, что и у робота-шахматиста SenseRobot (12,6 кг, 6 осей, до 8 часов работы), сохранено в тексте открыто, а не скрыто — со ссылкой на статью о SenseRobot и явным разграничением по порогу входа.</w:t>
      </w:r>
    </w:p>
    <w:p>
      <w:r>
        <w:t xml:space="preserve">Ключевые слова: отдельной записи под шашки в семантическом ядре нет — ключи сформированы по аналогии с разделом «робот-шахматист аренда», что явно указано в Этапе 1 и Этапе 2, свежая Wordstat-проверка по точному запросу в этой сессии не проводилась.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2026-08-11T06:01:08.857Z</dcterms:created>
  <dcterms:modified xsi:type="dcterms:W3CDTF">2026-08-11T06:01:08.857Z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