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Статья: World Robot Conference (WRC) 2026 — что это за событие</w:t>
      </w:r>
    </w:p>
    <w:p>
      <w:r>
        <w:t xml:space="preserve">Сайт КИБЕР ПОРТАЛ — навык kiber-portal-seo-copywriter-articles</w:t>
      </w:r>
    </w:p>
    <w:p>
      <w:pPr>
        <w:pStyle w:val="Heading1"/>
      </w:pPr>
      <w:r>
        <w:t xml:space="preserve">Тело статьи (последовательность блоков Tilda)</w:t>
      </w:r>
    </w:p>
    <w:p>
      <w:r>
        <w:rPr>
          <w:b/>
          <w:bCs/>
        </w:rPr>
        <w:t xml:space="preserve">БЛОК: Hero (первый блок статьи)</w:t>
      </w:r>
    </w:p>
    <w:p>
      <w:r>
        <w:t xml:space="preserve">Картинка: сцена главного зала Всемирной конференции по робототехнике в Пекине с флагами стран-участниц и логотипом World Robot Conference</w:t>
      </w:r>
    </w:p>
    <w:p>
      <w:pPr>
        <w:pStyle w:val="Heading1"/>
      </w:pPr>
      <w:r>
        <w:t xml:space="preserve">World Robot Conference (WRC) 2026 — что это за событие</w:t>
      </w:r>
    </w:p>
    <w:p>
      <w:r>
        <w:t xml:space="preserve">Разбираемся, что стоит за конференцией, которая с 2015 года каждый август собирает мировую робототехнику в Пекине.</w:t>
      </w:r>
    </w:p>
    <w:p>
      <w:r>
        <w:rPr>
          <w:b/>
          <w:bCs/>
        </w:rPr>
        <w:t xml:space="preserve">БЛОК: Текстовый блок (вступление)</w:t>
      </w:r>
    </w:p>
    <w:p>
      <w:r>
        <w:t xml:space="preserve">Про саму выставку в Пекине и про роботов-гуманоидов, которых там показали, мы уже рассказывали. Но у события, которое всё это организует, — Всемирной конференции по робототехнике, которую по-русски иногда называют просто Всемирной конференцией роботов, или World Robot Conference (WRC), — есть своя история, и она объясняет, почему за этим стоит следить даже тем, кто не собирается в Китай.</w:t>
      </w:r>
    </w:p>
    <w:p>
      <w:r>
        <w:t xml:space="preserve">WRC — это не разовая выставка-однодневка, а институт с более чем десятилетней историей. Разберём, кто и зачем его придумал, из чего состоит конференция и чем 2026 год отличался от предыдущих.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Что такое World Robot Conference и с чего всё начиналось</w:t>
      </w:r>
    </w:p>
    <w:p>
      <w:r>
        <w:t xml:space="preserve">World Robot Conference впервые прошла в Пекине в ноябре 2015 года под девизом «Сотрудничество, интеграция и взаимный выигрыш — путь к интеллектуальному обществу». С 2016 года конференция получила постоянную площадку — район Ичжуан в Пекине, сейчас часть зоны Beijing E-Town, — и с тех пор проводится там ежегодно.</w:t>
      </w:r>
    </w:p>
    <w:p>
      <w:r>
        <w:t xml:space="preserve">Организаторы конференции — Всекитайская ассоциация науки и техники, Министерство промышленности и информатизации КНР и правительство Пекина, при участии Китайского института электроники и Всемирной организации сотрудничества в области робототехники. Такой состав — редкость для отраслевых мероприятий: это не коммерческая выставочная компания, а государственно-научное партнёрство.</w:t>
      </w:r>
    </w:p>
    <w:p>
      <w:r>
        <w:t xml:space="preserve">World Robot Conference объединяет сразу три формата под одним названием: деловой форум с докладами и дискуссиями, выставку продукции компаний (Expo) и конкурс роботов. Именно поэтому в новостях можно встретить и «конференция», и «выставка роботов», и «конкурс роботов» — формально это части одного и того же события.</w:t>
      </w:r>
    </w:p>
    <w:p>
      <w:r>
        <w:rPr>
          <w:b/>
          <w:bCs/>
        </w:rPr>
        <w:t xml:space="preserve">БЛОК: Блок с цифрами</w:t>
      </w:r>
    </w:p>
    <w:p>
      <w:pPr>
        <w:pStyle w:val="Heading2"/>
      </w:pPr>
      <w:r>
        <w:t xml:space="preserve">World Robot Conference в цифрах</w:t>
      </w:r>
    </w:p>
    <w:p>
      <w:r>
        <w:t xml:space="preserve">Более 10 лет — конференция ежегодно проводится в Пекине с 2015 года.</w:t>
      </w:r>
    </w:p>
    <w:p>
      <w:r>
        <w:t xml:space="preserve">300+ компаний — китайских и зарубежных участников выставки и конкурса в 2026 году.</w:t>
      </w:r>
    </w:p>
    <w:p>
      <w:r>
        <w:t xml:space="preserve">30 организаций — международных, включая ООН и Международную федерацию робототехники, поддержали событие.</w:t>
      </w:r>
    </w:p>
    <w:p>
      <w:r>
        <w:t xml:space="preserve">5 дней — программа 2026 года: дни премьер, закупок и разработчиков, а затем два дня для широкой публики.</w:t>
      </w:r>
    </w:p>
    <w:p>
      <w:r>
        <w:rPr>
          <w:b/>
          <w:bCs/>
        </w:rPr>
        <w:t xml:space="preserve">БЛОК: Подзаголовок (акцент)</w:t>
      </w:r>
    </w:p>
    <w:p>
      <w:r>
        <w:t xml:space="preserve">Это не разовая ярмарка, а институциональное партнёрство государства, науки и бизнеса, которое существует больше десяти лет.</w:t>
      </w:r>
    </w:p>
    <w:p>
      <w:r>
        <w:rPr>
          <w:b/>
          <w:bCs/>
        </w:rPr>
        <w:t xml:space="preserve">БЛОК: Таблица</w:t>
      </w:r>
    </w:p>
    <w:p>
      <w:pPr>
        <w:pStyle w:val="Heading2"/>
      </w:pPr>
      <w:r>
        <w:t xml:space="preserve">Из чего состоит World Robot Conference</w:t>
      </w:r>
    </w:p>
    <w:p>
      <w:r>
        <w:rPr>
          <w:b/>
          <w:bCs/>
        </w:rPr>
        <w:t xml:space="preserve">Шапка таблицы</w:t>
      </w:r>
    </w:p>
    <w:p>
      <w:r>
        <w:t xml:space="preserve">Составляющая;Что это</w:t>
      </w:r>
    </w:p>
    <w:p>
      <w:r>
        <w:rPr>
          <w:b/>
          <w:bCs/>
        </w:rPr>
        <w:t xml:space="preserve">Содержимое таблицы</w:t>
      </w:r>
    </w:p>
    <w:p>
      <w:r>
        <w:t xml:space="preserve">Конференция (форум);Деловая и научная программа: доклады, дискуссии, отраслевая повестка</w:t>
      </w:r>
    </w:p>
    <w:p>
      <w:r>
        <w:t xml:space="preserve">Выставка (Expo);Демонстрация продукции и новинок от компаний-участников</w:t>
      </w:r>
    </w:p>
    <w:p>
      <w:r>
        <w:t xml:space="preserve">Конкурс роботов;Соревнования разработчиков и роботов в разных категориях</w:t>
      </w:r>
    </w:p>
    <w:p>
      <w:r>
        <w:rPr>
          <w:b/>
          <w:bCs/>
        </w:rPr>
        <w:t xml:space="preserve">БЛОК: Простой текстовый блок</w:t>
      </w:r>
    </w:p>
    <w:p>
      <w:r>
        <w:t xml:space="preserve">Отдельная оговорка, которая пригодится при поиске информации о событии: голая фраза «выставка роботов» в русскоязычном поиске чаще всего выдаёт не Пекин, а гастролирующую по торговым центрам России экспозицию роботов-аниматроников — мы разбирали это в статье про сам визит на выставку. World Robot Conference и подобные семейные аттракционы не имеют друг к другу никакого отношения, кроме слова «роботы» в названии.</w:t>
      </w:r>
    </w:p>
    <w:p>
      <w:r>
        <w:t xml:space="preserve">World Robot Conference — другой формат: ежегодный отраслевой форум с государственным и научным соорганизаторством, а не развлекательный аттракцион для выходных с детьми. Тем, кто хочет разобраться в самих роботах, которых там показывали, — гуманоидах, их типах и возможностях, — мы посвятили отдельный материал с разбором конкретных моделей.</w:t>
      </w:r>
    </w:p>
    <w:p>
      <w:r>
        <w:rPr>
          <w:b/>
          <w:bCs/>
        </w:rPr>
        <w:t xml:space="preserve">БЛОК: Товар (карточка модели)</w:t>
      </w:r>
    </w:p>
    <w:p>
      <w:pPr>
        <w:pStyle w:val="Heading2"/>
      </w:pPr>
      <w:r>
        <w:t xml:space="preserve">А пока следующая конференция не началась — у нас есть гуманоид уже сейчас</w:t>
      </w:r>
    </w:p>
    <w:p>
      <w:r>
        <w:t xml:space="preserve">Не обязательно ждать следующего World Robot Conference, чтобы увидеть робота-гуманоида на своём мероприятии. Мой напарник Unitree G1 — универсальная модель для сцены, приветствия гостей и интерактива — уже доступен в аренде, без визы и перелёта в Пекин.</w:t>
      </w:r>
    </w:p>
    <w:p>
      <w:r>
        <w:rPr>
          <w:b/>
          <w:bCs/>
        </w:rPr>
        <w:t xml:space="preserve">Шапка таблицы</w:t>
      </w:r>
    </w:p>
    <w:p>
      <w:r>
        <w:t xml:space="preserve">Робот;Цена;Описание</w:t>
      </w:r>
    </w:p>
    <w:p>
      <w:r>
        <w:rPr>
          <w:b/>
          <w:bCs/>
        </w:rPr>
        <w:t xml:space="preserve">Содержимое таблицы</w:t>
      </w:r>
    </w:p>
    <w:p>
      <w:r>
        <w:t xml:space="preserve">Unitree G1 (/arenda-unitree-g1/);цена по запросу;Универсальный робот-гуманоид ростом около 130 см — для сцены, приветствия гостей и интерактива.</w:t>
      </w:r>
    </w:p>
    <w:p>
      <w:r>
        <w:rPr>
          <w:b/>
          <w:bCs/>
        </w:rPr>
        <w:t xml:space="preserve">БЛОК: Блок с ссылками на статьи</w:t>
      </w:r>
    </w:p>
    <w:p>
      <w:pPr>
        <w:pStyle w:val="Heading2"/>
      </w:pPr>
      <w:r>
        <w:t xml:space="preserve">Читайте также</w:t>
      </w:r>
    </w:p>
    <w:p>
      <w:r>
        <w:t xml:space="preserve">Ещё материалы из этого же цикла про выставку в Пекине.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Выставка роботов в Китае 2026: как прошла конференция в Пекине (/vystavka-robotov-v-kitae-2026-pekin/) — </w:t>
      </w:r>
      <w:r>
        <w:rPr>
          <w:b/>
          <w:bCs/>
        </w:rPr>
        <w:t xml:space="preserve">личный репортаж с самого события: атмосфера, масштаб и толпы гостей.</w:t>
      </w:r>
    </w:p>
    <w:p>
      <w:r>
        <w:t xml:space="preserve">Хорошая отправная точка, если ещё не читали про саму выставку целиком.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Роботы-гуманоиды 2026: что показали на выставке в Пекине (/roboty-gumanoidy-2026-vystavka-v-pekine/) — </w:t>
      </w:r>
      <w:r>
        <w:rPr>
          <w:b/>
          <w:bCs/>
        </w:rPr>
        <w:t xml:space="preserve">разбор конкретных моделей и трюков, которые показывали на сцене в павильоне умных инноваций.</w:t>
      </w:r>
    </w:p>
    <w:p>
      <w:r>
        <w:t xml:space="preserve">Пригодится тем, кто хочет не общую картину, а конкретные модели и цифры по каждому роботу.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Робот София против гуманоидов Unitree (/robot-sofiya-protiv-gumanoidov-unitree/) — </w:t>
      </w:r>
      <w:r>
        <w:rPr>
          <w:b/>
          <w:bCs/>
        </w:rPr>
        <w:t xml:space="preserve">сравнение самого узнаваемого робота в мире с обычными гуманоидами вроде тех, что были на выставке.</w:t>
      </w:r>
    </w:p>
    <w:p>
      <w:r>
        <w:t xml:space="preserve">Пригодится тем, кто выбирает между статусным эксклюзивом и более доступными вариантами аренды.</w:t>
      </w:r>
    </w:p>
    <w:p>
      <w:r>
        <w:rPr>
          <w:b/>
          <w:bCs/>
        </w:rPr>
        <w:t xml:space="preserve">БЛОК: Каталог аренды роботов (опционально)</w:t>
      </w:r>
    </w:p>
    <w:p>
      <w:pPr>
        <w:pStyle w:val="Heading2"/>
      </w:pPr>
      <w:r>
        <w:t xml:space="preserve">Похожих гуманоидов можно арендовать уже сейчас</w:t>
      </w:r>
    </w:p>
    <w:p>
      <w:r>
        <w:t xml:space="preserve">Не обязательно лететь на выставку роботов в Китае или ждать следующего World Robot Conference, чтобы увидеть гуманоида в деле — вот несколько моделей из каталога КИБЕР ПОРТАЛ, доступных для аренды на мероприятие уже сейчас.</w:t>
      </w:r>
    </w:p>
    <w:p>
      <w:r>
        <w:rPr>
          <w:b/>
          <w:bCs/>
        </w:rPr>
        <w:t xml:space="preserve">Шапка таблицы</w:t>
      </w:r>
    </w:p>
    <w:p>
      <w:r>
        <w:t xml:space="preserve">Робот;Тип;Стоимость аренды;Описание</w:t>
      </w:r>
    </w:p>
    <w:p>
      <w:r>
        <w:rPr>
          <w:b/>
          <w:bCs/>
        </w:rPr>
        <w:t xml:space="preserve">Содержимое таблицы</w:t>
      </w:r>
    </w:p>
    <w:p>
      <w:r>
        <w:t xml:space="preserve">Unitree G1;робот-гуманоид;цена по запросу;Универсальный гуманоид ростом около 130 см — для сцены, приветствия гостей и интерактива.</w:t>
      </w:r>
    </w:p>
    <w:p>
      <w:r>
        <w:t xml:space="preserve">Unitree R1;робот-гуманоид;цена по запросу;Компактный акробат с трюками и сальто — эффектный формат для входа на мероприятие.</w:t>
      </w:r>
    </w:p>
    <w:p>
      <w:r>
        <w:t xml:space="preserve">Unitree H2;робот-гуманоид;цена по запросу;Рослая модель около 180 см — для статусных мероприятий и презентаций.</w:t>
      </w:r>
    </w:p>
    <w:p>
      <w:r>
        <w:t xml:space="preserve">Agibot X2;робот-гуманоид;цена по запросу;Гуманоид с плавной пластикой движений — для велком-зон и фотозон.</w:t>
      </w:r>
    </w:p>
    <w:p>
      <w:r>
        <w:rPr>
          <w:b/>
          <w:bCs/>
        </w:rPr>
        <w:t xml:space="preserve">БЛОК: Цитата Гоши</w:t>
      </w:r>
    </w:p>
    <w:p>
      <w:r>
        <w:t xml:space="preserve">«Признаюсь: сам я на World Robot Conference пока не выступал — рангом не вышел, я всё-таки текстовый помощник, а не сценический артист. Но зато я точно знаю, как привезти похожего гуманоида к вам на мероприятие, а не только почитать о нём в статье.»</w:t>
      </w:r>
    </w:p>
    <w:p>
      <w:r>
        <w:rPr>
          <w:b/>
          <w:bCs/>
        </w:rPr>
        <w:t xml:space="preserve">Кибер Гоша</w:t>
      </w:r>
    </w:p>
    <w:p>
      <w:r>
        <w:t xml:space="preserve">Ваш цифровой помощник</w:t>
      </w:r>
    </w:p>
    <w:p>
      <w:r>
        <w:rPr>
          <w:b/>
          <w:bCs/>
        </w:rPr>
        <w:t xml:space="preserve">БЛОК: Вопросы-ответы (FAQ)</w:t>
      </w:r>
    </w:p>
    <w:p>
      <w:pPr>
        <w:pStyle w:val="Heading2"/>
      </w:pPr>
      <w:r>
        <w:t xml:space="preserve">Вопросы и ответы</w:t>
      </w:r>
    </w:p>
    <w:p>
      <w:pPr>
        <w:pStyle w:val="Heading3"/>
      </w:pPr>
      <w:r>
        <w:t xml:space="preserve">Что такое World Robot Conference (WRC)?</w:t>
      </w:r>
    </w:p>
    <w:p>
      <w:r>
        <w:t xml:space="preserve">World Robot Conference — ежегодная конференция по робототехнике, которая с 2015 года проходит в Пекине. Мероприятие объединяет деловой форум, выставку продукции компаний-участников и конкурс роботов. Организаторы — Всекитайская ассоциация науки и техники, Министерство промышленности и информатизации КНР и правительство Пекина.</w:t>
      </w:r>
    </w:p>
    <w:p>
      <w:pPr>
        <w:pStyle w:val="Heading3"/>
      </w:pPr>
      <w:r>
        <w:t xml:space="preserve">Чем WRC отличается от выставки роботов в торговых центрах России?</w:t>
      </w:r>
    </w:p>
    <w:p>
      <w:r>
        <w:t xml:space="preserve">Это принципиально разные форматы, и понимать разницу полезно, если вы ищете информацию именно о пекинском событии, а не о развлечении для детей. WRC — государственно-научный отраслевой форум с международной поддержкой, включая ООН и Международную федерацию робототехники, где показывают реальные новые продукты индустрии. Передвижные экспозиции роботов-аниматроников по торговым центрам России — развлекательный формат для семейного отдыха, никак не связанный с WRC.</w:t>
      </w:r>
    </w:p>
    <w:p>
      <w:pPr>
        <w:pStyle w:val="Heading3"/>
      </w:pPr>
      <w:r>
        <w:t xml:space="preserve">Где проходит World Robot Conference?</w:t>
      </w:r>
    </w:p>
    <w:p>
      <w:r>
        <w:t xml:space="preserve">С 2016 года конференция имеет постоянную площадку — район Ичжуан в Пекине, сейчас часть зоны Beijing E-Town. В 2026 году мероприятие прошло в международном выставочном центре Beiren E-Town с 19 по 23 августа — том же месте, что и в предыдущие годы.</w:t>
      </w:r>
    </w:p>
    <w:p>
      <w:pPr>
        <w:pStyle w:val="Heading3"/>
      </w:pPr>
      <w:r>
        <w:t xml:space="preserve">Кто организует World Robot Conference?</w:t>
      </w:r>
    </w:p>
    <w:p>
      <w:r>
        <w:t xml:space="preserve">Конференцию организуют Всекитайская ассоциация науки и техники, Министерство промышленности и информатизации КНР и правительство Пекина, при участии Китайского института электроники и Всемирной организации сотрудничества в области робототехники. Это отличает WRC от типичных коммерческих выставок, которые организуют частные event-компании без государственного и научного участия.</w:t>
      </w:r>
    </w:p>
    <w:p>
      <w:pPr>
        <w:pStyle w:val="Heading1"/>
      </w:pPr>
      <w:r>
        <w:t xml:space="preserve">Метаданные статьи</w:t>
      </w:r>
    </w:p>
    <w:p>
      <w:pPr>
        <w:pStyle w:val="Heading2"/>
      </w:pPr>
      <w:r>
        <w:t xml:space="preserve">Ключевые слова по категориям (этап 2)</w:t>
      </w:r>
    </w:p>
    <w:p>
      <w:r>
        <w:t xml:space="preserve">PRIMARY: world robot conference (257 показов/мес; «2026» — 158; «wrc» — 31).</w:t>
      </w:r>
    </w:p>
    <w:p>
      <w:r>
        <w:t xml:space="preserve">SECONDARY: всемирная конференция роботов (70), всемирная конференция роботов в пекине (35).</w:t>
      </w:r>
    </w:p>
    <w:p>
      <w:r>
        <w:t xml:space="preserve">SEMANTIC VARIATIONS: выставка роботов в китае (454, перелинковка на статью №1), роботы гуманоиды 2026 (212, перелинковка на статью №2).</w:t>
      </w:r>
    </w:p>
    <w:p>
      <w:r>
        <w:t xml:space="preserve">LONG-TAIL: world robot conference wrc 2026 (11), выставка роботов в пекине 2026 (54).</w:t>
      </w:r>
    </w:p>
    <w:p>
      <w:pPr>
        <w:pStyle w:val="Heading2"/>
      </w:pPr>
      <w:r>
        <w:t xml:space="preserve">Мета-теги</w:t>
      </w:r>
    </w:p>
    <w:p>
      <w:r>
        <w:t xml:space="preserve">Канонический URL: /world-robot-conference-wrc-2026/</w:t>
      </w:r>
    </w:p>
    <w:p>
      <w:r>
        <w:t xml:space="preserve">Title: World Robot Conference (WRC) 2026 — что это за событие | КИБЕР ПОРТАЛ</w:t>
      </w:r>
    </w:p>
    <w:p>
      <w:r>
        <w:t xml:space="preserve">Description: Что такое World Robot Conference — история с 2015 года, организаторы, структура события и почему WRC не то же самое, что выставка роботов в ТЦ.</w:t>
      </w:r>
    </w:p>
    <w:p>
      <w:r>
        <w:t xml:space="preserve">Ключевые слова: world robot conference, wrc 2026, всемирная конференция роботов, всемирная конференция роботов в пекине</w:t>
      </w:r>
    </w:p>
    <w:p>
      <w:pPr>
        <w:pStyle w:val="Heading1"/>
      </w:pPr>
      <w:r>
        <w:t xml:space="preserve">Этап 1: Wordstat-данные (проверено через Яндекс.Wordstat, Claude in Chrome)</w:t>
      </w:r>
    </w:p>
    <w:p>
      <w:r>
        <w:t xml:space="preserve">Частотность проверена в реальном времени через Яндекс.Wordstat 23.08.2026, регион — все регионы, за период 22.07.2026–20.08.2026 (общий сбор для всего цикла статей про выставку в Пекине).</w:t>
      </w:r>
    </w:p>
    <w:p>
      <w:r>
        <w:rPr>
          <w:b/>
          <w:bCs/>
        </w:rPr>
        <w:t xml:space="preserve">Шапка таблицы</w:t>
      </w:r>
    </w:p>
    <w:p>
      <w:r>
        <w:t xml:space="preserve">Запрос;Показов/мес</w:t>
      </w:r>
    </w:p>
    <w:p>
      <w:r>
        <w:rPr>
          <w:b/>
          <w:bCs/>
        </w:rPr>
        <w:t xml:space="preserve">Содержимое таблицы</w:t>
      </w:r>
    </w:p>
    <w:p>
      <w:r>
        <w:t xml:space="preserve">world robot conference;257</w:t>
      </w:r>
    </w:p>
    <w:p>
      <w:r>
        <w:t xml:space="preserve">world robot conference 2026;158</w:t>
      </w:r>
    </w:p>
    <w:p>
      <w:r>
        <w:t xml:space="preserve">world robot conference wrc;31</w:t>
      </w:r>
    </w:p>
    <w:p>
      <w:r>
        <w:t xml:space="preserve">world robot conference wrc 2026;11</w:t>
      </w:r>
    </w:p>
    <w:p>
      <w:r>
        <w:t xml:space="preserve">всемирная конференция роботов;70</w:t>
      </w:r>
    </w:p>
    <w:p>
      <w:r>
        <w:t xml:space="preserve">всемирная конференция роботов в пекине;35</w:t>
      </w:r>
    </w:p>
    <w:p>
      <w:r>
        <w:t xml:space="preserve">Вывод: «world robot conference» — устойчивый самостоятельный запрос (люди действительно ищут английское название события), не пересекается с нецелевым кластером голой фразы «выставка роботов» (разобран в статье №1). Использован как PRIMARY без оговорок.</w:t>
      </w:r>
    </w:p>
    <w:p>
      <w:pPr>
        <w:pStyle w:val="Heading1"/>
      </w:pPr>
      <w:r>
        <w:t xml:space="preserve">Этап 3: краткие выводы анализа выдачи</w:t>
      </w:r>
    </w:p>
    <w:p>
      <w:pPr>
        <w:pStyle w:val="ListParagraph"/>
        <w:numPr>
          <w:ilvl w:val="0"/>
          <w:numId w:val="1"/>
        </w:numPr>
      </w:pPr>
      <w:r>
        <w:t xml:space="preserve">Топ выдачи по «world robot conference» занят англоязычными источниками (официальный сайт konференции, Baiduwiki, WFEO, отраслевые агрегаторы выставок) — материалов на русском языке, которые бы объясняли историю, организаторов и структуру события простым языком, в топе нет.</w:t>
      </w:r>
    </w:p>
    <w:p>
      <w:pPr>
        <w:pStyle w:val="ListParagraph"/>
        <w:numPr>
          <w:ilvl w:val="0"/>
          <w:numId w:val="1"/>
        </w:numPr>
      </w:pPr>
      <w:r>
        <w:t xml:space="preserve">История конференции (первая конференция в ноябре 2015 года, постоянная площадка в Ичжуане с 2016 года, состав организаторов) взята из независимых источников на английском языке (Baiduwiki, WFEO, официальный сайт конференции) — расхождений в фактах не найдено.</w:t>
      </w:r>
    </w:p>
    <w:p>
      <w:pPr>
        <w:pStyle w:val="ListParagraph"/>
        <w:numPr>
          <w:ilvl w:val="0"/>
          <w:numId w:val="1"/>
        </w:numPr>
      </w:pPr>
      <w:r>
        <w:t xml:space="preserve">Статья дополняет статьи №1 (репортаж) и №2 (обзор роботов) третьим ракурсом — про саму организацию события, замыкая тематический цикл из трёх материалов с перелинковкой между всеми тремя.</w:t>
      </w:r>
    </w:p>
    <w:p>
      <w:pPr>
        <w:pStyle w:val="Heading1"/>
      </w:pPr>
      <w:r>
        <w:t xml:space="preserve">Этап 4: архетип и объём</w:t>
      </w:r>
    </w:p>
    <w:p>
      <w:r>
        <w:t xml:space="preserve">Архетип — «Идея/кейс»: статья раскрывает один инфоповод (что такое WRC и его история) без сравнения нескольких сущностей — соответствует архетипу из article_template.md, аналогично статье №1 этого цикла.</w:t>
      </w:r>
    </w:p>
    <w:p>
      <w:r>
        <w:t xml:space="preserve">Уровень объёма — «Короткая» (1000–1500 слов, 6–10 блоков, здесь 12 блоков за счёт добавленных «Блок с цифрами» и «Таблица» для баланса нарратив/структура, аналогично статье №1).</w:t>
      </w:r>
    </w:p>
    <w:p>
      <w:pPr>
        <w:pStyle w:val="Heading1"/>
      </w:pPr>
      <w:r>
        <w:t xml:space="preserve">Этап 6: отчёт по чек-листу (посчитано программно)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Архетип и объём — </w:t>
      </w:r>
      <w:r>
        <w:rPr>
          <w:b/>
          <w:bCs/>
        </w:rPr>
        <w:t xml:space="preserve">Идея/кейс, Короткая (целевой диапазон 1000–1500 слов).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Объём — </w:t>
      </w:r>
      <w:r>
        <w:rPr>
          <w:b/>
          <w:bCs/>
        </w:rPr>
        <w:t xml:space="preserve">1053 слова (в диапазоне).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Блоков — </w:t>
      </w:r>
      <w:r>
        <w:rPr>
          <w:b/>
          <w:bCs/>
        </w:rPr>
        <w:t xml:space="preserve">12 (выше типового ориентира 6–10, обоснование — см. Этап 4).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Плотность ключа — </w:t>
      </w:r>
      <w:r>
        <w:rPr>
          <w:b/>
          <w:bCs/>
        </w:rPr>
        <w:t xml:space="preserve">PRIMARY «world robot conference / wrc» — 25 вхождений / 1053 слова = 2,37% — в целевом диапазоне 1–2,5% (у верхней границы, ожидаемо для аббревиатуры, которая используется как самоназвание события).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FAQ — </w:t>
      </w:r>
      <w:r>
        <w:rPr>
          <w:b/>
          <w:bCs/>
        </w:rPr>
        <w:t xml:space="preserve">4 вопроса (норма для Короткой — 3–4), длина ответов 40–43 слова — все в диапазоне 40–80 слов.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Баланс нарратив/структура — </w:t>
      </w:r>
      <w:r>
        <w:rPr>
          <w:b/>
          <w:bCs/>
        </w:rPr>
        <w:t xml:space="preserve">59,76% нарративных слов против 40,24% структурных (без учёта Hero, Hero исключён и из числителя, и из знаменателя) — в целевом диапазоне 40–60%.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Честность — </w:t>
      </w:r>
      <w:r>
        <w:rPr>
          <w:b/>
          <w:bCs/>
        </w:rPr>
        <w:t xml:space="preserve">чётко отделена голая фраза «выставка роботов» (нецелевой кластер, см. статью №1) от WRC как отраслевого события; факты об организаторах и истории (первая конференция в ноябре 2015 года, постоянная площадка в Ичжуане с 2016 года) проверены по независимым источникам, не выдуманы.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Антиканнибализация — </w:t>
      </w:r>
      <w:r>
        <w:rPr>
          <w:b/>
          <w:bCs/>
        </w:rPr>
        <w:t xml:space="preserve">статья не повторяет репортажный угол статьи №1 и обзор моделей роботов статьи №2 — фокус именно на самой организации: история, структура, организаторы.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Внутренние ссылки — </w:t>
      </w:r>
      <w:r>
        <w:rPr>
          <w:b/>
          <w:bCs/>
        </w:rPr>
        <w:t xml:space="preserve">3 реальные ссылки на все статьи цикла (статья №1, статья №2, сравнение Софии с Unitree) — цикл из трёх статей полностью перелинкован между собой.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2026-08-23T03:40:05.306Z</dcterms:created>
  <dcterms:modified xsi:type="dcterms:W3CDTF">2026-08-23T03:40:05.307Z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