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14287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4lmgpcoofxe" w:id="0"/>
      <w:bookmarkEnd w:id="0"/>
      <w:r w:rsidDel="00000000" w:rsidR="00000000" w:rsidRPr="00000000">
        <w:rPr>
          <w:rtl w:val="0"/>
        </w:rPr>
        <w:t xml:space="preserve">Work at Home Checklist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204.0944881889764" w:type="pct"/>
        <w:tblBorders>
          <w:top w:color="52a6cc" w:space="0" w:sz="8" w:val="single"/>
          <w:left w:color="52a6cc" w:space="0" w:sz="8" w:val="single"/>
          <w:bottom w:color="52a6cc" w:space="0" w:sz="8" w:val="single"/>
          <w:right w:color="52a6cc" w:space="0" w:sz="8" w:val="single"/>
          <w:insideH w:color="52a6cc" w:space="0" w:sz="8" w:val="single"/>
          <w:insideV w:color="52a6cc" w:space="0" w:sz="8" w:val="single"/>
        </w:tblBorders>
        <w:tblLayout w:type="fixed"/>
        <w:tblLook w:val="0600"/>
      </w:tblPr>
      <w:tblGrid>
        <w:gridCol w:w="4770"/>
        <w:gridCol w:w="1260"/>
        <w:gridCol w:w="2985"/>
        <w:tblGridChange w:id="0">
          <w:tblGrid>
            <w:gridCol w:w="4770"/>
            <w:gridCol w:w="1260"/>
            <w:gridCol w:w="2985"/>
          </w:tblGrid>
        </w:tblGridChange>
      </w:tblGrid>
      <w:tr>
        <w:trPr>
          <w:trHeight w:val="648.1889763779529" w:hRule="atLeast"/>
        </w:trP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gridSpan w:val="2"/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48.1889763779529" w:hRule="atLeast"/>
        </w:trP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Date checklist completed</w:t>
            </w:r>
          </w:p>
        </w:tc>
        <w:tc>
          <w:tcPr>
            <w:gridSpan w:val="2"/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48.1889763779529" w:hRule="atLeast"/>
        </w:trP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Date work at home started</w:t>
            </w:r>
          </w:p>
        </w:tc>
        <w:tc>
          <w:tcPr>
            <w:gridSpan w:val="2"/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Ind w:w="204.0944881889764" w:type="pct"/>
        <w:tblBorders>
          <w:top w:color="52a6cc" w:space="0" w:sz="8" w:val="single"/>
          <w:left w:color="52a6cc" w:space="0" w:sz="8" w:val="single"/>
          <w:bottom w:color="52a6cc" w:space="0" w:sz="8" w:val="single"/>
          <w:right w:color="52a6cc" w:space="0" w:sz="8" w:val="single"/>
          <w:insideH w:color="52a6cc" w:space="0" w:sz="8" w:val="single"/>
          <w:insideV w:color="52a6cc" w:space="0" w:sz="8" w:val="single"/>
        </w:tblBorders>
        <w:tblLayout w:type="fixed"/>
        <w:tblLook w:val="0600"/>
      </w:tblPr>
      <w:tblGrid>
        <w:gridCol w:w="4770"/>
        <w:gridCol w:w="1260"/>
        <w:gridCol w:w="2985"/>
        <w:tblGridChange w:id="0">
          <w:tblGrid>
            <w:gridCol w:w="4770"/>
            <w:gridCol w:w="1260"/>
            <w:gridCol w:w="2985"/>
          </w:tblGrid>
        </w:tblGridChange>
      </w:tblGrid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✔/✘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Notes</w:t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Have you agreed on the scope of your work at home with your supervisor?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abide by the organisation's acceptable use policy?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IT conducted a review of your devices and network configuration?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IT issued advice about your devices and network configuration?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your anti-virus up-to-date?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all your security patches up-to-date?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you using a VPN?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you using GSuite or Office365?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you only using systems provided by your organisation?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 you understand the risks in downloading and storing or printing data at home?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your workspace private and secure?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Have you completed the Data Protection Education "Working at Home" elearning module?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Have you completed the National Cyber Security Centre "Stay Safe Online" elearning module to understand phishing cyber risks?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Have you read the Health and Safety Executive display screen checklist?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have a schedule planned, including regular communication with colleagues?</w:t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204.0944881889764" w:type="dxa"/>
              <w:left w:w="204.0944881889764" w:type="dxa"/>
              <w:bottom w:w="204.0944881889764" w:type="dxa"/>
              <w:right w:w="204.0944881889764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595959"/>
        <w:sz w:val="24"/>
        <w:szCs w:val="24"/>
        <w:lang w:val="en_GB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alibri" w:cs="Calibri" w:eastAsia="Calibri" w:hAnsi="Calibri"/>
      <w:b w:val="1"/>
      <w:color w:val="52a6cc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color w:val="52a6cc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color w:val="52a6cc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