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spacing w:after="0" w:lineRule="auto"/>
        <w:rPr>
          <w:b w:val="1"/>
          <w:sz w:val="24"/>
          <w:szCs w:val="24"/>
        </w:rPr>
      </w:pPr>
      <w:r w:rsidDel="00000000" w:rsidR="00000000" w:rsidRPr="00000000">
        <w:rPr>
          <w:b w:val="1"/>
          <w:sz w:val="24"/>
          <w:szCs w:val="24"/>
          <w:rtl w:val="0"/>
        </w:rPr>
        <w:t xml:space="preserve"> SCHOOL (add school name) STAFF EXIT PROCEDURE</w:t>
      </w:r>
    </w:p>
    <w:p w:rsidR="00000000" w:rsidDel="00000000" w:rsidP="00000000" w:rsidRDefault="00000000" w:rsidRPr="00000000" w14:paraId="00000005">
      <w:pPr>
        <w:spacing w:after="0" w:lineRule="auto"/>
        <w:rPr>
          <w:b w:val="1"/>
          <w:sz w:val="24"/>
          <w:szCs w:val="24"/>
        </w:rPr>
      </w:pPr>
      <w:r w:rsidDel="00000000" w:rsidR="00000000" w:rsidRPr="00000000">
        <w:rPr>
          <w:rtl w:val="0"/>
        </w:rPr>
      </w:r>
    </w:p>
    <w:p w:rsidR="00000000" w:rsidDel="00000000" w:rsidP="00000000" w:rsidRDefault="00000000" w:rsidRPr="00000000" w14:paraId="00000006">
      <w:pPr>
        <w:spacing w:after="0" w:lineRule="auto"/>
        <w:rPr>
          <w:b w:val="1"/>
          <w:sz w:val="24"/>
          <w:szCs w:val="24"/>
        </w:rPr>
      </w:pPr>
      <w:r w:rsidDel="00000000" w:rsidR="00000000" w:rsidRPr="00000000">
        <w:rPr>
          <w:b w:val="1"/>
          <w:sz w:val="24"/>
          <w:szCs w:val="24"/>
          <w:rtl w:val="0"/>
        </w:rPr>
        <w:t xml:space="preserve">Member of staff leaving  ……………………………....………… Leaving date  ……………………………………</w:t>
      </w:r>
    </w:p>
    <w:p w:rsidR="00000000" w:rsidDel="00000000" w:rsidP="00000000" w:rsidRDefault="00000000" w:rsidRPr="00000000" w14:paraId="00000007">
      <w:pPr>
        <w:spacing w:after="0" w:lineRule="auto"/>
        <w:jc w:val="center"/>
        <w:rPr>
          <w:b w:val="1"/>
          <w:sz w:val="24"/>
          <w:szCs w:val="24"/>
        </w:rPr>
      </w:pPr>
      <w:r w:rsidDel="00000000" w:rsidR="00000000" w:rsidRPr="00000000">
        <w:rPr>
          <w:rtl w:val="0"/>
        </w:rPr>
      </w:r>
    </w:p>
    <w:tbl>
      <w:tblPr>
        <w:tblStyle w:val="Table1"/>
        <w:tblW w:w="138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gridCol w:w="2551"/>
        <w:gridCol w:w="1418"/>
        <w:tblGridChange w:id="0">
          <w:tblGrid>
            <w:gridCol w:w="9917"/>
            <w:gridCol w:w="2551"/>
            <w:gridCol w:w="1418"/>
          </w:tblGrid>
        </w:tblGridChange>
      </w:tblGrid>
      <w:tr>
        <w:trPr>
          <w:cantSplit w:val="0"/>
          <w:trHeight w:val="349" w:hRule="atLeast"/>
          <w:tblHeader w:val="0"/>
        </w:trPr>
        <w:tc>
          <w:tcPr>
            <w:tcBorders>
              <w:bottom w:color="000000" w:space="0" w:sz="4" w:val="single"/>
            </w:tcBorders>
            <w:vAlign w:val="center"/>
          </w:tcPr>
          <w:p w:rsidR="00000000" w:rsidDel="00000000" w:rsidP="00000000" w:rsidRDefault="00000000" w:rsidRPr="00000000" w14:paraId="00000008">
            <w:pPr>
              <w:jc w:val="center"/>
              <w:rPr>
                <w:b w:val="1"/>
                <w:sz w:val="24"/>
                <w:szCs w:val="24"/>
              </w:rPr>
            </w:pPr>
            <w:r w:rsidDel="00000000" w:rsidR="00000000" w:rsidRPr="00000000">
              <w:rPr>
                <w:b w:val="1"/>
                <w:sz w:val="24"/>
                <w:szCs w:val="24"/>
                <w:rtl w:val="0"/>
              </w:rPr>
              <w:t xml:space="preserve">Action to be completed when a member of staff leaves</w:t>
            </w:r>
          </w:p>
        </w:tc>
        <w:tc>
          <w:tcPr>
            <w:tcBorders>
              <w:bottom w:color="000000" w:space="0" w:sz="4" w:val="single"/>
            </w:tcBorders>
            <w:vAlign w:val="center"/>
          </w:tcPr>
          <w:p w:rsidR="00000000" w:rsidDel="00000000" w:rsidP="00000000" w:rsidRDefault="00000000" w:rsidRPr="00000000" w14:paraId="00000009">
            <w:pPr>
              <w:jc w:val="center"/>
              <w:rPr>
                <w:b w:val="1"/>
                <w:sz w:val="24"/>
                <w:szCs w:val="24"/>
              </w:rPr>
            </w:pPr>
            <w:r w:rsidDel="00000000" w:rsidR="00000000" w:rsidRPr="00000000">
              <w:rPr>
                <w:b w:val="1"/>
                <w:sz w:val="24"/>
                <w:szCs w:val="24"/>
                <w:rtl w:val="0"/>
              </w:rPr>
              <w:t xml:space="preserve">Completed by</w:t>
            </w:r>
          </w:p>
        </w:tc>
        <w:tc>
          <w:tcPr>
            <w:tcBorders>
              <w:bottom w:color="000000" w:space="0" w:sz="4" w:val="single"/>
            </w:tcBorders>
            <w:vAlign w:val="center"/>
          </w:tcPr>
          <w:p w:rsidR="00000000" w:rsidDel="00000000" w:rsidP="00000000" w:rsidRDefault="00000000" w:rsidRPr="00000000" w14:paraId="0000000A">
            <w:pPr>
              <w:jc w:val="center"/>
              <w:rPr>
                <w:b w:val="1"/>
                <w:sz w:val="24"/>
                <w:szCs w:val="24"/>
              </w:rPr>
            </w:pPr>
            <w:r w:rsidDel="00000000" w:rsidR="00000000" w:rsidRPr="00000000">
              <w:rPr>
                <w:b w:val="1"/>
                <w:sz w:val="24"/>
                <w:szCs w:val="24"/>
                <w:rtl w:val="0"/>
              </w:rPr>
              <w:t xml:space="preserve">Date</w:t>
            </w:r>
          </w:p>
        </w:tc>
      </w:tr>
      <w:tr>
        <w:trPr>
          <w:cantSplit w:val="0"/>
          <w:trHeight w:val="349" w:hRule="atLeast"/>
          <w:tblHeader w:val="0"/>
        </w:trPr>
        <w:tc>
          <w:tcPr>
            <w:shd w:fill="e7e6e6" w:val="clear"/>
            <w:vAlign w:val="center"/>
          </w:tcPr>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Exit procedure forms and exit interview </w:t>
            </w:r>
            <w:r w:rsidDel="00000000" w:rsidR="00000000" w:rsidRPr="00000000">
              <w:rPr>
                <w:b w:val="1"/>
                <w:sz w:val="24"/>
                <w:szCs w:val="24"/>
                <w:highlight w:val="yellow"/>
                <w:rtl w:val="0"/>
              </w:rPr>
              <w:t xml:space="preserve">(add/delete as appropriate)</w:t>
            </w:r>
            <w:r w:rsidDel="00000000" w:rsidR="00000000" w:rsidRPr="00000000">
              <w:rPr>
                <w:rtl w:val="0"/>
              </w:rPr>
            </w:r>
          </w:p>
        </w:tc>
        <w:tc>
          <w:tcPr>
            <w:shd w:fill="e7e6e6" w:val="clear"/>
            <w:vAlign w:val="center"/>
          </w:tcPr>
          <w:p w:rsidR="00000000" w:rsidDel="00000000" w:rsidP="00000000" w:rsidRDefault="00000000" w:rsidRPr="00000000" w14:paraId="0000000C">
            <w:pPr>
              <w:jc w:val="center"/>
              <w:rPr>
                <w:b w:val="1"/>
                <w:sz w:val="24"/>
                <w:szCs w:val="24"/>
              </w:rPr>
            </w:pPr>
            <w:r w:rsidDel="00000000" w:rsidR="00000000" w:rsidRPr="00000000">
              <w:rPr>
                <w:rtl w:val="0"/>
              </w:rPr>
            </w:r>
          </w:p>
        </w:tc>
        <w:tc>
          <w:tcPr>
            <w:shd w:fill="e7e6e6" w:val="clear"/>
            <w:vAlign w:val="center"/>
          </w:tcPr>
          <w:p w:rsidR="00000000" w:rsidDel="00000000" w:rsidP="00000000" w:rsidRDefault="00000000" w:rsidRPr="00000000" w14:paraId="0000000D">
            <w:pPr>
              <w:jc w:val="center"/>
              <w:rPr>
                <w:b w:val="1"/>
                <w:sz w:val="24"/>
                <w:szCs w:val="24"/>
              </w:rPr>
            </w:pPr>
            <w:r w:rsidDel="00000000" w:rsidR="00000000" w:rsidRPr="00000000">
              <w:rPr>
                <w:rtl w:val="0"/>
              </w:rPr>
            </w:r>
          </w:p>
        </w:tc>
      </w:tr>
      <w:tr>
        <w:trPr>
          <w:cantSplit w:val="0"/>
          <w:trHeight w:val="349" w:hRule="atLeast"/>
          <w:tblHeader w:val="0"/>
        </w:trPr>
        <w:tc>
          <w:tcPr>
            <w:shd w:fill="ffffff" w:val="clear"/>
          </w:tcPr>
          <w:p w:rsidR="00000000" w:rsidDel="00000000" w:rsidP="00000000" w:rsidRDefault="00000000" w:rsidRPr="00000000" w14:paraId="0000000E">
            <w:pPr>
              <w:rPr>
                <w:sz w:val="24"/>
                <w:szCs w:val="24"/>
              </w:rPr>
            </w:pPr>
            <w:bookmarkStart w:colFirst="0" w:colLast="0" w:name="_heading=h.gjdgxs" w:id="0"/>
            <w:bookmarkEnd w:id="0"/>
            <w:r w:rsidDel="00000000" w:rsidR="00000000" w:rsidRPr="00000000">
              <w:rPr>
                <w:sz w:val="24"/>
                <w:szCs w:val="24"/>
                <w:rtl w:val="0"/>
              </w:rPr>
              <w:t xml:space="preserve">Issue exit procedure list to member of staff leaving </w:t>
            </w:r>
          </w:p>
        </w:tc>
        <w:tc>
          <w:tcPr>
            <w:shd w:fill="ffffff" w:val="clear"/>
            <w:vAlign w:val="center"/>
          </w:tcPr>
          <w:p w:rsidR="00000000" w:rsidDel="00000000" w:rsidP="00000000" w:rsidRDefault="00000000" w:rsidRPr="00000000" w14:paraId="0000000F">
            <w:pPr>
              <w:jc w:val="center"/>
              <w:rPr>
                <w:b w:val="1"/>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010">
            <w:pPr>
              <w:jc w:val="center"/>
              <w:rPr>
                <w:b w:val="1"/>
                <w:sz w:val="24"/>
                <w:szCs w:val="24"/>
              </w:rPr>
            </w:pPr>
            <w:r w:rsidDel="00000000" w:rsidR="00000000" w:rsidRPr="00000000">
              <w:rPr>
                <w:rtl w:val="0"/>
              </w:rPr>
            </w:r>
          </w:p>
        </w:tc>
      </w:tr>
      <w:tr>
        <w:trPr>
          <w:cantSplit w:val="0"/>
          <w:trHeight w:val="349" w:hRule="atLeast"/>
          <w:tblHeader w:val="0"/>
        </w:trPr>
        <w:tc>
          <w:tcPr>
            <w:shd w:fill="ffffff" w:val="clear"/>
          </w:tcPr>
          <w:p w:rsidR="00000000" w:rsidDel="00000000" w:rsidP="00000000" w:rsidRDefault="00000000" w:rsidRPr="00000000" w14:paraId="00000011">
            <w:pPr>
              <w:rPr>
                <w:sz w:val="24"/>
                <w:szCs w:val="24"/>
              </w:rPr>
            </w:pPr>
            <w:r w:rsidDel="00000000" w:rsidR="00000000" w:rsidRPr="00000000">
              <w:rPr>
                <w:sz w:val="24"/>
                <w:szCs w:val="24"/>
                <w:rtl w:val="0"/>
              </w:rPr>
              <w:t xml:space="preserve">Check and sign off exit list once completed by leaver</w:t>
            </w:r>
          </w:p>
        </w:tc>
        <w:tc>
          <w:tcPr>
            <w:shd w:fill="ffffff" w:val="clear"/>
            <w:vAlign w:val="center"/>
          </w:tcPr>
          <w:p w:rsidR="00000000" w:rsidDel="00000000" w:rsidP="00000000" w:rsidRDefault="00000000" w:rsidRPr="00000000" w14:paraId="00000012">
            <w:pPr>
              <w:jc w:val="center"/>
              <w:rPr>
                <w:b w:val="1"/>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013">
            <w:pPr>
              <w:jc w:val="center"/>
              <w:rPr>
                <w:b w:val="1"/>
                <w:sz w:val="24"/>
                <w:szCs w:val="24"/>
              </w:rPr>
            </w:pPr>
            <w:r w:rsidDel="00000000" w:rsidR="00000000" w:rsidRPr="00000000">
              <w:rPr>
                <w:rtl w:val="0"/>
              </w:rPr>
            </w:r>
          </w:p>
        </w:tc>
      </w:tr>
      <w:tr>
        <w:trPr>
          <w:cantSplit w:val="0"/>
          <w:trHeight w:val="349" w:hRule="atLeast"/>
          <w:tblHeader w:val="0"/>
        </w:trPr>
        <w:tc>
          <w:tcPr>
            <w:shd w:fill="ffffff" w:val="clear"/>
            <w:vAlign w:val="center"/>
          </w:tcPr>
          <w:p w:rsidR="00000000" w:rsidDel="00000000" w:rsidP="00000000" w:rsidRDefault="00000000" w:rsidRPr="00000000" w14:paraId="00000014">
            <w:pPr>
              <w:rPr>
                <w:sz w:val="24"/>
                <w:szCs w:val="24"/>
              </w:rPr>
            </w:pPr>
            <w:r w:rsidDel="00000000" w:rsidR="00000000" w:rsidRPr="00000000">
              <w:rPr>
                <w:sz w:val="24"/>
                <w:szCs w:val="24"/>
                <w:rtl w:val="0"/>
              </w:rPr>
              <w:t xml:space="preserve">Complete exit interviews (discuss school data and CLOUD based folders for transfer of ownership etc – refer to technical. Website and ICT section below)</w:t>
            </w:r>
          </w:p>
        </w:tc>
        <w:tc>
          <w:tcPr>
            <w:shd w:fill="ffffff" w:val="clear"/>
            <w:vAlign w:val="center"/>
          </w:tcPr>
          <w:p w:rsidR="00000000" w:rsidDel="00000000" w:rsidP="00000000" w:rsidRDefault="00000000" w:rsidRPr="00000000" w14:paraId="00000015">
            <w:pPr>
              <w:jc w:val="center"/>
              <w:rPr>
                <w:b w:val="1"/>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016">
            <w:pPr>
              <w:jc w:val="center"/>
              <w:rPr>
                <w:b w:val="1"/>
                <w:sz w:val="24"/>
                <w:szCs w:val="24"/>
              </w:rPr>
            </w:pPr>
            <w:r w:rsidDel="00000000" w:rsidR="00000000" w:rsidRPr="00000000">
              <w:rPr>
                <w:rtl w:val="0"/>
              </w:rPr>
            </w:r>
          </w:p>
        </w:tc>
      </w:tr>
      <w:tr>
        <w:trPr>
          <w:cantSplit w:val="0"/>
          <w:trHeight w:val="349" w:hRule="atLeast"/>
          <w:tblHeader w:val="0"/>
        </w:trPr>
        <w:tc>
          <w:tcPr>
            <w:shd w:fill="e7e6e6" w:val="clear"/>
            <w:vAlign w:val="center"/>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Financial and HR procedures</w:t>
            </w:r>
            <w:r w:rsidDel="00000000" w:rsidR="00000000" w:rsidRPr="00000000">
              <w:rPr>
                <w:b w:val="1"/>
                <w:sz w:val="24"/>
                <w:szCs w:val="24"/>
                <w:highlight w:val="yellow"/>
                <w:rtl w:val="0"/>
              </w:rPr>
              <w:t xml:space="preserve">(add/delete as appropriate)</w:t>
            </w:r>
            <w:r w:rsidDel="00000000" w:rsidR="00000000" w:rsidRPr="00000000">
              <w:rPr>
                <w:rtl w:val="0"/>
              </w:rPr>
            </w:r>
          </w:p>
        </w:tc>
        <w:tc>
          <w:tcPr>
            <w:shd w:fill="e7e6e6" w:val="clear"/>
            <w:vAlign w:val="center"/>
          </w:tcPr>
          <w:p w:rsidR="00000000" w:rsidDel="00000000" w:rsidP="00000000" w:rsidRDefault="00000000" w:rsidRPr="00000000" w14:paraId="00000018">
            <w:pPr>
              <w:jc w:val="center"/>
              <w:rPr>
                <w:b w:val="1"/>
                <w:sz w:val="24"/>
                <w:szCs w:val="24"/>
              </w:rPr>
            </w:pPr>
            <w:r w:rsidDel="00000000" w:rsidR="00000000" w:rsidRPr="00000000">
              <w:rPr>
                <w:rtl w:val="0"/>
              </w:rPr>
            </w:r>
          </w:p>
        </w:tc>
        <w:tc>
          <w:tcPr>
            <w:shd w:fill="e7e6e6" w:val="clear"/>
            <w:vAlign w:val="center"/>
          </w:tcPr>
          <w:p w:rsidR="00000000" w:rsidDel="00000000" w:rsidP="00000000" w:rsidRDefault="00000000" w:rsidRPr="00000000" w14:paraId="00000019">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1A">
            <w:pPr>
              <w:rPr>
                <w:sz w:val="24"/>
                <w:szCs w:val="24"/>
              </w:rPr>
            </w:pPr>
            <w:r w:rsidDel="00000000" w:rsidR="00000000" w:rsidRPr="00000000">
              <w:rPr>
                <w:color w:val="222222"/>
                <w:sz w:val="24"/>
                <w:szCs w:val="24"/>
                <w:rtl w:val="0"/>
              </w:rPr>
              <w:t xml:space="preserve">Notify HR provider with a copy of resignation within the required timeframe (6 wks?)</w:t>
            </w:r>
            <w:r w:rsidDel="00000000" w:rsidR="00000000" w:rsidRPr="00000000">
              <w:rPr>
                <w:rtl w:val="0"/>
              </w:rPr>
            </w:r>
          </w:p>
        </w:tc>
        <w:tc>
          <w:tcPr>
            <w:vAlign w:val="center"/>
          </w:tcPr>
          <w:p w:rsidR="00000000" w:rsidDel="00000000" w:rsidP="00000000" w:rsidRDefault="00000000" w:rsidRPr="00000000" w14:paraId="0000001B">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1C">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1D">
            <w:pPr>
              <w:shd w:fill="ffffff" w:val="clear"/>
              <w:rPr>
                <w:color w:val="222222"/>
                <w:sz w:val="24"/>
                <w:szCs w:val="24"/>
              </w:rPr>
            </w:pPr>
            <w:r w:rsidDel="00000000" w:rsidR="00000000" w:rsidRPr="00000000">
              <w:rPr>
                <w:color w:val="222222"/>
                <w:sz w:val="24"/>
                <w:szCs w:val="24"/>
                <w:rtl w:val="0"/>
              </w:rPr>
              <w:t xml:space="preserve">Notify payroll provider within required time frame</w:t>
            </w:r>
          </w:p>
        </w:tc>
        <w:tc>
          <w:tcPr>
            <w:vAlign w:val="center"/>
          </w:tcPr>
          <w:p w:rsidR="00000000" w:rsidDel="00000000" w:rsidP="00000000" w:rsidRDefault="00000000" w:rsidRPr="00000000" w14:paraId="0000001E">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1F">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20">
            <w:pPr>
              <w:shd w:fill="ffffff" w:val="clear"/>
              <w:rPr>
                <w:color w:val="222222"/>
                <w:sz w:val="24"/>
                <w:szCs w:val="24"/>
              </w:rPr>
            </w:pPr>
            <w:r w:rsidDel="00000000" w:rsidR="00000000" w:rsidRPr="00000000">
              <w:rPr>
                <w:color w:val="222222"/>
                <w:sz w:val="24"/>
                <w:szCs w:val="24"/>
                <w:rtl w:val="0"/>
              </w:rPr>
              <w:t xml:space="preserve">Make sure any overtime/TOIL claims are made in adequate time to ensure payments are made in their final salary payment</w:t>
            </w:r>
          </w:p>
        </w:tc>
        <w:tc>
          <w:tcPr>
            <w:vAlign w:val="center"/>
          </w:tcPr>
          <w:p w:rsidR="00000000" w:rsidDel="00000000" w:rsidP="00000000" w:rsidRDefault="00000000" w:rsidRPr="00000000" w14:paraId="00000021">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22">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23">
            <w:pPr>
              <w:shd w:fill="ffffff" w:val="clear"/>
              <w:rPr>
                <w:color w:val="222222"/>
                <w:sz w:val="24"/>
                <w:szCs w:val="24"/>
              </w:rPr>
            </w:pPr>
            <w:r w:rsidDel="00000000" w:rsidR="00000000" w:rsidRPr="00000000">
              <w:rPr>
                <w:color w:val="222222"/>
                <w:sz w:val="24"/>
                <w:szCs w:val="24"/>
                <w:highlight w:val="white"/>
                <w:rtl w:val="0"/>
              </w:rPr>
              <w:t xml:space="preserve">Ensure any monies owed back to the company are reclaimed from the employee</w:t>
            </w:r>
            <w:r w:rsidDel="00000000" w:rsidR="00000000" w:rsidRPr="00000000">
              <w:rPr>
                <w:rtl w:val="0"/>
              </w:rPr>
            </w:r>
          </w:p>
        </w:tc>
        <w:tc>
          <w:tcPr>
            <w:vAlign w:val="center"/>
          </w:tcPr>
          <w:p w:rsidR="00000000" w:rsidDel="00000000" w:rsidP="00000000" w:rsidRDefault="00000000" w:rsidRPr="00000000" w14:paraId="00000024">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25">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26">
            <w:pPr>
              <w:shd w:fill="ffffff" w:val="clear"/>
              <w:rPr>
                <w:color w:val="222222"/>
                <w:sz w:val="24"/>
                <w:szCs w:val="24"/>
              </w:rPr>
            </w:pPr>
            <w:r w:rsidDel="00000000" w:rsidR="00000000" w:rsidRPr="00000000">
              <w:rPr>
                <w:color w:val="222222"/>
                <w:sz w:val="24"/>
                <w:szCs w:val="24"/>
                <w:rtl w:val="0"/>
              </w:rPr>
              <w:t xml:space="preserve">Issue with standard employment reference if required</w:t>
            </w:r>
          </w:p>
        </w:tc>
        <w:tc>
          <w:tcPr>
            <w:vAlign w:val="center"/>
          </w:tcPr>
          <w:p w:rsidR="00000000" w:rsidDel="00000000" w:rsidP="00000000" w:rsidRDefault="00000000" w:rsidRPr="00000000" w14:paraId="00000027">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28">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29">
            <w:pPr>
              <w:shd w:fill="ffffff" w:val="clear"/>
              <w:rPr>
                <w:color w:val="222222"/>
                <w:sz w:val="24"/>
                <w:szCs w:val="24"/>
              </w:rPr>
            </w:pPr>
            <w:r w:rsidDel="00000000" w:rsidR="00000000" w:rsidRPr="00000000">
              <w:rPr>
                <w:color w:val="222222"/>
                <w:sz w:val="24"/>
                <w:szCs w:val="24"/>
                <w:rtl w:val="0"/>
              </w:rPr>
              <w:t xml:space="preserve">Ensure that for a teacher retiring that the member of staff has notified Teachers Pensions of their impending retirement (usually between 6 - 12 months before retirement)</w:t>
            </w:r>
          </w:p>
        </w:tc>
        <w:tc>
          <w:tcPr>
            <w:vAlign w:val="center"/>
          </w:tcPr>
          <w:p w:rsidR="00000000" w:rsidDel="00000000" w:rsidP="00000000" w:rsidRDefault="00000000" w:rsidRPr="00000000" w14:paraId="0000002A">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2B">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2C">
            <w:pPr>
              <w:shd w:fill="ffffff" w:val="clear"/>
              <w:rPr>
                <w:color w:val="222222"/>
                <w:sz w:val="24"/>
                <w:szCs w:val="24"/>
              </w:rPr>
            </w:pPr>
            <w:r w:rsidDel="00000000" w:rsidR="00000000" w:rsidRPr="00000000">
              <w:rPr>
                <w:color w:val="222222"/>
                <w:sz w:val="24"/>
                <w:szCs w:val="24"/>
                <w:rtl w:val="0"/>
              </w:rPr>
              <w:t xml:space="preserve">For support staff retiring, if a member of LGPS, that LGPS have been notified by the employer of impending retirement and reason for retirement (usually 3 - 4 months minimum before retirement)</w:t>
            </w:r>
          </w:p>
        </w:tc>
        <w:tc>
          <w:tcPr>
            <w:vAlign w:val="center"/>
          </w:tcPr>
          <w:p w:rsidR="00000000" w:rsidDel="00000000" w:rsidP="00000000" w:rsidRDefault="00000000" w:rsidRPr="00000000" w14:paraId="0000002D">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2E">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2F">
            <w:pPr>
              <w:shd w:fill="ffffff" w:val="clear"/>
              <w:rPr>
                <w:color w:val="222222"/>
                <w:sz w:val="24"/>
                <w:szCs w:val="24"/>
              </w:rPr>
            </w:pPr>
            <w:r w:rsidDel="00000000" w:rsidR="00000000" w:rsidRPr="00000000">
              <w:rPr>
                <w:color w:val="222222"/>
                <w:sz w:val="24"/>
                <w:szCs w:val="24"/>
                <w:rtl w:val="0"/>
              </w:rPr>
              <w:t xml:space="preserve">Issue member of staff with P45 which must be retained for tax purposes</w:t>
            </w:r>
          </w:p>
        </w:tc>
        <w:tc>
          <w:tcPr>
            <w:vAlign w:val="center"/>
          </w:tcPr>
          <w:p w:rsidR="00000000" w:rsidDel="00000000" w:rsidP="00000000" w:rsidRDefault="00000000" w:rsidRPr="00000000" w14:paraId="00000030">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31">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32">
            <w:pPr>
              <w:shd w:fill="ffffff" w:val="clear"/>
              <w:rPr>
                <w:color w:val="222222"/>
                <w:sz w:val="24"/>
                <w:szCs w:val="24"/>
              </w:rPr>
            </w:pPr>
            <w:r w:rsidDel="00000000" w:rsidR="00000000" w:rsidRPr="00000000">
              <w:rPr>
                <w:color w:val="222222"/>
                <w:sz w:val="24"/>
                <w:szCs w:val="24"/>
                <w:rtl w:val="0"/>
              </w:rPr>
              <w:t xml:space="preserve">Notify childcare voucher scheme provider of member of staff leaving employment</w:t>
            </w:r>
          </w:p>
        </w:tc>
        <w:tc>
          <w:tcPr>
            <w:vAlign w:val="center"/>
          </w:tcPr>
          <w:p w:rsidR="00000000" w:rsidDel="00000000" w:rsidP="00000000" w:rsidRDefault="00000000" w:rsidRPr="00000000" w14:paraId="00000033">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34">
            <w:pPr>
              <w:jc w:val="center"/>
              <w:rPr>
                <w:b w:val="1"/>
                <w:sz w:val="24"/>
                <w:szCs w:val="24"/>
              </w:rPr>
            </w:pPr>
            <w:r w:rsidDel="00000000" w:rsidR="00000000" w:rsidRPr="00000000">
              <w:rPr>
                <w:rtl w:val="0"/>
              </w:rPr>
            </w:r>
          </w:p>
        </w:tc>
      </w:tr>
      <w:tr>
        <w:trPr>
          <w:cantSplit w:val="0"/>
          <w:trHeight w:val="349" w:hRule="atLeast"/>
          <w:tblHeader w:val="0"/>
        </w:trPr>
        <w:tc>
          <w:tcPr>
            <w:tcBorders>
              <w:bottom w:color="000000" w:space="0" w:sz="4" w:val="single"/>
            </w:tcBorders>
            <w:vAlign w:val="center"/>
          </w:tcPr>
          <w:p w:rsidR="00000000" w:rsidDel="00000000" w:rsidP="00000000" w:rsidRDefault="00000000" w:rsidRPr="00000000" w14:paraId="00000035">
            <w:pPr>
              <w:shd w:fill="ffffff" w:val="clear"/>
              <w:rPr>
                <w:color w:val="222222"/>
                <w:sz w:val="24"/>
                <w:szCs w:val="24"/>
              </w:rPr>
            </w:pPr>
            <w:r w:rsidDel="00000000" w:rsidR="00000000" w:rsidRPr="00000000">
              <w:rPr>
                <w:color w:val="222222"/>
                <w:sz w:val="24"/>
                <w:szCs w:val="24"/>
                <w:rtl w:val="0"/>
              </w:rPr>
              <w:t xml:space="preserve">If the member of staff is subject to a compromise agreement/severance payment exceeding £50K this will require Secretary of State permission and all paperwork relating to the agreement will need to be retained for audit purposes 6 Years + 1.</w:t>
            </w:r>
          </w:p>
          <w:p w:rsidR="00000000" w:rsidDel="00000000" w:rsidP="00000000" w:rsidRDefault="00000000" w:rsidRPr="00000000" w14:paraId="00000036">
            <w:pPr>
              <w:rPr>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7">
            <w:pPr>
              <w:jc w:val="center"/>
              <w:rPr>
                <w:b w:val="1"/>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8">
            <w:pPr>
              <w:jc w:val="center"/>
              <w:rPr>
                <w:b w:val="1"/>
                <w:sz w:val="24"/>
                <w:szCs w:val="24"/>
              </w:rPr>
            </w:pPr>
            <w:r w:rsidDel="00000000" w:rsidR="00000000" w:rsidRPr="00000000">
              <w:rPr>
                <w:rtl w:val="0"/>
              </w:rPr>
            </w:r>
          </w:p>
        </w:tc>
      </w:tr>
      <w:tr>
        <w:trPr>
          <w:cantSplit w:val="0"/>
          <w:trHeight w:val="349" w:hRule="atLeast"/>
          <w:tblHeader w:val="0"/>
        </w:trPr>
        <w:tc>
          <w:tcPr>
            <w:tcBorders>
              <w:bottom w:color="000000" w:space="0" w:sz="4" w:val="single"/>
            </w:tcBorders>
            <w:vAlign w:val="center"/>
          </w:tcPr>
          <w:p w:rsidR="00000000" w:rsidDel="00000000" w:rsidP="00000000" w:rsidRDefault="00000000" w:rsidRPr="00000000" w14:paraId="00000039">
            <w:pPr>
              <w:shd w:fill="ffffff" w:val="clear"/>
              <w:rPr>
                <w:color w:val="222222"/>
                <w:sz w:val="24"/>
                <w:szCs w:val="24"/>
              </w:rPr>
            </w:pPr>
            <w:r w:rsidDel="00000000" w:rsidR="00000000" w:rsidRPr="00000000">
              <w:rPr>
                <w:sz w:val="24"/>
                <w:szCs w:val="24"/>
                <w:rtl w:val="0"/>
              </w:rPr>
              <w:t xml:space="preserve">Archive personnel file and mark for destruction after current +6 years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A">
            <w:pPr>
              <w:jc w:val="center"/>
              <w:rPr>
                <w:b w:val="1"/>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B">
            <w:pPr>
              <w:jc w:val="center"/>
              <w:rPr>
                <w:b w:val="1"/>
                <w:sz w:val="24"/>
                <w:szCs w:val="24"/>
              </w:rPr>
            </w:pPr>
            <w:r w:rsidDel="00000000" w:rsidR="00000000" w:rsidRPr="00000000">
              <w:rPr>
                <w:rtl w:val="0"/>
              </w:rPr>
            </w:r>
          </w:p>
        </w:tc>
      </w:tr>
      <w:tr>
        <w:trPr>
          <w:cantSplit w:val="0"/>
          <w:trHeight w:val="349" w:hRule="atLeast"/>
          <w:tblHeader w:val="0"/>
        </w:trPr>
        <w:tc>
          <w:tcPr>
            <w:shd w:fill="e7e6e6" w:val="clear"/>
            <w:vAlign w:val="center"/>
          </w:tcPr>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Data, Technical, Website and ICT procedures </w:t>
            </w:r>
            <w:r w:rsidDel="00000000" w:rsidR="00000000" w:rsidRPr="00000000">
              <w:rPr>
                <w:b w:val="1"/>
                <w:sz w:val="24"/>
                <w:szCs w:val="24"/>
                <w:highlight w:val="yellow"/>
                <w:rtl w:val="0"/>
              </w:rPr>
              <w:t xml:space="preserve">(add/delete as appropriate)</w:t>
            </w:r>
            <w:r w:rsidDel="00000000" w:rsidR="00000000" w:rsidRPr="00000000">
              <w:rPr>
                <w:rtl w:val="0"/>
              </w:rPr>
            </w:r>
          </w:p>
        </w:tc>
        <w:tc>
          <w:tcPr>
            <w:shd w:fill="e7e6e6" w:val="clear"/>
            <w:vAlign w:val="center"/>
          </w:tcPr>
          <w:p w:rsidR="00000000" w:rsidDel="00000000" w:rsidP="00000000" w:rsidRDefault="00000000" w:rsidRPr="00000000" w14:paraId="0000003D">
            <w:pPr>
              <w:jc w:val="center"/>
              <w:rPr>
                <w:b w:val="1"/>
                <w:sz w:val="24"/>
                <w:szCs w:val="24"/>
              </w:rPr>
            </w:pPr>
            <w:r w:rsidDel="00000000" w:rsidR="00000000" w:rsidRPr="00000000">
              <w:rPr>
                <w:rtl w:val="0"/>
              </w:rPr>
            </w:r>
          </w:p>
        </w:tc>
        <w:tc>
          <w:tcPr>
            <w:shd w:fill="e7e6e6" w:val="clear"/>
            <w:vAlign w:val="center"/>
          </w:tcPr>
          <w:p w:rsidR="00000000" w:rsidDel="00000000" w:rsidP="00000000" w:rsidRDefault="00000000" w:rsidRPr="00000000" w14:paraId="0000003E">
            <w:pPr>
              <w:jc w:val="center"/>
              <w:rPr>
                <w:b w:val="1"/>
                <w:sz w:val="24"/>
                <w:szCs w:val="24"/>
              </w:rPr>
            </w:pPr>
            <w:r w:rsidDel="00000000" w:rsidR="00000000" w:rsidRPr="00000000">
              <w:rPr>
                <w:rtl w:val="0"/>
              </w:rPr>
            </w:r>
          </w:p>
        </w:tc>
      </w:tr>
      <w:tr>
        <w:trPr>
          <w:cantSplit w:val="0"/>
          <w:trHeight w:val="349" w:hRule="atLeast"/>
          <w:tblHeader w:val="0"/>
        </w:trPr>
        <w:tc>
          <w:tcPr>
            <w:gridSpan w:val="3"/>
            <w:vAlign w:val="center"/>
          </w:tcPr>
          <w:p w:rsidR="00000000" w:rsidDel="00000000" w:rsidP="00000000" w:rsidRDefault="00000000" w:rsidRPr="00000000" w14:paraId="0000003F">
            <w:pPr>
              <w:rPr>
                <w:sz w:val="24"/>
                <w:szCs w:val="24"/>
              </w:rPr>
            </w:pPr>
            <w:r w:rsidDel="00000000" w:rsidR="00000000" w:rsidRPr="00000000">
              <w:rPr>
                <w:sz w:val="24"/>
                <w:szCs w:val="24"/>
                <w:rtl w:val="0"/>
              </w:rPr>
              <w:t xml:space="preserve">To avoid a data breach and adhere to data protection legislation, prior to the staff member leaving, discuss and identify current school data and CLOUD based folders that ownership will need to be transferred from and remind staff of the importance not to transfer school data to personal devices.</w:t>
            </w:r>
          </w:p>
        </w:tc>
      </w:tr>
      <w:tr>
        <w:trPr>
          <w:cantSplit w:val="0"/>
          <w:trHeight w:val="349" w:hRule="atLeast"/>
          <w:tblHeader w:val="0"/>
        </w:trPr>
        <w:tc>
          <w:tcPr>
            <w:vAlign w:val="center"/>
          </w:tcPr>
          <w:p w:rsidR="00000000" w:rsidDel="00000000" w:rsidP="00000000" w:rsidRDefault="00000000" w:rsidRPr="00000000" w14:paraId="00000042">
            <w:pPr>
              <w:rPr>
                <w:sz w:val="24"/>
                <w:szCs w:val="24"/>
              </w:rPr>
            </w:pPr>
            <w:r w:rsidDel="00000000" w:rsidR="00000000" w:rsidRPr="00000000">
              <w:rPr>
                <w:sz w:val="24"/>
                <w:szCs w:val="24"/>
                <w:rtl w:val="0"/>
              </w:rPr>
              <w:t xml:space="preserve">Notify IT provider with leaving date (to remove access);</w:t>
            </w:r>
          </w:p>
          <w:p w:rsidR="00000000" w:rsidDel="00000000" w:rsidP="00000000" w:rsidRDefault="00000000" w:rsidRPr="00000000" w14:paraId="00000043">
            <w:pPr>
              <w:rPr>
                <w:sz w:val="24"/>
                <w:szCs w:val="24"/>
              </w:rPr>
            </w:pPr>
            <w:r w:rsidDel="00000000" w:rsidR="00000000" w:rsidRPr="00000000">
              <w:rPr>
                <w:sz w:val="24"/>
                <w:szCs w:val="24"/>
                <w:rtl w:val="0"/>
              </w:rPr>
              <w:t xml:space="preserve">After staff member has left: Tidy up network/Cloud archiving or deleting (check with HT) staff members folder(s) and email etc</w:t>
            </w:r>
          </w:p>
        </w:tc>
        <w:tc>
          <w:tcPr>
            <w:vAlign w:val="center"/>
          </w:tcPr>
          <w:p w:rsidR="00000000" w:rsidDel="00000000" w:rsidP="00000000" w:rsidRDefault="00000000" w:rsidRPr="00000000" w14:paraId="00000044">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45">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46">
            <w:pPr>
              <w:rPr>
                <w:sz w:val="24"/>
                <w:szCs w:val="24"/>
              </w:rPr>
            </w:pPr>
            <w:r w:rsidDel="00000000" w:rsidR="00000000" w:rsidRPr="00000000">
              <w:rPr>
                <w:sz w:val="24"/>
                <w:szCs w:val="24"/>
                <w:rtl w:val="0"/>
              </w:rPr>
              <w:t xml:space="preserve">Identity staff members folders on the network which can be removed on departure</w:t>
            </w:r>
          </w:p>
        </w:tc>
        <w:tc>
          <w:tcPr>
            <w:vAlign w:val="center"/>
          </w:tcPr>
          <w:p w:rsidR="00000000" w:rsidDel="00000000" w:rsidP="00000000" w:rsidRDefault="00000000" w:rsidRPr="00000000" w14:paraId="00000047">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48">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49">
            <w:pPr>
              <w:rPr>
                <w:sz w:val="24"/>
                <w:szCs w:val="24"/>
              </w:rPr>
            </w:pPr>
            <w:r w:rsidDel="00000000" w:rsidR="00000000" w:rsidRPr="00000000">
              <w:rPr>
                <w:sz w:val="24"/>
                <w:szCs w:val="24"/>
                <w:rtl w:val="0"/>
              </w:rPr>
              <w:t xml:space="preserve">Confirm return date for work IT equipment; laptop;iPad;Tablet and work mobiles etc</w:t>
            </w:r>
          </w:p>
        </w:tc>
        <w:tc>
          <w:tcPr>
            <w:vAlign w:val="center"/>
          </w:tcPr>
          <w:p w:rsidR="00000000" w:rsidDel="00000000" w:rsidP="00000000" w:rsidRDefault="00000000" w:rsidRPr="00000000" w14:paraId="0000004A">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4B">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4C">
            <w:pPr>
              <w:rPr>
                <w:sz w:val="24"/>
                <w:szCs w:val="24"/>
              </w:rPr>
            </w:pPr>
            <w:r w:rsidDel="00000000" w:rsidR="00000000" w:rsidRPr="00000000">
              <w:rPr>
                <w:sz w:val="24"/>
                <w:szCs w:val="24"/>
                <w:rtl w:val="0"/>
              </w:rPr>
              <w:t xml:space="preserve">Book in with IT to remove data (including photos) from IT equipment. Ensure iPads are not logged in with personal Apple ID’s</w:t>
            </w:r>
          </w:p>
        </w:tc>
        <w:tc>
          <w:tcPr>
            <w:vAlign w:val="center"/>
          </w:tcPr>
          <w:p w:rsidR="00000000" w:rsidDel="00000000" w:rsidP="00000000" w:rsidRDefault="00000000" w:rsidRPr="00000000" w14:paraId="0000004D">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4E">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4F">
            <w:pPr>
              <w:rPr>
                <w:sz w:val="24"/>
                <w:szCs w:val="24"/>
              </w:rPr>
            </w:pPr>
            <w:r w:rsidDel="00000000" w:rsidR="00000000" w:rsidRPr="00000000">
              <w:rPr>
                <w:sz w:val="24"/>
                <w:szCs w:val="24"/>
                <w:rtl w:val="0"/>
              </w:rPr>
              <w:t xml:space="preserve">Update school website (staff list)</w:t>
            </w:r>
          </w:p>
        </w:tc>
        <w:tc>
          <w:tcPr>
            <w:vAlign w:val="center"/>
          </w:tcPr>
          <w:p w:rsidR="00000000" w:rsidDel="00000000" w:rsidP="00000000" w:rsidRDefault="00000000" w:rsidRPr="00000000" w14:paraId="00000050">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51">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52">
            <w:pPr>
              <w:rPr>
                <w:sz w:val="24"/>
                <w:szCs w:val="24"/>
              </w:rPr>
            </w:pPr>
            <w:r w:rsidDel="00000000" w:rsidR="00000000" w:rsidRPr="00000000">
              <w:rPr>
                <w:sz w:val="24"/>
                <w:szCs w:val="24"/>
                <w:rtl w:val="0"/>
              </w:rPr>
              <w:t xml:space="preserve">Update MIS with leaving date</w:t>
            </w:r>
          </w:p>
        </w:tc>
        <w:tc>
          <w:tcPr>
            <w:vAlign w:val="center"/>
          </w:tcPr>
          <w:p w:rsidR="00000000" w:rsidDel="00000000" w:rsidP="00000000" w:rsidRDefault="00000000" w:rsidRPr="00000000" w14:paraId="00000053">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54">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55">
            <w:pPr>
              <w:rPr>
                <w:sz w:val="24"/>
                <w:szCs w:val="24"/>
              </w:rPr>
            </w:pPr>
            <w:r w:rsidDel="00000000" w:rsidR="00000000" w:rsidRPr="00000000">
              <w:rPr>
                <w:sz w:val="24"/>
                <w:szCs w:val="24"/>
                <w:rtl w:val="0"/>
              </w:rPr>
              <w:t xml:space="preserve">Change key code access to external doors</w:t>
            </w:r>
          </w:p>
        </w:tc>
        <w:tc>
          <w:tcPr>
            <w:vAlign w:val="center"/>
          </w:tcPr>
          <w:p w:rsidR="00000000" w:rsidDel="00000000" w:rsidP="00000000" w:rsidRDefault="00000000" w:rsidRPr="00000000" w14:paraId="00000056">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57">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58">
            <w:pPr>
              <w:rPr>
                <w:sz w:val="24"/>
                <w:szCs w:val="24"/>
              </w:rPr>
            </w:pPr>
            <w:r w:rsidDel="00000000" w:rsidR="00000000" w:rsidRPr="00000000">
              <w:rPr>
                <w:sz w:val="24"/>
                <w:szCs w:val="24"/>
                <w:rtl w:val="0"/>
              </w:rPr>
              <w:t xml:space="preserve">Ensure all keys are returned for cupboards and drawers.</w:t>
            </w:r>
          </w:p>
        </w:tc>
        <w:tc>
          <w:tcPr>
            <w:vAlign w:val="center"/>
          </w:tcPr>
          <w:p w:rsidR="00000000" w:rsidDel="00000000" w:rsidP="00000000" w:rsidRDefault="00000000" w:rsidRPr="00000000" w14:paraId="00000059">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5A">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5B">
            <w:pPr>
              <w:rPr>
                <w:sz w:val="24"/>
                <w:szCs w:val="24"/>
              </w:rPr>
            </w:pPr>
            <w:r w:rsidDel="00000000" w:rsidR="00000000" w:rsidRPr="00000000">
              <w:rPr>
                <w:sz w:val="24"/>
                <w:szCs w:val="24"/>
                <w:rtl w:val="0"/>
              </w:rPr>
              <w:t xml:space="preserve">Identify school data and CLOUD based folders for transfer of ownership etc </w:t>
            </w:r>
          </w:p>
        </w:tc>
        <w:tc>
          <w:tcPr>
            <w:vAlign w:val="center"/>
          </w:tcPr>
          <w:p w:rsidR="00000000" w:rsidDel="00000000" w:rsidP="00000000" w:rsidRDefault="00000000" w:rsidRPr="00000000" w14:paraId="0000005C">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5D">
            <w:pPr>
              <w:jc w:val="center"/>
              <w:rPr>
                <w:b w:val="1"/>
                <w:sz w:val="24"/>
                <w:szCs w:val="24"/>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05E">
            <w:pPr>
              <w:rPr>
                <w:sz w:val="24"/>
                <w:szCs w:val="24"/>
              </w:rPr>
            </w:pPr>
            <w:r w:rsidDel="00000000" w:rsidR="00000000" w:rsidRPr="00000000">
              <w:rPr>
                <w:sz w:val="24"/>
                <w:szCs w:val="24"/>
                <w:rtl w:val="0"/>
              </w:rPr>
              <w:t xml:space="preserve">Remove from and access to: </w:t>
            </w:r>
            <w:r w:rsidDel="00000000" w:rsidR="00000000" w:rsidRPr="00000000">
              <w:rPr>
                <w:color w:val="ff0000"/>
                <w:sz w:val="24"/>
                <w:szCs w:val="24"/>
                <w:rtl w:val="0"/>
              </w:rPr>
              <w:t xml:space="preserve">add</w:t>
            </w:r>
            <w:r w:rsidDel="00000000" w:rsidR="00000000" w:rsidRPr="00000000">
              <w:rPr>
                <w:sz w:val="24"/>
                <w:szCs w:val="24"/>
                <w:rtl w:val="0"/>
              </w:rPr>
              <w:t xml:space="preserve"> </w:t>
            </w:r>
            <w:r w:rsidDel="00000000" w:rsidR="00000000" w:rsidRPr="00000000">
              <w:rPr>
                <w:color w:val="ff0000"/>
                <w:sz w:val="24"/>
                <w:szCs w:val="24"/>
                <w:rtl w:val="0"/>
              </w:rPr>
              <w:t xml:space="preserve">list of software/applications i.e. DPE website, third party HR/Finance packages and/or educational packages</w:t>
            </w:r>
            <w:r w:rsidDel="00000000" w:rsidR="00000000" w:rsidRPr="00000000">
              <w:rPr>
                <w:rtl w:val="0"/>
              </w:rPr>
            </w:r>
          </w:p>
        </w:tc>
        <w:tc>
          <w:tcPr>
            <w:vAlign w:val="center"/>
          </w:tcPr>
          <w:p w:rsidR="00000000" w:rsidDel="00000000" w:rsidP="00000000" w:rsidRDefault="00000000" w:rsidRPr="00000000" w14:paraId="0000005F">
            <w:pPr>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60">
            <w:pPr>
              <w:jc w:val="center"/>
              <w:rPr>
                <w:b w:val="1"/>
                <w:sz w:val="24"/>
                <w:szCs w:val="24"/>
              </w:rPr>
            </w:pPr>
            <w:r w:rsidDel="00000000" w:rsidR="00000000" w:rsidRPr="00000000">
              <w:rPr>
                <w:rtl w:val="0"/>
              </w:rPr>
            </w:r>
          </w:p>
        </w:tc>
      </w:tr>
    </w:tbl>
    <w:p w:rsidR="00000000" w:rsidDel="00000000" w:rsidP="00000000" w:rsidRDefault="00000000" w:rsidRPr="00000000" w14:paraId="00000061">
      <w:pPr>
        <w:shd w:fill="ffffff" w:val="clear"/>
        <w:spacing w:after="0" w:line="240" w:lineRule="auto"/>
        <w:rPr>
          <w:b w:val="1"/>
          <w:color w:val="222222"/>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5F3E3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B71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6B712F"/>
  </w:style>
  <w:style w:type="paragraph" w:styleId="Footer">
    <w:name w:val="footer"/>
    <w:basedOn w:val="Normal"/>
    <w:link w:val="FooterChar"/>
    <w:uiPriority w:val="99"/>
    <w:unhideWhenUsed w:val="1"/>
    <w:rsid w:val="006B71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6B712F"/>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iszKpJ2nHBHugLd3TQMaBzfJw==">CgMxLjAyCGguZ2pkZ3hzOAByITFrdWFoRmVVWHU3TWlJWXRkR0xDbFh2RWw4TlpiNzAtbA==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2019-09-30T16:23:00Z</dcterms:created>
  <dc:creator>Stuart Lee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0x0101004DFA22037F73794AB6500306DA8D6B3B</vt:lpwstr>
  </property>
</Properties>
</file>