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rPr>
          <w:color w:val="a6a6a6"/>
          <w:sz w:val="72"/>
          <w:szCs w:val="72"/>
        </w:rPr>
      </w:pPr>
      <w:r w:rsidDel="00000000" w:rsidR="00000000" w:rsidRPr="00000000">
        <w:rPr>
          <w:color w:val="a6a6a6"/>
          <w:sz w:val="72"/>
          <w:szCs w:val="72"/>
          <w:rtl w:val="0"/>
        </w:rPr>
        <w:t xml:space="preserve">[</w:t>
      </w:r>
      <w:r w:rsidDel="00000000" w:rsidR="00000000" w:rsidRPr="00000000">
        <w:rPr>
          <w:color w:val="a6a6a6"/>
          <w:sz w:val="72"/>
          <w:szCs w:val="72"/>
          <w:highlight w:val="yellow"/>
          <w:rtl w:val="0"/>
        </w:rPr>
        <w:t xml:space="preserve">School/Organisation</w:t>
      </w:r>
      <w:r w:rsidDel="00000000" w:rsidR="00000000" w:rsidRPr="00000000">
        <w:rPr>
          <w:color w:val="a6a6a6"/>
          <w:sz w:val="72"/>
          <w:szCs w:val="72"/>
          <w:rtl w:val="0"/>
        </w:rPr>
        <w:t xml:space="preserve">] </w:t>
      </w:r>
    </w:p>
    <w:p w:rsidR="00000000" w:rsidDel="00000000" w:rsidP="00000000" w:rsidRDefault="00000000" w:rsidRPr="00000000" w14:paraId="00000002">
      <w:pPr>
        <w:pageBreakBefore w:val="0"/>
        <w:rPr>
          <w:b w:val="1"/>
          <w:color w:val="a6a6a6"/>
          <w:sz w:val="72"/>
          <w:szCs w:val="72"/>
        </w:rPr>
      </w:pPr>
      <w:r w:rsidDel="00000000" w:rsidR="00000000" w:rsidRPr="00000000">
        <w:rPr>
          <w:b w:val="1"/>
          <w:color w:val="a6a6a6"/>
          <w:sz w:val="72"/>
          <w:szCs w:val="72"/>
          <w:rtl w:val="0"/>
        </w:rPr>
        <w:t xml:space="preserve">Subject Access Request procedure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b w:val="1"/>
          <w:color w:val="003782"/>
          <w:sz w:val="30"/>
          <w:szCs w:val="30"/>
          <w:rtl w:val="0"/>
        </w:rPr>
        <w:t xml:space="preserve">[Version 2023 v1.9]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r>
    </w:p>
    <w:p w:rsidR="00000000" w:rsidDel="00000000" w:rsidP="00000000" w:rsidRDefault="00000000" w:rsidRPr="00000000" w14:paraId="00000007">
      <w:pPr>
        <w:pageBreakBefore w:val="0"/>
        <w:tabs>
          <w:tab w:val="left" w:leader="none" w:pos="4020"/>
        </w:tabs>
        <w:rPr/>
      </w:pPr>
      <w:r w:rsidDel="00000000" w:rsidR="00000000" w:rsidRPr="00000000">
        <w:rPr>
          <w:rtl w:val="0"/>
        </w:rPr>
        <w:tab/>
      </w:r>
    </w:p>
    <w:p w:rsidR="00000000" w:rsidDel="00000000" w:rsidP="00000000" w:rsidRDefault="00000000" w:rsidRPr="00000000" w14:paraId="00000008">
      <w:pPr>
        <w:pageBreakBefore w:val="0"/>
        <w:spacing w:line="276" w:lineRule="auto"/>
        <w:rPr>
          <w:color w:val="000000"/>
        </w:rPr>
      </w:pPr>
      <w:r w:rsidDel="00000000" w:rsidR="00000000" w:rsidRPr="00000000">
        <w:rPr>
          <w:color w:val="000000"/>
          <w:rtl w:val="0"/>
        </w:rPr>
        <w:t xml:space="preserve">If you would like to discuss anything in this proceduree, please contact</w:t>
      </w:r>
    </w:p>
    <w:p w:rsidR="00000000" w:rsidDel="00000000" w:rsidP="00000000" w:rsidRDefault="00000000" w:rsidRPr="00000000" w14:paraId="00000009">
      <w:pPr>
        <w:pageBreakBefore w:val="0"/>
        <w:spacing w:line="276" w:lineRule="auto"/>
        <w:rPr>
          <w:color w:val="000000"/>
        </w:rPr>
      </w:pPr>
      <w:r w:rsidDel="00000000" w:rsidR="00000000" w:rsidRPr="00000000">
        <w:rPr>
          <w:color w:val="000000"/>
          <w:rtl w:val="0"/>
        </w:rPr>
        <w:t xml:space="preserve">Data Protection Officer: </w:t>
      </w:r>
      <w:r w:rsidDel="00000000" w:rsidR="00000000" w:rsidRPr="00000000">
        <w:rPr>
          <w:b w:val="1"/>
          <w:color w:val="000000"/>
          <w:rtl w:val="0"/>
        </w:rPr>
        <w:t xml:space="preserve">Data Protection Education Ltd.</w:t>
      </w:r>
      <w:r w:rsidDel="00000000" w:rsidR="00000000" w:rsidRPr="00000000">
        <w:rPr>
          <w:rtl w:val="0"/>
        </w:rPr>
      </w:r>
    </w:p>
    <w:p w:rsidR="00000000" w:rsidDel="00000000" w:rsidP="00000000" w:rsidRDefault="00000000" w:rsidRPr="00000000" w14:paraId="0000000A">
      <w:pPr>
        <w:pageBreakBefore w:val="0"/>
        <w:spacing w:line="276" w:lineRule="auto"/>
        <w:rPr>
          <w:color w:val="000000"/>
        </w:rPr>
      </w:pPr>
      <w:r w:rsidDel="00000000" w:rsidR="00000000" w:rsidRPr="00000000">
        <w:rPr>
          <w:color w:val="000000"/>
          <w:rtl w:val="0"/>
        </w:rPr>
        <w:t xml:space="preserve">Telephone: 0800 0862018  </w:t>
      </w:r>
    </w:p>
    <w:p w:rsidR="00000000" w:rsidDel="00000000" w:rsidP="00000000" w:rsidRDefault="00000000" w:rsidRPr="00000000" w14:paraId="0000000B">
      <w:pPr>
        <w:pageBreakBefore w:val="0"/>
        <w:spacing w:line="276" w:lineRule="auto"/>
        <w:rPr>
          <w:color w:val="000000"/>
        </w:rPr>
      </w:pPr>
      <w:r w:rsidDel="00000000" w:rsidR="00000000" w:rsidRPr="00000000">
        <w:rPr>
          <w:color w:val="000000"/>
          <w:rtl w:val="0"/>
        </w:rPr>
        <w:t xml:space="preserve">Email: </w:t>
      </w:r>
      <w:hyperlink r:id="rId6">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pageBreakBefore w:val="0"/>
        <w:spacing w:line="276" w:lineRule="auto"/>
        <w:rPr>
          <w:highlight w:val="yellow"/>
        </w:rPr>
      </w:pPr>
      <w:r w:rsidDel="00000000" w:rsidR="00000000" w:rsidRPr="00000000">
        <w:rPr>
          <w:color w:val="000000"/>
          <w:rtl w:val="0"/>
        </w:rPr>
        <w:t xml:space="preserve">If you would like a copy of any documentation, please contact the organisation office:</w:t>
      </w:r>
      <w:r w:rsidDel="00000000" w:rsidR="00000000" w:rsidRPr="00000000">
        <w:rPr>
          <w:b w:val="1"/>
          <w:color w:val="000000"/>
          <w:rtl w:val="0"/>
        </w:rPr>
        <w:t xml:space="preserve"> </w:t>
      </w: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bookmarkStart w:colFirst="0" w:colLast="0" w:name="_gjdgxs" w:id="0"/>
      <w:bookmarkEnd w:id="0"/>
      <w:r w:rsidDel="00000000" w:rsidR="00000000" w:rsidRPr="00000000">
        <w:br w:type="column"/>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sz w:val="36"/>
          <w:szCs w:val="36"/>
        </w:rPr>
      </w:pPr>
      <w:r w:rsidDel="00000000" w:rsidR="00000000" w:rsidRPr="00000000">
        <w:rPr>
          <w:sz w:val="36"/>
          <w:szCs w:val="36"/>
          <w:rtl w:val="0"/>
        </w:rPr>
        <w:t xml:space="preserve">Version Control</w:t>
      </w:r>
    </w:p>
    <w:p w:rsidR="00000000" w:rsidDel="00000000" w:rsidP="00000000" w:rsidRDefault="00000000" w:rsidRPr="00000000" w14:paraId="00000012">
      <w:pPr>
        <w:pageBreakBefore w:val="0"/>
        <w:rPr/>
      </w:pPr>
      <w:r w:rsidDel="00000000" w:rsidR="00000000" w:rsidRPr="00000000">
        <w:rPr>
          <w:rtl w:val="0"/>
        </w:rPr>
      </w:r>
    </w:p>
    <w:tbl>
      <w:tblPr>
        <w:tblStyle w:val="Table1"/>
        <w:tblW w:w="9021.000000000002" w:type="dxa"/>
        <w:jc w:val="left"/>
        <w:tblInd w:w="277.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2210"/>
        <w:gridCol w:w="1674"/>
        <w:gridCol w:w="1723"/>
        <w:gridCol w:w="1717"/>
        <w:gridCol w:w="1697"/>
        <w:tblGridChange w:id="0">
          <w:tblGrid>
            <w:gridCol w:w="2210"/>
            <w:gridCol w:w="1674"/>
            <w:gridCol w:w="1723"/>
            <w:gridCol w:w="1717"/>
            <w:gridCol w:w="1697"/>
          </w:tblGrid>
        </w:tblGridChange>
      </w:tblGrid>
      <w:tr>
        <w:trPr>
          <w:cantSplit w:val="0"/>
          <w:trHeight w:val="260" w:hRule="atLeast"/>
          <w:tblHeader w:val="0"/>
        </w:trPr>
        <w:tc>
          <w:tcPr/>
          <w:p w:rsidR="00000000" w:rsidDel="00000000" w:rsidP="00000000" w:rsidRDefault="00000000" w:rsidRPr="00000000" w14:paraId="00000013">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4">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5">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6">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7">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8">
            <w:pPr>
              <w:pageBreakBefore w:val="0"/>
              <w:rPr/>
            </w:pPr>
            <w:r w:rsidDel="00000000" w:rsidR="00000000" w:rsidRPr="00000000">
              <w:rPr>
                <w:rtl w:val="0"/>
              </w:rPr>
              <w:t xml:space="preserve">1.1/1.2</w:t>
            </w:r>
          </w:p>
        </w:tc>
        <w:tc>
          <w:tcPr>
            <w:shd w:fill="auto" w:val="clear"/>
          </w:tcPr>
          <w:p w:rsidR="00000000" w:rsidDel="00000000" w:rsidP="00000000" w:rsidRDefault="00000000" w:rsidRPr="00000000" w14:paraId="00000019">
            <w:pPr>
              <w:pageBreakBefore w:val="0"/>
              <w:rPr/>
            </w:pPr>
            <w:r w:rsidDel="00000000" w:rsidR="00000000" w:rsidRPr="00000000">
              <w:rPr>
                <w:rtl w:val="0"/>
              </w:rPr>
              <w:t xml:space="preserve">DPE – JK + qa</w:t>
            </w:r>
          </w:p>
        </w:tc>
        <w:tc>
          <w:tcPr/>
          <w:p w:rsidR="00000000" w:rsidDel="00000000" w:rsidP="00000000" w:rsidRDefault="00000000" w:rsidRPr="00000000" w14:paraId="0000001A">
            <w:pPr>
              <w:pageBreakBefore w:val="0"/>
              <w:rPr/>
            </w:pPr>
            <w:r w:rsidDel="00000000" w:rsidR="00000000" w:rsidRPr="00000000">
              <w:rPr>
                <w:rtl w:val="0"/>
              </w:rPr>
              <w:t xml:space="preserve">1/5/2018</w:t>
            </w:r>
          </w:p>
        </w:tc>
        <w:tc>
          <w:tcPr/>
          <w:p w:rsidR="00000000" w:rsidDel="00000000" w:rsidP="00000000" w:rsidRDefault="00000000" w:rsidRPr="00000000" w14:paraId="0000001B">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1C">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1D">
            <w:pPr>
              <w:pageBreakBefore w:val="0"/>
              <w:rPr/>
            </w:pPr>
            <w:r w:rsidDel="00000000" w:rsidR="00000000" w:rsidRPr="00000000">
              <w:rPr>
                <w:rtl w:val="0"/>
              </w:rPr>
              <w:t xml:space="preserve">1.3 </w:t>
            </w:r>
            <w:r w:rsidDel="00000000" w:rsidR="00000000" w:rsidRPr="00000000">
              <w:rPr>
                <w:rtl w:val="0"/>
              </w:rPr>
            </w:r>
          </w:p>
        </w:tc>
        <w:tc>
          <w:tcPr>
            <w:shd w:fill="auto" w:val="clear"/>
          </w:tcPr>
          <w:p w:rsidR="00000000" w:rsidDel="00000000" w:rsidP="00000000" w:rsidRDefault="00000000" w:rsidRPr="00000000" w14:paraId="0000001E">
            <w:pPr>
              <w:pageBreakBefore w:val="0"/>
              <w:rPr/>
            </w:pPr>
            <w:r w:rsidDel="00000000" w:rsidR="00000000" w:rsidRPr="00000000">
              <w:rPr>
                <w:rtl w:val="0"/>
              </w:rPr>
              <w:t xml:space="preserve">DPE - JK</w:t>
            </w:r>
          </w:p>
        </w:tc>
        <w:tc>
          <w:tcPr/>
          <w:p w:rsidR="00000000" w:rsidDel="00000000" w:rsidP="00000000" w:rsidRDefault="00000000" w:rsidRPr="00000000" w14:paraId="0000001F">
            <w:pPr>
              <w:pageBreakBefore w:val="0"/>
              <w:rPr/>
            </w:pPr>
            <w:r w:rsidDel="00000000" w:rsidR="00000000" w:rsidRPr="00000000">
              <w:rPr>
                <w:rtl w:val="0"/>
              </w:rPr>
              <w:t xml:space="preserve">28/6/2018</w:t>
            </w:r>
          </w:p>
        </w:tc>
        <w:tc>
          <w:tcPr/>
          <w:p w:rsidR="00000000" w:rsidDel="00000000" w:rsidP="00000000" w:rsidRDefault="00000000" w:rsidRPr="00000000" w14:paraId="00000020">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21">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2">
            <w:pPr>
              <w:pageBreakBefore w:val="0"/>
              <w:rPr/>
            </w:pPr>
            <w:r w:rsidDel="00000000" w:rsidR="00000000" w:rsidRPr="00000000">
              <w:rPr>
                <w:rtl w:val="0"/>
              </w:rPr>
              <w:t xml:space="preserve">1.5</w:t>
            </w:r>
          </w:p>
        </w:tc>
        <w:tc>
          <w:tcPr>
            <w:shd w:fill="auto" w:val="clear"/>
          </w:tcPr>
          <w:p w:rsidR="00000000" w:rsidDel="00000000" w:rsidP="00000000" w:rsidRDefault="00000000" w:rsidRPr="00000000" w14:paraId="00000023">
            <w:pPr>
              <w:pageBreakBefore w:val="0"/>
              <w:rPr/>
            </w:pPr>
            <w:r w:rsidDel="00000000" w:rsidR="00000000" w:rsidRPr="00000000">
              <w:rPr>
                <w:rtl w:val="0"/>
              </w:rPr>
              <w:t xml:space="preserve">DPE - JE</w:t>
            </w:r>
          </w:p>
        </w:tc>
        <w:tc>
          <w:tcPr/>
          <w:p w:rsidR="00000000" w:rsidDel="00000000" w:rsidP="00000000" w:rsidRDefault="00000000" w:rsidRPr="00000000" w14:paraId="00000024">
            <w:pPr>
              <w:pageBreakBefore w:val="0"/>
              <w:rPr/>
            </w:pPr>
            <w:r w:rsidDel="00000000" w:rsidR="00000000" w:rsidRPr="00000000">
              <w:rPr>
                <w:rtl w:val="0"/>
              </w:rPr>
              <w:t xml:space="preserve">13/01/2019</w:t>
            </w:r>
          </w:p>
        </w:tc>
        <w:tc>
          <w:tcPr/>
          <w:p w:rsidR="00000000" w:rsidDel="00000000" w:rsidP="00000000" w:rsidRDefault="00000000" w:rsidRPr="00000000" w14:paraId="00000025">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26">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7">
            <w:pPr>
              <w:pageBreakBefore w:val="0"/>
              <w:rPr/>
            </w:pPr>
            <w:r w:rsidDel="00000000" w:rsidR="00000000" w:rsidRPr="00000000">
              <w:rPr>
                <w:rtl w:val="0"/>
              </w:rPr>
              <w:t xml:space="preserve">1.6</w:t>
            </w:r>
          </w:p>
        </w:tc>
        <w:tc>
          <w:tcPr>
            <w:shd w:fill="auto" w:val="clear"/>
          </w:tcPr>
          <w:p w:rsidR="00000000" w:rsidDel="00000000" w:rsidP="00000000" w:rsidRDefault="00000000" w:rsidRPr="00000000" w14:paraId="00000028">
            <w:pPr>
              <w:pageBreakBefore w:val="0"/>
              <w:rPr/>
            </w:pPr>
            <w:r w:rsidDel="00000000" w:rsidR="00000000" w:rsidRPr="00000000">
              <w:rPr>
                <w:rtl w:val="0"/>
              </w:rPr>
              <w:t xml:space="preserve">DPE - JE</w:t>
            </w:r>
          </w:p>
        </w:tc>
        <w:tc>
          <w:tcPr/>
          <w:p w:rsidR="00000000" w:rsidDel="00000000" w:rsidP="00000000" w:rsidRDefault="00000000" w:rsidRPr="00000000" w14:paraId="00000029">
            <w:pPr>
              <w:pageBreakBefore w:val="0"/>
              <w:rPr/>
            </w:pPr>
            <w:r w:rsidDel="00000000" w:rsidR="00000000" w:rsidRPr="00000000">
              <w:rPr>
                <w:rtl w:val="0"/>
              </w:rPr>
              <w:t xml:space="preserve">09-02-2019</w:t>
            </w:r>
          </w:p>
        </w:tc>
        <w:tc>
          <w:tcPr/>
          <w:p w:rsidR="00000000" w:rsidDel="00000000" w:rsidP="00000000" w:rsidRDefault="00000000" w:rsidRPr="00000000" w14:paraId="0000002A">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2B">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C">
            <w:pPr>
              <w:pageBreakBefore w:val="0"/>
              <w:rPr/>
            </w:pPr>
            <w:r w:rsidDel="00000000" w:rsidR="00000000" w:rsidRPr="00000000">
              <w:rPr>
                <w:rtl w:val="0"/>
              </w:rPr>
              <w:t xml:space="preserve">1.7</w:t>
            </w:r>
          </w:p>
        </w:tc>
        <w:tc>
          <w:tcPr>
            <w:shd w:fill="auto" w:val="clear"/>
          </w:tcPr>
          <w:p w:rsidR="00000000" w:rsidDel="00000000" w:rsidP="00000000" w:rsidRDefault="00000000" w:rsidRPr="00000000" w14:paraId="0000002D">
            <w:pPr>
              <w:pageBreakBefore w:val="0"/>
              <w:rPr/>
            </w:pPr>
            <w:r w:rsidDel="00000000" w:rsidR="00000000" w:rsidRPr="00000000">
              <w:rPr>
                <w:rtl w:val="0"/>
              </w:rPr>
              <w:t xml:space="preserve">DPE - JE</w:t>
            </w:r>
          </w:p>
        </w:tc>
        <w:tc>
          <w:tcPr/>
          <w:p w:rsidR="00000000" w:rsidDel="00000000" w:rsidP="00000000" w:rsidRDefault="00000000" w:rsidRPr="00000000" w14:paraId="0000002E">
            <w:pPr>
              <w:pageBreakBefore w:val="0"/>
              <w:rPr/>
            </w:pPr>
            <w:r w:rsidDel="00000000" w:rsidR="00000000" w:rsidRPr="00000000">
              <w:rPr>
                <w:rtl w:val="0"/>
              </w:rPr>
              <w:t xml:space="preserve">16-08-2019</w:t>
            </w:r>
          </w:p>
        </w:tc>
        <w:tc>
          <w:tcPr/>
          <w:p w:rsidR="00000000" w:rsidDel="00000000" w:rsidP="00000000" w:rsidRDefault="00000000" w:rsidRPr="00000000" w14:paraId="0000002F">
            <w:pPr>
              <w:pageBreakBefore w:val="0"/>
              <w:rPr/>
            </w:pPr>
            <w:bookmarkStart w:colFirst="0" w:colLast="0" w:name="_30j0zll" w:id="1"/>
            <w:bookmarkEnd w:id="1"/>
            <w:r w:rsidDel="00000000" w:rsidR="00000000" w:rsidRPr="00000000">
              <w:rPr>
                <w:rtl w:val="0"/>
              </w:rPr>
              <w:t xml:space="preserve">na</w:t>
            </w:r>
          </w:p>
        </w:tc>
        <w:tc>
          <w:tcPr>
            <w:shd w:fill="auto" w:val="clear"/>
          </w:tcPr>
          <w:p w:rsidR="00000000" w:rsidDel="00000000" w:rsidP="00000000" w:rsidRDefault="00000000" w:rsidRPr="00000000" w14:paraId="00000030">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1">
            <w:pPr>
              <w:pageBreakBefore w:val="0"/>
              <w:rPr/>
            </w:pPr>
            <w:r w:rsidDel="00000000" w:rsidR="00000000" w:rsidRPr="00000000">
              <w:rPr>
                <w:rtl w:val="0"/>
              </w:rPr>
              <w:t xml:space="preserve">1.9</w:t>
            </w:r>
          </w:p>
        </w:tc>
        <w:tc>
          <w:tcPr>
            <w:shd w:fill="auto" w:val="clear"/>
          </w:tcPr>
          <w:p w:rsidR="00000000" w:rsidDel="00000000" w:rsidP="00000000" w:rsidRDefault="00000000" w:rsidRPr="00000000" w14:paraId="00000032">
            <w:pPr>
              <w:rPr/>
            </w:pPr>
            <w:r w:rsidDel="00000000" w:rsidR="00000000" w:rsidRPr="00000000">
              <w:rPr>
                <w:rtl w:val="0"/>
              </w:rPr>
              <w:t xml:space="preserve">DPE - JE</w:t>
            </w:r>
          </w:p>
        </w:tc>
        <w:tc>
          <w:tcPr/>
          <w:p w:rsidR="00000000" w:rsidDel="00000000" w:rsidP="00000000" w:rsidRDefault="00000000" w:rsidRPr="00000000" w14:paraId="00000033">
            <w:pPr>
              <w:rPr/>
            </w:pPr>
            <w:r w:rsidDel="00000000" w:rsidR="00000000" w:rsidRPr="00000000">
              <w:rPr>
                <w:rtl w:val="0"/>
              </w:rPr>
              <w:t xml:space="preserve">03-07-23</w:t>
            </w:r>
          </w:p>
        </w:tc>
        <w:tc>
          <w:tcPr/>
          <w:p w:rsidR="00000000" w:rsidDel="00000000" w:rsidP="00000000" w:rsidRDefault="00000000" w:rsidRPr="00000000" w14:paraId="00000034">
            <w:pPr>
              <w:rPr/>
            </w:pPr>
            <w:bookmarkStart w:colFirst="0" w:colLast="0" w:name="_30j0zll" w:id="1"/>
            <w:bookmarkEnd w:id="1"/>
            <w:r w:rsidDel="00000000" w:rsidR="00000000" w:rsidRPr="00000000">
              <w:rPr>
                <w:rtl w:val="0"/>
              </w:rPr>
              <w:t xml:space="preserve">na</w:t>
            </w:r>
          </w:p>
        </w:tc>
        <w:tc>
          <w:tcPr>
            <w:shd w:fill="auto" w:val="clear"/>
          </w:tcPr>
          <w:p w:rsidR="00000000" w:rsidDel="00000000" w:rsidP="00000000" w:rsidRDefault="00000000" w:rsidRPr="00000000" w14:paraId="00000035">
            <w:pPr>
              <w:pageBreakBefore w:val="0"/>
              <w:rPr/>
            </w:pPr>
            <w:r w:rsidDel="00000000" w:rsidR="00000000" w:rsidRPr="00000000">
              <w:rPr>
                <w:rtl w:val="0"/>
              </w:rPr>
            </w:r>
          </w:p>
        </w:tc>
      </w:tr>
    </w:tbl>
    <w:p w:rsidR="00000000" w:rsidDel="00000000" w:rsidP="00000000" w:rsidRDefault="00000000" w:rsidRPr="00000000" w14:paraId="00000036">
      <w:pPr>
        <w:pStyle w:val="Heading2"/>
        <w:pageBreakBefore w:val="0"/>
        <w:rPr/>
      </w:pPr>
      <w:r w:rsidDel="00000000" w:rsidR="00000000" w:rsidRPr="00000000">
        <w:rPr>
          <w:rtl w:val="0"/>
        </w:rPr>
      </w:r>
    </w:p>
    <w:p w:rsidR="00000000" w:rsidDel="00000000" w:rsidP="00000000" w:rsidRDefault="00000000" w:rsidRPr="00000000" w14:paraId="00000037">
      <w:pPr>
        <w:pStyle w:val="Heading2"/>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9">
      <w:pPr>
        <w:pageBreakBefore w:val="0"/>
        <w:rPr>
          <w:sz w:val="36"/>
          <w:szCs w:val="36"/>
        </w:rPr>
      </w:pPr>
      <w:r w:rsidDel="00000000" w:rsidR="00000000" w:rsidRPr="00000000">
        <w:rPr>
          <w:sz w:val="36"/>
          <w:szCs w:val="36"/>
          <w:rtl w:val="0"/>
        </w:rPr>
        <w:t xml:space="preserve">Contents</w:t>
      </w:r>
    </w:p>
    <w:p w:rsidR="00000000" w:rsidDel="00000000" w:rsidP="00000000" w:rsidRDefault="00000000" w:rsidRPr="00000000" w14:paraId="0000003A">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B">
          <w:pPr>
            <w:widowControl w:val="0"/>
            <w:tabs>
              <w:tab w:val="right" w:leader="none" w:pos="1200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rPr>
              <w:color w:val="000000"/>
              <w:u w:val="none"/>
            </w:rPr>
          </w:pPr>
          <w:hyperlink w:anchor="_3znysh7">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color w:val="000000"/>
              <w:u w:val="none"/>
            </w:rPr>
          </w:pPr>
          <w:hyperlink w:anchor="_2et92p0">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Who</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color w:val="000000"/>
              <w:u w:val="none"/>
            </w:rPr>
          </w:pPr>
          <w:hyperlink w:anchor="_tyjcwt">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What is the purpose of the right of access under UK GDPR?</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rPr>
              <w:color w:val="000000"/>
              <w:u w:val="none"/>
            </w:rPr>
          </w:pPr>
          <w:hyperlink w:anchor="_3dy6vkm">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Definitions</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color w:val="000000"/>
              <w:u w:val="none"/>
            </w:rPr>
          </w:pPr>
          <w:hyperlink w:anchor="_1t3h5sf">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How to recognise a valid Subject Access Request (SAR)</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firstLine="0"/>
            <w:rPr>
              <w:color w:val="000000"/>
              <w:u w:val="none"/>
            </w:rPr>
          </w:pPr>
          <w:hyperlink w:anchor="_4d34og8">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Who can receive a SAR?</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color w:val="000000"/>
              <w:u w:val="none"/>
            </w:rPr>
          </w:pPr>
          <w:hyperlink w:anchor="_2s8eyo1">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Deadlines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rPr>
              <w:b w:val="1"/>
              <w:color w:val="000000"/>
              <w:u w:val="none"/>
            </w:rPr>
          </w:pPr>
          <w:hyperlink w:anchor="_17dp8vu">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SAR procedure</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firstLine="0"/>
            <w:rPr>
              <w:color w:val="000000"/>
              <w:u w:val="none"/>
            </w:rPr>
          </w:pPr>
          <w:hyperlink w:anchor="_26in1rg">
            <w:r w:rsidDel="00000000" w:rsidR="00000000" w:rsidRPr="00000000">
              <w:rPr>
                <w:rFonts w:ascii="Calibri" w:cs="Calibri" w:eastAsia="Calibri" w:hAnsi="Calibri"/>
                <w:b w:val="0"/>
                <w:i w:val="1"/>
                <w:smallCaps w:val="0"/>
                <w:strike w:val="0"/>
                <w:color w:val="595959"/>
                <w:sz w:val="24"/>
                <w:szCs w:val="24"/>
                <w:u w:val="none"/>
                <w:shd w:fill="auto" w:val="clear"/>
                <w:vertAlign w:val="baseline"/>
                <w:rtl w:val="0"/>
              </w:rPr>
              <w:t xml:space="preserve">[Data protection lead &amp; DPO role]</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color w:val="000000"/>
              <w:u w:val="none"/>
            </w:rPr>
          </w:pPr>
          <w:hyperlink w:anchor="_1ksv4uv">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SUBJECT ACCESS REQUEST (FORM) – PART 1</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color w:val="000000"/>
              <w:u w:val="none"/>
            </w:rPr>
          </w:pPr>
          <w:hyperlink w:anchor="_44sinio">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 The Data Subject Details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color w:val="000000"/>
              <w:u w:val="none"/>
            </w:rPr>
          </w:pPr>
          <w:hyperlink w:anchor="_2jxsxqh">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 Declaration of Data Subject</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rPr>
              <w:color w:val="000000"/>
              <w:u w:val="none"/>
            </w:rPr>
          </w:pPr>
          <w:hyperlink w:anchor="_z337ya">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SUBJECT ACCESS REQUEST (FORM) – PART 2</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color w:val="000000"/>
              <w:u w:val="none"/>
            </w:rPr>
          </w:pPr>
          <w:hyperlink w:anchor="_3j2qqm3">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 Declaration of behalf of Data Subject</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rPr>
              <w:b w:val="1"/>
              <w:color w:val="000000"/>
              <w:u w:val="none"/>
            </w:rPr>
          </w:pPr>
          <w:hyperlink w:anchor="_4i7ojhp">
            <w:r w:rsidDel="00000000" w:rsidR="00000000" w:rsidRPr="00000000">
              <w:rPr>
                <w:b w:val="1"/>
                <w:color w:val="000000"/>
                <w:u w:val="none"/>
                <w:rtl w:val="0"/>
              </w:rPr>
              <w:t xml:space="preserve">DPE TEMPLATE - Disclaimer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spacing w:after="0" w:lineRule="auto"/>
        <w:rPr>
          <w:b w:val="1"/>
          <w:color w:val="52a6cc"/>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ageBreakBefore w:val="0"/>
        <w:rPr/>
      </w:pPr>
      <w:bookmarkStart w:colFirst="0" w:colLast="0" w:name="_1fob9te" w:id="2"/>
      <w:bookmarkEnd w:id="2"/>
      <w:r w:rsidDel="00000000" w:rsidR="00000000" w:rsidRPr="00000000">
        <w:rPr>
          <w:rtl w:val="0"/>
        </w:rPr>
        <w:t xml:space="preserve">Introduction</w:t>
      </w:r>
    </w:p>
    <w:p w:rsidR="00000000" w:rsidDel="00000000" w:rsidP="00000000" w:rsidRDefault="00000000" w:rsidRPr="00000000" w14:paraId="0000004E">
      <w:pPr>
        <w:pStyle w:val="Heading2"/>
        <w:pageBreakBefore w:val="0"/>
        <w:rPr/>
      </w:pPr>
      <w:bookmarkStart w:colFirst="0" w:colLast="0" w:name="_3znysh7" w:id="3"/>
      <w:bookmarkEnd w:id="3"/>
      <w:r w:rsidDel="00000000" w:rsidR="00000000" w:rsidRPr="00000000">
        <w:rPr>
          <w:rtl w:val="0"/>
        </w:rPr>
        <w:t xml:space="preserve">Scope</w:t>
      </w:r>
    </w:p>
    <w:p w:rsidR="00000000" w:rsidDel="00000000" w:rsidP="00000000" w:rsidRDefault="00000000" w:rsidRPr="00000000" w14:paraId="0000004F">
      <w:pPr>
        <w:pageBreakBefore w:val="0"/>
        <w:rPr/>
      </w:pPr>
      <w:r w:rsidDel="00000000" w:rsidR="00000000" w:rsidRPr="00000000">
        <w:rPr>
          <w:rtl w:val="0"/>
        </w:rPr>
        <w:t xml:space="preserve">This procedure applies to all personal data processed by </w:t>
      </w:r>
      <w:r w:rsidDel="00000000" w:rsidR="00000000" w:rsidRPr="00000000">
        <w:rPr>
          <w:highlight w:val="yellow"/>
          <w:rtl w:val="0"/>
        </w:rPr>
        <w:t xml:space="preserve">[The School/Organisation],</w:t>
      </w:r>
      <w:r w:rsidDel="00000000" w:rsidR="00000000" w:rsidRPr="00000000">
        <w:rPr>
          <w:rtl w:val="0"/>
        </w:rPr>
        <w:t xml:space="preserve"> excluding personal data that is asked for as a matter of routine by data subjects.</w:t>
      </w:r>
    </w:p>
    <w:p w:rsidR="00000000" w:rsidDel="00000000" w:rsidP="00000000" w:rsidRDefault="00000000" w:rsidRPr="00000000" w14:paraId="00000050">
      <w:pPr>
        <w:pageBreakBefore w:val="0"/>
        <w:rPr/>
      </w:pPr>
      <w:r w:rsidDel="00000000" w:rsidR="00000000" w:rsidRPr="00000000">
        <w:rPr>
          <w:rtl w:val="0"/>
        </w:rPr>
        <w:t xml:space="preserve">Data subjects are entitled to exercise their right of access under the General Data Protection Regulation (UK GDPR) to any personal data about themselves and, if the request is valid, be provided with the requested information in an easy-to-access format, free of charge, within one calendar month* of the request.</w:t>
      </w:r>
    </w:p>
    <w:p w:rsidR="00000000" w:rsidDel="00000000" w:rsidP="00000000" w:rsidRDefault="00000000" w:rsidRPr="00000000" w14:paraId="00000051">
      <w:pPr>
        <w:pageBreakBefore w:val="0"/>
        <w:rPr/>
      </w:pPr>
      <w:r w:rsidDel="00000000" w:rsidR="00000000" w:rsidRPr="00000000">
        <w:rPr>
          <w:rtl w:val="0"/>
        </w:rPr>
        <w:t xml:space="preserve">*See ‘Deadlines’ below for variances to this.</w:t>
        <w:br w:type="textWrapping"/>
      </w:r>
    </w:p>
    <w:p w:rsidR="00000000" w:rsidDel="00000000" w:rsidP="00000000" w:rsidRDefault="00000000" w:rsidRPr="00000000" w14:paraId="00000052">
      <w:pPr>
        <w:pStyle w:val="Heading2"/>
        <w:pageBreakBefore w:val="0"/>
        <w:rPr/>
      </w:pPr>
      <w:bookmarkStart w:colFirst="0" w:colLast="0" w:name="_2et92p0" w:id="4"/>
      <w:bookmarkEnd w:id="4"/>
      <w:r w:rsidDel="00000000" w:rsidR="00000000" w:rsidRPr="00000000">
        <w:rPr>
          <w:rtl w:val="0"/>
        </w:rPr>
        <w:t xml:space="preserve">Who</w:t>
      </w:r>
    </w:p>
    <w:p w:rsidR="00000000" w:rsidDel="00000000" w:rsidP="00000000" w:rsidRDefault="00000000" w:rsidRPr="00000000" w14:paraId="00000053">
      <w:pPr>
        <w:pageBreakBefore w:val="0"/>
        <w:rPr/>
      </w:pPr>
      <w:r w:rsidDel="00000000" w:rsidR="00000000" w:rsidRPr="00000000">
        <w:rPr>
          <w:rtl w:val="0"/>
        </w:rPr>
        <w:t xml:space="preserve">This procedure is applicable for all staff and managers:</w:t>
      </w:r>
    </w:p>
    <w:p w:rsidR="00000000" w:rsidDel="00000000" w:rsidP="00000000" w:rsidRDefault="00000000" w:rsidRPr="00000000" w14:paraId="00000054">
      <w:pPr>
        <w:pageBreakBefore w:val="0"/>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rPr>
      </w:pPr>
      <w:r w:rsidDel="00000000" w:rsidR="00000000" w:rsidRPr="00000000">
        <w:rPr>
          <w:rtl w:val="0"/>
        </w:rPr>
        <w:t xml:space="preserve">All staff are responsible for ensuring that any request for information they receive is dealt with in line with the requirements of the UK GDPR by following this procedure;</w:t>
      </w:r>
    </w:p>
    <w:p w:rsidR="00000000" w:rsidDel="00000000" w:rsidP="00000000" w:rsidRDefault="00000000" w:rsidRPr="00000000" w14:paraId="00000055">
      <w:pPr>
        <w:pageBreakBefore w:val="0"/>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t xml:space="preserve">All staff have a responsibility to recognise a request for information and ensure it is passed to the responsible member of staff and/or the Data Protection Officer within two working days.</w:t>
      </w:r>
    </w:p>
    <w:p w:rsidR="00000000" w:rsidDel="00000000" w:rsidP="00000000" w:rsidRDefault="00000000" w:rsidRPr="00000000" w14:paraId="00000056">
      <w:pPr>
        <w:pStyle w:val="Heading2"/>
        <w:pageBreakBefore w:val="0"/>
        <w:rPr/>
      </w:pPr>
      <w:bookmarkStart w:colFirst="0" w:colLast="0" w:name="_tyjcwt" w:id="5"/>
      <w:bookmarkEnd w:id="5"/>
      <w:r w:rsidDel="00000000" w:rsidR="00000000" w:rsidRPr="00000000">
        <w:rPr>
          <w:rtl w:val="0"/>
        </w:rPr>
        <w:br w:type="textWrapping"/>
        <w:t xml:space="preserve">What is the purpose of the right of access under UK GDPR?</w:t>
      </w:r>
    </w:p>
    <w:p w:rsidR="00000000" w:rsidDel="00000000" w:rsidP="00000000" w:rsidRDefault="00000000" w:rsidRPr="00000000" w14:paraId="00000057">
      <w:pPr>
        <w:pageBreakBefore w:val="0"/>
        <w:rPr/>
      </w:pPr>
      <w:r w:rsidDel="00000000" w:rsidR="00000000" w:rsidRPr="00000000">
        <w:rPr>
          <w:rtl w:val="0"/>
        </w:rPr>
        <w:t xml:space="preserve">The UK GDPR gives the reason for allowing individuals to access their personal data as so that they are aware of and can verify the lawfulness of the data processing (Recital 63).</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3dy6vkm" w:id="6"/>
      <w:bookmarkEnd w:id="6"/>
      <w:r w:rsidDel="00000000" w:rsidR="00000000" w:rsidRPr="00000000">
        <w:rPr>
          <w:rtl w:val="0"/>
        </w:rPr>
        <w:t xml:space="preserve">Definitions</w:t>
      </w:r>
    </w:p>
    <w:p w:rsidR="00000000" w:rsidDel="00000000" w:rsidP="00000000" w:rsidRDefault="00000000" w:rsidRPr="00000000" w14:paraId="0000005A">
      <w:pPr>
        <w:pageBreakBefore w:val="0"/>
        <w:numPr>
          <w:ilvl w:val="0"/>
          <w:numId w:val="1"/>
        </w:numPr>
        <w:pBdr>
          <w:top w:space="0" w:sz="0" w:val="nil"/>
          <w:left w:space="0" w:sz="0" w:val="nil"/>
          <w:bottom w:space="0" w:sz="0" w:val="nil"/>
          <w:right w:space="0" w:sz="0" w:val="nil"/>
          <w:between w:space="0" w:sz="0" w:val="nil"/>
        </w:pBdr>
        <w:spacing w:after="0" w:line="264" w:lineRule="auto"/>
        <w:ind w:left="720" w:hanging="360"/>
        <w:rPr/>
      </w:pPr>
      <w:r w:rsidDel="00000000" w:rsidR="00000000" w:rsidRPr="00000000">
        <w:rPr>
          <w:b w:val="1"/>
          <w:rtl w:val="0"/>
        </w:rPr>
        <w:t xml:space="preserve">Personal data</w:t>
      </w:r>
      <w:r w:rsidDel="00000000" w:rsidR="00000000" w:rsidRPr="00000000">
        <w:rPr>
          <w:rtl w:val="0"/>
        </w:rPr>
        <w:t xml:space="preserve"> means any information relating to an identified or identifiable natural person (‘data subject’); an identifiable natural person is a person who can be identified, directly or indirectly, in particular by reference to an identifier such as a name, an identification number, location data, an online identifier or by one or more factors specific to the physical, physiological, genetic, mental, economic, cultural or social identity of that natural person.</w:t>
        <w:br w:type="textWrapping"/>
      </w:r>
    </w:p>
    <w:p w:rsidR="00000000" w:rsidDel="00000000" w:rsidP="00000000" w:rsidRDefault="00000000" w:rsidRPr="00000000" w14:paraId="0000005B">
      <w:pPr>
        <w:pageBreakBefore w:val="0"/>
        <w:numPr>
          <w:ilvl w:val="0"/>
          <w:numId w:val="1"/>
        </w:numPr>
        <w:pBdr>
          <w:top w:space="0" w:sz="0" w:val="nil"/>
          <w:left w:space="0" w:sz="0" w:val="nil"/>
          <w:bottom w:space="0" w:sz="0" w:val="nil"/>
          <w:right w:space="0" w:sz="0" w:val="nil"/>
          <w:between w:space="0" w:sz="0" w:val="nil"/>
        </w:pBdr>
        <w:spacing w:after="0" w:line="264" w:lineRule="auto"/>
        <w:ind w:left="720" w:hanging="360"/>
        <w:rPr/>
      </w:pPr>
      <w:r w:rsidDel="00000000" w:rsidR="00000000" w:rsidRPr="00000000">
        <w:rPr>
          <w:b w:val="1"/>
          <w:rtl w:val="0"/>
        </w:rPr>
        <w:t xml:space="preserve">Data subject rights </w:t>
      </w:r>
      <w:r w:rsidDel="00000000" w:rsidR="00000000" w:rsidRPr="00000000">
        <w:rPr>
          <w:rtl w:val="0"/>
        </w:rPr>
        <w:t xml:space="preserve">– this</w:t>
      </w:r>
      <w:r w:rsidDel="00000000" w:rsidR="00000000" w:rsidRPr="00000000">
        <w:rPr>
          <w:b w:val="1"/>
          <w:rtl w:val="0"/>
        </w:rPr>
        <w:t xml:space="preserve"> </w:t>
      </w:r>
      <w:r w:rsidDel="00000000" w:rsidR="00000000" w:rsidRPr="00000000">
        <w:rPr>
          <w:rtl w:val="0"/>
        </w:rPr>
        <w:t xml:space="preserve">refers to the rights that the UK GDPR gives to data subjects in relation to their personal or sensitive data including:</w:t>
      </w:r>
    </w:p>
    <w:p w:rsidR="00000000" w:rsidDel="00000000" w:rsidP="00000000" w:rsidRDefault="00000000" w:rsidRPr="00000000" w14:paraId="0000005C">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be informed on what data is processed/shared, how and why;</w:t>
      </w:r>
    </w:p>
    <w:p w:rsidR="00000000" w:rsidDel="00000000" w:rsidP="00000000" w:rsidRDefault="00000000" w:rsidRPr="00000000" w14:paraId="0000005D">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of access (i.e. subject access requests);</w:t>
      </w:r>
    </w:p>
    <w:p w:rsidR="00000000" w:rsidDel="00000000" w:rsidP="00000000" w:rsidRDefault="00000000" w:rsidRPr="00000000" w14:paraId="0000005E">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rectification, correcting errors;</w:t>
      </w:r>
    </w:p>
    <w:p w:rsidR="00000000" w:rsidDel="00000000" w:rsidP="00000000" w:rsidRDefault="00000000" w:rsidRPr="00000000" w14:paraId="0000005F">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erasure (i.e. the right to be forgotten);</w:t>
      </w:r>
    </w:p>
    <w:p w:rsidR="00000000" w:rsidDel="00000000" w:rsidP="00000000" w:rsidRDefault="00000000" w:rsidRPr="00000000" w14:paraId="00000060">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restrict processing;</w:t>
      </w:r>
    </w:p>
    <w:p w:rsidR="00000000" w:rsidDel="00000000" w:rsidP="00000000" w:rsidRDefault="00000000" w:rsidRPr="00000000" w14:paraId="00000061">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data portability;</w:t>
      </w:r>
    </w:p>
    <w:p w:rsidR="00000000" w:rsidDel="00000000" w:rsidP="00000000" w:rsidRDefault="00000000" w:rsidRPr="00000000" w14:paraId="00000062">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object;</w:t>
      </w:r>
    </w:p>
    <w:p w:rsidR="00000000" w:rsidDel="00000000" w:rsidP="00000000" w:rsidRDefault="00000000" w:rsidRPr="00000000" w14:paraId="00000063">
      <w:pPr>
        <w:pageBreakBefore w:val="0"/>
        <w:numPr>
          <w:ilvl w:val="1"/>
          <w:numId w:val="1"/>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tl w:val="0"/>
        </w:rPr>
        <w:t xml:space="preserve">Rights in relation to automated decision making and profiling using personal data.</w:t>
        <w:br w:type="textWrapping"/>
      </w:r>
    </w:p>
    <w:p w:rsidR="00000000" w:rsidDel="00000000" w:rsidP="00000000" w:rsidRDefault="00000000" w:rsidRPr="00000000" w14:paraId="00000064">
      <w:pPr>
        <w:pageBreakBefore w:val="0"/>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rtl w:val="0"/>
        </w:rPr>
        <w:t xml:space="preserve">Subject access request (SAR)</w:t>
      </w:r>
      <w:r w:rsidDel="00000000" w:rsidR="00000000" w:rsidRPr="00000000">
        <w:rPr>
          <w:rtl w:val="0"/>
        </w:rPr>
        <w:t xml:space="preserve"> – a request made by a data subject for information about, and access to, personal data about themselves that The Organisation is processing, including:</w:t>
      </w:r>
    </w:p>
    <w:p w:rsidR="00000000" w:rsidDel="00000000" w:rsidP="00000000" w:rsidRDefault="00000000" w:rsidRPr="00000000" w14:paraId="00000065">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a description of the personal data; </w:t>
      </w:r>
    </w:p>
    <w:p w:rsidR="00000000" w:rsidDel="00000000" w:rsidP="00000000" w:rsidRDefault="00000000" w:rsidRPr="00000000" w14:paraId="00000066">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where/how it is being processed;</w:t>
      </w:r>
    </w:p>
    <w:p w:rsidR="00000000" w:rsidDel="00000000" w:rsidP="00000000" w:rsidRDefault="00000000" w:rsidRPr="00000000" w14:paraId="00000067">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purposes for which it is being processed;</w:t>
      </w:r>
    </w:p>
    <w:p w:rsidR="00000000" w:rsidDel="00000000" w:rsidP="00000000" w:rsidRDefault="00000000" w:rsidRPr="00000000" w14:paraId="00000068">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details of who is allowed to see the personal data;</w:t>
      </w:r>
    </w:p>
    <w:p w:rsidR="00000000" w:rsidDel="00000000" w:rsidP="00000000" w:rsidRDefault="00000000" w:rsidRPr="00000000" w14:paraId="00000069">
      <w:pPr>
        <w:pageBreakBefore w:val="0"/>
        <w:numPr>
          <w:ilvl w:val="1"/>
          <w:numId w:val="1"/>
        </w:numPr>
        <w:pBdr>
          <w:top w:space="0" w:sz="0" w:val="nil"/>
          <w:left w:space="0" w:sz="0" w:val="nil"/>
          <w:bottom w:space="0" w:sz="0" w:val="nil"/>
          <w:right w:space="0" w:sz="0" w:val="nil"/>
          <w:between w:space="0" w:sz="0" w:val="nil"/>
        </w:pBdr>
        <w:spacing w:after="0" w:lineRule="auto"/>
        <w:ind w:left="1440" w:hanging="360"/>
        <w:rPr>
          <w:sz w:val="22"/>
          <w:szCs w:val="22"/>
        </w:rPr>
      </w:pPr>
      <w:r w:rsidDel="00000000" w:rsidR="00000000" w:rsidRPr="00000000">
        <w:rPr>
          <w:rtl w:val="0"/>
        </w:rPr>
        <w:t xml:space="preserve">how long it will be kept.</w:t>
        <w:br w:type="textWrapping"/>
      </w:r>
      <w:r w:rsidDel="00000000" w:rsidR="00000000" w:rsidRPr="00000000">
        <w:rPr>
          <w:rtl w:val="0"/>
        </w:rPr>
      </w:r>
    </w:p>
    <w:p w:rsidR="00000000" w:rsidDel="00000000" w:rsidP="00000000" w:rsidRDefault="00000000" w:rsidRPr="00000000" w14:paraId="0000006A">
      <w:pPr>
        <w:pStyle w:val="Heading2"/>
        <w:pageBreakBefore w:val="0"/>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1t3h5sf" w:id="7"/>
      <w:bookmarkEnd w:id="7"/>
      <w:r w:rsidDel="00000000" w:rsidR="00000000" w:rsidRPr="00000000">
        <w:rPr>
          <w:rtl w:val="0"/>
        </w:rPr>
        <w:t xml:space="preserve">How to recognise a valid Subject Access Request (SAR)</w:t>
      </w:r>
    </w:p>
    <w:p w:rsidR="00000000" w:rsidDel="00000000" w:rsidP="00000000" w:rsidRDefault="00000000" w:rsidRPr="00000000" w14:paraId="0000006C">
      <w:pPr>
        <w:pageBreakBefore w:val="0"/>
        <w:rPr/>
      </w:pPr>
      <w:r w:rsidDel="00000000" w:rsidR="00000000" w:rsidRPr="00000000">
        <w:rPr>
          <w:rtl w:val="0"/>
        </w:rPr>
        <w:t xml:space="preserve">There is no formal way to submit a request. Valid SARs could be sent in writing, including by letter, fax or by electronic means, for example: by e-mail, a website form, texts, Facebook or Twitter. They can also be submitted verbally.</w:t>
      </w:r>
    </w:p>
    <w:p w:rsidR="00000000" w:rsidDel="00000000" w:rsidP="00000000" w:rsidRDefault="00000000" w:rsidRPr="00000000" w14:paraId="0000006D">
      <w:pPr>
        <w:pageBreakBefore w:val="0"/>
        <w:rPr/>
      </w:pPr>
      <w:r w:rsidDel="00000000" w:rsidR="00000000" w:rsidRPr="00000000">
        <w:rPr>
          <w:rtl w:val="0"/>
        </w:rPr>
        <w:t xml:space="preserve">They include all requests for personal data, whether or not the data subject has referred to data protection, SARs, or the Data Protection Act and include requests which refer to Freedom of Information instead. It is up to you to recognise the request and deal with it as helpfully as possible.</w:t>
      </w:r>
    </w:p>
    <w:p w:rsidR="00000000" w:rsidDel="00000000" w:rsidP="00000000" w:rsidRDefault="00000000" w:rsidRPr="00000000" w14:paraId="0000006E">
      <w:pPr>
        <w:pageBreakBefore w:val="0"/>
        <w:rPr/>
      </w:pPr>
      <w:r w:rsidDel="00000000" w:rsidR="00000000" w:rsidRPr="00000000">
        <w:rPr>
          <w:rtl w:val="0"/>
        </w:rPr>
        <w:t xml:space="preserve">Verbal requests are considered valid, but good practice suggests staff members receiving such requests, should record the details of the request and confirm the details with the requester in order to avoid later disputes. (We recommend that the request is documented on the SAR FORM in the appendix.)</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4d34og8" w:id="8"/>
      <w:bookmarkEnd w:id="8"/>
      <w:r w:rsidDel="00000000" w:rsidR="00000000" w:rsidRPr="00000000">
        <w:rPr>
          <w:rtl w:val="0"/>
        </w:rPr>
        <w:t xml:space="preserve">Who can receive a SAR?</w:t>
      </w:r>
    </w:p>
    <w:p w:rsidR="00000000" w:rsidDel="00000000" w:rsidP="00000000" w:rsidRDefault="00000000" w:rsidRPr="00000000" w14:paraId="00000071">
      <w:pPr>
        <w:pageBreakBefore w:val="0"/>
        <w:rPr/>
      </w:pPr>
      <w:r w:rsidDel="00000000" w:rsidR="00000000" w:rsidRPr="00000000">
        <w:rPr>
          <w:rtl w:val="0"/>
        </w:rPr>
        <w:t xml:space="preserve">A SAR can be given to any staff member, contracted, permanent or otherwise.</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2s8eyo1" w:id="9"/>
      <w:bookmarkEnd w:id="9"/>
      <w:r w:rsidDel="00000000" w:rsidR="00000000" w:rsidRPr="00000000">
        <w:br w:type="column"/>
      </w:r>
      <w:r w:rsidDel="00000000" w:rsidR="00000000" w:rsidRPr="00000000">
        <w:rPr>
          <w:rtl w:val="0"/>
        </w:rPr>
        <w:t xml:space="preserve">Deadlines</w:t>
      </w:r>
    </w:p>
    <w:p w:rsidR="00000000" w:rsidDel="00000000" w:rsidP="00000000" w:rsidRDefault="00000000" w:rsidRPr="00000000" w14:paraId="00000074">
      <w:pPr>
        <w:pageBreakBefore w:val="0"/>
        <w:rPr/>
      </w:pPr>
      <w:r w:rsidDel="00000000" w:rsidR="00000000" w:rsidRPr="00000000">
        <w:rPr>
          <w:rtl w:val="0"/>
        </w:rPr>
        <w:t xml:space="preserve">Schools must deal with all reasonable requests within one calendar month, starting on the day the request is received. Variances to this may include:</w:t>
      </w:r>
    </w:p>
    <w:p w:rsidR="00000000" w:rsidDel="00000000" w:rsidP="00000000" w:rsidRDefault="00000000" w:rsidRPr="00000000" w14:paraId="00000075">
      <w:pPr>
        <w:pageBreakBefore w:val="0"/>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rPr>
      </w:pPr>
      <w:r w:rsidDel="00000000" w:rsidR="00000000" w:rsidRPr="00000000">
        <w:rPr>
          <w:rtl w:val="0"/>
        </w:rPr>
        <w:t xml:space="preserve">If an identity (ID) check or further information is required to comply with the request, then the deadline will be calculated from the date when the new information is received. </w:t>
      </w:r>
    </w:p>
    <w:p w:rsidR="00000000" w:rsidDel="00000000" w:rsidP="00000000" w:rsidRDefault="00000000" w:rsidRPr="00000000" w14:paraId="00000076">
      <w:pPr>
        <w:pageBreakBefore w:val="0"/>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t xml:space="preserve">If the request is deemed complex, the data subject should be informed of the decision, and the deadline may be extended by up to two months. </w:t>
      </w:r>
    </w:p>
    <w:p w:rsidR="00000000" w:rsidDel="00000000" w:rsidP="00000000" w:rsidRDefault="00000000" w:rsidRPr="00000000" w14:paraId="00000077">
      <w:pPr>
        <w:pageBreakBefore w:val="0"/>
        <w:rPr/>
      </w:pPr>
      <w:r w:rsidDel="00000000" w:rsidR="00000000" w:rsidRPr="00000000">
        <w:rPr>
          <w:rtl w:val="0"/>
        </w:rPr>
        <w:t xml:space="preserve">The data subject must also be informed as soon as possible if school holidays could impact the school’s ability to carry out ID checks and/or meet the one calendar month deadline.</w:t>
        <w:br w:type="textWrapping"/>
      </w:r>
      <w:r w:rsidDel="00000000" w:rsidR="00000000" w:rsidRPr="00000000">
        <w:rPr>
          <w:rtl w:val="0"/>
        </w:rPr>
      </w:r>
    </w:p>
    <w:p w:rsidR="00000000" w:rsidDel="00000000" w:rsidP="00000000" w:rsidRDefault="00000000" w:rsidRPr="00000000" w14:paraId="00000078">
      <w:pPr>
        <w:pStyle w:val="Heading1"/>
        <w:pageBreakBefore w:val="0"/>
        <w:rPr/>
      </w:pPr>
      <w:bookmarkStart w:colFirst="0" w:colLast="0" w:name="_17dp8vu" w:id="10"/>
      <w:bookmarkEnd w:id="10"/>
      <w:r w:rsidDel="00000000" w:rsidR="00000000" w:rsidRPr="00000000">
        <w:rPr>
          <w:rtl w:val="0"/>
        </w:rPr>
        <w:t xml:space="preserve">The SAR procedure </w:t>
      </w:r>
    </w:p>
    <w:p w:rsidR="00000000" w:rsidDel="00000000" w:rsidP="00000000" w:rsidRDefault="00000000" w:rsidRPr="00000000" w14:paraId="00000079">
      <w:pPr>
        <w:pageBreakBefore w:val="0"/>
        <w:rPr>
          <w:b w:val="1"/>
          <w:i w:val="1"/>
          <w:color w:val="52a6cc"/>
          <w:sz w:val="28"/>
          <w:szCs w:val="28"/>
        </w:rPr>
      </w:pPr>
      <w:r w:rsidDel="00000000" w:rsidR="00000000" w:rsidRPr="00000000">
        <w:rPr>
          <w:rtl w:val="0"/>
        </w:rPr>
        <w:t xml:space="preserve">The objective of the procedure is to make sure that the request is properly received and documented and that the nominated Data Protection person can respond to the request in a correct and timely manner.</w:t>
        <w:br w:type="textWrapping"/>
      </w:r>
      <w:r w:rsidDel="00000000" w:rsidR="00000000" w:rsidRPr="00000000">
        <w:rPr>
          <w:rtl w:val="0"/>
        </w:rPr>
      </w:r>
    </w:p>
    <w:p w:rsidR="00000000" w:rsidDel="00000000" w:rsidP="00000000" w:rsidRDefault="00000000" w:rsidRPr="00000000" w14:paraId="0000007A">
      <w:pPr>
        <w:pageBreakBefore w:val="0"/>
        <w:rPr/>
      </w:pPr>
      <w:bookmarkStart w:colFirst="0" w:colLast="0" w:name="_3rdcrjn" w:id="11"/>
      <w:bookmarkEnd w:id="11"/>
      <w:r w:rsidDel="00000000" w:rsidR="00000000" w:rsidRPr="00000000">
        <w:rPr>
          <w:b w:val="1"/>
          <w:i w:val="1"/>
          <w:color w:val="52a6cc"/>
          <w:sz w:val="28"/>
          <w:szCs w:val="28"/>
          <w:rtl w:val="0"/>
        </w:rPr>
        <w:t xml:space="preserve">General staff role:</w:t>
      </w:r>
      <w:r w:rsidDel="00000000" w:rsidR="00000000" w:rsidRPr="00000000">
        <w:rPr>
          <w:rtl w:val="0"/>
        </w:rPr>
      </w:r>
    </w:p>
    <w:p w:rsidR="00000000" w:rsidDel="00000000" w:rsidP="00000000" w:rsidRDefault="00000000" w:rsidRPr="00000000" w14:paraId="0000007B">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b w:val="1"/>
          <w:rtl w:val="0"/>
        </w:rPr>
        <w:t xml:space="preserve">Request is received</w:t>
      </w:r>
      <w:r w:rsidDel="00000000" w:rsidR="00000000" w:rsidRPr="00000000">
        <w:rPr>
          <w:rtl w:val="0"/>
        </w:rPr>
        <w:t xml:space="preserve"> from a Data Subject.</w:t>
        <w:br w:type="textWrapping"/>
      </w:r>
    </w:p>
    <w:p w:rsidR="00000000" w:rsidDel="00000000" w:rsidP="00000000" w:rsidRDefault="00000000" w:rsidRPr="00000000" w14:paraId="0000007C">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b w:val="1"/>
          <w:rtl w:val="0"/>
        </w:rPr>
        <w:t xml:space="preserve">Log</w:t>
      </w:r>
      <w:r w:rsidDel="00000000" w:rsidR="00000000" w:rsidRPr="00000000">
        <w:rPr>
          <w:rtl w:val="0"/>
        </w:rPr>
        <w:t xml:space="preserve"> the request and inform the relevant people:</w:t>
        <w:br w:type="textWrapping"/>
      </w:r>
    </w:p>
    <w:p w:rsidR="00000000" w:rsidDel="00000000" w:rsidP="00000000" w:rsidRDefault="00000000" w:rsidRPr="00000000" w14:paraId="0000007D">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Record the request in the Subject Access Request log:</w:t>
      </w:r>
    </w:p>
    <w:p w:rsidR="00000000" w:rsidDel="00000000" w:rsidP="00000000" w:rsidRDefault="00000000" w:rsidRPr="00000000" w14:paraId="0000007E">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Log onto the Data Protection Knowledge Bank at:</w:t>
        <w:br w:type="textWrapping"/>
      </w:r>
      <w:hyperlink r:id="rId7">
        <w:r w:rsidDel="00000000" w:rsidR="00000000" w:rsidRPr="00000000">
          <w:rPr>
            <w:color w:val="1155cc"/>
            <w:u w:val="single"/>
            <w:rtl w:val="0"/>
          </w:rPr>
          <w:t xml:space="preserve">http://dataprotection.education</w:t>
        </w:r>
      </w:hyperlink>
      <w:r w:rsidDel="00000000" w:rsidR="00000000" w:rsidRPr="00000000">
        <w:rPr>
          <w:rtl w:val="0"/>
        </w:rPr>
      </w:r>
    </w:p>
    <w:p w:rsidR="00000000" w:rsidDel="00000000" w:rsidP="00000000" w:rsidRDefault="00000000" w:rsidRPr="00000000" w14:paraId="0000007F">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Visit Logs&gt;SAR Logs</w:t>
      </w:r>
    </w:p>
    <w:p w:rsidR="00000000" w:rsidDel="00000000" w:rsidP="00000000" w:rsidRDefault="00000000" w:rsidRPr="00000000" w14:paraId="00000080">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Select your school and click “Add”</w:t>
      </w:r>
    </w:p>
    <w:p w:rsidR="00000000" w:rsidDel="00000000" w:rsidP="00000000" w:rsidRDefault="00000000" w:rsidRPr="00000000" w14:paraId="00000081">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Add the known details as listed in the form, including the date the SAR must be completed. Further details can be added later.</w:t>
      </w:r>
    </w:p>
    <w:p w:rsidR="00000000" w:rsidDel="00000000" w:rsidP="00000000" w:rsidRDefault="00000000" w:rsidRPr="00000000" w14:paraId="00000082">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Click the “Submit” button to save and log the SAR. </w:t>
      </w:r>
    </w:p>
    <w:p w:rsidR="00000000" w:rsidDel="00000000" w:rsidP="00000000" w:rsidRDefault="00000000" w:rsidRPr="00000000" w14:paraId="00000083">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Notify the responsible member of staff (the Data Protection Lead or Headteacher). Data Protection Education will be notified automatically;</w:t>
      </w:r>
    </w:p>
    <w:p w:rsidR="00000000" w:rsidDel="00000000" w:rsidP="00000000" w:rsidRDefault="00000000" w:rsidRPr="00000000" w14:paraId="00000084">
      <w:pPr>
        <w:pageBreakBefore w:val="0"/>
        <w:numPr>
          <w:ilvl w:val="1"/>
          <w:numId w:val="3"/>
        </w:numPr>
        <w:pBdr>
          <w:top w:space="0" w:sz="0" w:val="nil"/>
          <w:left w:space="0" w:sz="0" w:val="nil"/>
          <w:bottom w:space="0" w:sz="0" w:val="nil"/>
          <w:right w:space="0" w:sz="0" w:val="nil"/>
          <w:between w:space="0" w:sz="0" w:val="nil"/>
        </w:pBdr>
        <w:ind w:left="792" w:hanging="432"/>
        <w:rPr>
          <w:rFonts w:ascii="Quattrocento Sans" w:cs="Quattrocento Sans" w:eastAsia="Quattrocento Sans" w:hAnsi="Quattrocento Sans"/>
        </w:rPr>
      </w:pPr>
      <w:r w:rsidDel="00000000" w:rsidR="00000000" w:rsidRPr="00000000">
        <w:rPr>
          <w:rtl w:val="0"/>
        </w:rPr>
        <w:t xml:space="preserve">Do this without delay, and within </w:t>
      </w:r>
      <w:r w:rsidDel="00000000" w:rsidR="00000000" w:rsidRPr="00000000">
        <w:rPr>
          <w:b w:val="1"/>
          <w:rtl w:val="0"/>
        </w:rPr>
        <w:t xml:space="preserve">two working days</w:t>
      </w:r>
      <w:r w:rsidDel="00000000" w:rsidR="00000000" w:rsidRPr="00000000">
        <w:rPr>
          <w:rtl w:val="0"/>
        </w:rPr>
        <w:t xml:space="preserve"> of receipt of the request.</w:t>
      </w:r>
    </w:p>
    <w:p w:rsidR="00000000" w:rsidDel="00000000" w:rsidP="00000000" w:rsidRDefault="00000000" w:rsidRPr="00000000" w14:paraId="00000085">
      <w:pPr>
        <w:pageBreakBefore w:val="0"/>
        <w:numPr>
          <w:ilvl w:val="1"/>
          <w:numId w:val="3"/>
        </w:numPr>
        <w:pBdr>
          <w:top w:space="0" w:sz="0" w:val="nil"/>
          <w:left w:space="0" w:sz="0" w:val="nil"/>
          <w:bottom w:space="0" w:sz="0" w:val="nil"/>
          <w:right w:space="0" w:sz="0" w:val="nil"/>
          <w:between w:space="0" w:sz="0" w:val="nil"/>
        </w:pBdr>
        <w:ind w:left="792" w:hanging="432"/>
        <w:rPr/>
      </w:pPr>
      <w:r w:rsidDel="00000000" w:rsidR="00000000" w:rsidRPr="00000000">
        <w:rPr>
          <w:rtl w:val="0"/>
        </w:rPr>
        <w:t xml:space="preserve">Updates from both the organisation and Data Protection Education should be added to the existing log online.</w:t>
      </w:r>
    </w:p>
    <w:p w:rsidR="00000000" w:rsidDel="00000000" w:rsidP="00000000" w:rsidRDefault="00000000" w:rsidRPr="00000000" w14:paraId="00000086">
      <w:pPr>
        <w:pageBreakBefore w:val="0"/>
        <w:numPr>
          <w:ilvl w:val="1"/>
          <w:numId w:val="3"/>
        </w:numPr>
        <w:pBdr>
          <w:top w:space="0" w:sz="0" w:val="nil"/>
          <w:left w:space="0" w:sz="0" w:val="nil"/>
          <w:bottom w:space="0" w:sz="0" w:val="nil"/>
          <w:right w:space="0" w:sz="0" w:val="nil"/>
          <w:between w:space="0" w:sz="0" w:val="nil"/>
        </w:pBdr>
        <w:ind w:left="792" w:hanging="432"/>
        <w:rPr/>
      </w:pPr>
      <w:r w:rsidDel="00000000" w:rsidR="00000000" w:rsidRPr="00000000">
        <w:rPr>
          <w:rtl w:val="0"/>
        </w:rPr>
        <w:t xml:space="preserve">When the SAR is completed, the DPO will mark as closed. </w:t>
        <w:br w:type="textWrapping"/>
      </w:r>
    </w:p>
    <w:p w:rsidR="00000000" w:rsidDel="00000000" w:rsidP="00000000" w:rsidRDefault="00000000" w:rsidRPr="00000000" w14:paraId="00000087">
      <w:pPr>
        <w:pStyle w:val="Heading3"/>
        <w:pageBreakBefore w:val="0"/>
        <w:rPr>
          <w:i w:val="1"/>
        </w:rPr>
      </w:pPr>
      <w:bookmarkStart w:colFirst="0" w:colLast="0" w:name="_4nwd1pz84lmb" w:id="12"/>
      <w:bookmarkEnd w:id="12"/>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pageBreakBefore w:val="0"/>
        <w:rPr>
          <w:i w:val="1"/>
        </w:rPr>
      </w:pPr>
      <w:bookmarkStart w:colFirst="0" w:colLast="0" w:name="_26in1rg" w:id="13"/>
      <w:bookmarkEnd w:id="13"/>
      <w:r w:rsidDel="00000000" w:rsidR="00000000" w:rsidRPr="00000000">
        <w:rPr>
          <w:i w:val="1"/>
          <w:rtl w:val="0"/>
        </w:rPr>
        <w:t xml:space="preserve">[Data protection lead &amp; DPO role]</w:t>
      </w:r>
    </w:p>
    <w:p w:rsidR="00000000" w:rsidDel="00000000" w:rsidP="00000000" w:rsidRDefault="00000000" w:rsidRPr="00000000" w14:paraId="00000089">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rtl w:val="0"/>
        </w:rPr>
        <w:t xml:space="preserve">The responsible members of staff for dealing with SARs [</w:t>
      </w:r>
      <w:r w:rsidDel="00000000" w:rsidR="00000000" w:rsidRPr="00000000">
        <w:rPr>
          <w:highlight w:val="yellow"/>
          <w:rtl w:val="0"/>
        </w:rPr>
        <w:t xml:space="preserve">Data Protection Lead and DPO</w:t>
      </w:r>
      <w:r w:rsidDel="00000000" w:rsidR="00000000" w:rsidRPr="00000000">
        <w:rPr>
          <w:rtl w:val="0"/>
        </w:rPr>
        <w:t xml:space="preserve">] </w:t>
      </w:r>
      <w:r w:rsidDel="00000000" w:rsidR="00000000" w:rsidRPr="00000000">
        <w:rPr>
          <w:b w:val="1"/>
          <w:rtl w:val="0"/>
        </w:rPr>
        <w:t xml:space="preserve">qualify the request and confirms</w:t>
      </w:r>
      <w:r w:rsidDel="00000000" w:rsidR="00000000" w:rsidRPr="00000000">
        <w:rPr>
          <w:rtl w:val="0"/>
        </w:rPr>
        <w:t xml:space="preserve"> the identity of the data subject.</w:t>
        <w:br w:type="textWrapping"/>
      </w:r>
    </w:p>
    <w:p w:rsidR="00000000" w:rsidDel="00000000" w:rsidP="00000000" w:rsidRDefault="00000000" w:rsidRPr="00000000" w14:paraId="0000008A">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If an ID check is needed, the one calendar month deadline starts when the new information is received. </w:t>
      </w:r>
    </w:p>
    <w:p w:rsidR="00000000" w:rsidDel="00000000" w:rsidP="00000000" w:rsidRDefault="00000000" w:rsidRPr="00000000" w14:paraId="0000008B">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If further information to clarify the data request is needed, the one calendar month deadline starts from when the information is received. If the data subject does not provide further clarification, the SAR must still be actioned.</w:t>
        <w:br w:type="textWrapping"/>
      </w:r>
    </w:p>
    <w:p w:rsidR="00000000" w:rsidDel="00000000" w:rsidP="00000000" w:rsidRDefault="00000000" w:rsidRPr="00000000" w14:paraId="0000008C">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rtl w:val="0"/>
        </w:rPr>
        <w:t xml:space="preserve">If the identity/request is qualified, </w:t>
      </w:r>
      <w:r w:rsidDel="00000000" w:rsidR="00000000" w:rsidRPr="00000000">
        <w:rPr>
          <w:b w:val="1"/>
          <w:rtl w:val="0"/>
        </w:rPr>
        <w:t xml:space="preserve">evaluate the request</w:t>
      </w:r>
      <w:r w:rsidDel="00000000" w:rsidR="00000000" w:rsidRPr="00000000">
        <w:rPr>
          <w:rtl w:val="0"/>
        </w:rPr>
        <w:t xml:space="preserve"> and compile the requested information:</w:t>
        <w:br w:type="textWrapping"/>
      </w:r>
    </w:p>
    <w:p w:rsidR="00000000" w:rsidDel="00000000" w:rsidP="00000000" w:rsidRDefault="00000000" w:rsidRPr="00000000" w14:paraId="0000008D">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rFonts w:ascii="Quattrocento Sans" w:cs="Quattrocento Sans" w:eastAsia="Quattrocento Sans" w:hAnsi="Quattrocento Sans"/>
        </w:rPr>
      </w:pPr>
      <w:r w:rsidDel="00000000" w:rsidR="00000000" w:rsidRPr="00000000">
        <w:rPr>
          <w:rtl w:val="0"/>
        </w:rPr>
        <w:t xml:space="preserve">The time available under UK GDPR is </w:t>
      </w:r>
      <w:r w:rsidDel="00000000" w:rsidR="00000000" w:rsidRPr="00000000">
        <w:rPr>
          <w:b w:val="1"/>
          <w:rtl w:val="0"/>
        </w:rPr>
        <w:t xml:space="preserve">one month</w:t>
      </w:r>
      <w:r w:rsidDel="00000000" w:rsidR="00000000" w:rsidRPr="00000000">
        <w:rPr>
          <w:rtl w:val="0"/>
        </w:rPr>
        <w:t xml:space="preserve"> to provide the information </w:t>
      </w:r>
      <w:r w:rsidDel="00000000" w:rsidR="00000000" w:rsidRPr="00000000">
        <w:rPr>
          <w:b w:val="1"/>
          <w:rtl w:val="0"/>
        </w:rPr>
        <w:t xml:space="preserve">free of charge</w:t>
      </w:r>
      <w:r w:rsidDel="00000000" w:rsidR="00000000" w:rsidRPr="00000000">
        <w:rPr>
          <w:rtl w:val="0"/>
        </w:rPr>
        <w:t xml:space="preserve"> unless a request is complex, manifestly unfounded or excessive/repetitive.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pacing w:after="0" w:lineRule="auto"/>
        <w:ind w:left="792" w:hanging="720"/>
        <w:rPr/>
      </w:pPr>
      <w:r w:rsidDel="00000000" w:rsidR="00000000" w:rsidRPr="00000000">
        <w:rPr>
          <w:rtl w:val="0"/>
        </w:rPr>
      </w:r>
    </w:p>
    <w:p w:rsidR="00000000" w:rsidDel="00000000" w:rsidP="00000000" w:rsidRDefault="00000000" w:rsidRPr="00000000" w14:paraId="0000008F">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b w:val="1"/>
          <w:i w:val="1"/>
          <w:rtl w:val="0"/>
        </w:rPr>
        <w:t xml:space="preserve">IF</w:t>
      </w:r>
      <w:r w:rsidDel="00000000" w:rsidR="00000000" w:rsidRPr="00000000">
        <w:rPr>
          <w:rtl w:val="0"/>
        </w:rPr>
        <w:t xml:space="preserve"> requests are complex, manifestly unfounded or excessive, in particular, because they are repetitive, the DPO can decide to:</w:t>
        <w:br w:type="textWrapping"/>
      </w:r>
    </w:p>
    <w:p w:rsidR="00000000" w:rsidDel="00000000" w:rsidP="00000000" w:rsidRDefault="00000000" w:rsidRPr="00000000" w14:paraId="00000090">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For complex requests - extend the time by a further two months (while still notifying the data subject of this decision within one month). In these cases, the most senior level of the organisation will be involved, usually the Governing Board or Board of Trustees;</w:t>
      </w:r>
    </w:p>
    <w:p w:rsidR="00000000" w:rsidDel="00000000" w:rsidP="00000000" w:rsidRDefault="00000000" w:rsidRPr="00000000" w14:paraId="00000091">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For excessive/repetitive/unfounded requests - charge a reasonable fee for administrative costs of providing the information; or providing a negative response to the request.</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pacing w:after="0" w:lineRule="auto"/>
        <w:ind w:left="792" w:hanging="720"/>
        <w:rPr/>
      </w:pPr>
      <w:r w:rsidDel="00000000" w:rsidR="00000000" w:rsidRPr="00000000">
        <w:rPr>
          <w:rtl w:val="0"/>
        </w:rPr>
      </w:r>
    </w:p>
    <w:p w:rsidR="00000000" w:rsidDel="00000000" w:rsidP="00000000" w:rsidRDefault="00000000" w:rsidRPr="00000000" w14:paraId="00000093">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rtl w:val="0"/>
        </w:rPr>
        <w:t xml:space="preserve"> </w:t>
      </w:r>
      <w:r w:rsidDel="00000000" w:rsidR="00000000" w:rsidRPr="00000000">
        <w:rPr>
          <w:b w:val="1"/>
          <w:rtl w:val="0"/>
        </w:rPr>
        <w:t xml:space="preserve">Compile</w:t>
      </w:r>
      <w:r w:rsidDel="00000000" w:rsidR="00000000" w:rsidRPr="00000000">
        <w:rPr>
          <w:rtl w:val="0"/>
        </w:rPr>
        <w:t xml:space="preserve"> and </w:t>
      </w:r>
      <w:r w:rsidDel="00000000" w:rsidR="00000000" w:rsidRPr="00000000">
        <w:rPr>
          <w:b w:val="1"/>
          <w:rtl w:val="0"/>
        </w:rPr>
        <w:t xml:space="preserve">send</w:t>
      </w:r>
      <w:r w:rsidDel="00000000" w:rsidR="00000000" w:rsidRPr="00000000">
        <w:rPr>
          <w:rtl w:val="0"/>
        </w:rPr>
        <w:t xml:space="preserve"> the requested data. </w:t>
        <w:br w:type="textWrapping"/>
      </w:r>
    </w:p>
    <w:p w:rsidR="00000000" w:rsidDel="00000000" w:rsidP="00000000" w:rsidRDefault="00000000" w:rsidRPr="00000000" w14:paraId="00000094">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If the request was made electronically (digitally), you should provide the information in a commonly used electronic format.</w:t>
      </w:r>
    </w:p>
    <w:p w:rsidR="00000000" w:rsidDel="00000000" w:rsidP="00000000" w:rsidRDefault="00000000" w:rsidRPr="00000000" w14:paraId="00000095">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u w:val="none"/>
        </w:rPr>
      </w:pPr>
      <w:r w:rsidDel="00000000" w:rsidR="00000000" w:rsidRPr="00000000">
        <w:rPr>
          <w:rtl w:val="0"/>
        </w:rPr>
        <w:t xml:space="preserve">A requestor can ask for copies in a "permanent format" including paper.</w:t>
      </w:r>
    </w:p>
    <w:p w:rsidR="00000000" w:rsidDel="00000000" w:rsidP="00000000" w:rsidRDefault="00000000" w:rsidRPr="00000000" w14:paraId="00000096">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u w:val="none"/>
        </w:rPr>
      </w:pPr>
      <w:r w:rsidDel="00000000" w:rsidR="00000000" w:rsidRPr="00000000">
        <w:rPr>
          <w:rtl w:val="0"/>
        </w:rPr>
        <w:t xml:space="preserve">Where sending requests in the post, always double bag and send Special Delivery.</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pacing w:after="0" w:lineRule="auto"/>
        <w:ind w:left="0" w:firstLine="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pacing w:after="0" w:lineRule="auto"/>
        <w:ind w:left="360" w:hanging="720"/>
        <w:rPr/>
      </w:pPr>
      <w:r w:rsidDel="00000000" w:rsidR="00000000" w:rsidRPr="00000000">
        <w:rPr>
          <w:rtl w:val="0"/>
        </w:rPr>
      </w:r>
    </w:p>
    <w:p w:rsidR="00000000" w:rsidDel="00000000" w:rsidP="00000000" w:rsidRDefault="00000000" w:rsidRPr="00000000" w14:paraId="00000099">
      <w:pPr>
        <w:pageBreakBefore w:val="0"/>
        <w:numPr>
          <w:ilvl w:val="0"/>
          <w:numId w:val="3"/>
        </w:numPr>
        <w:pBdr>
          <w:top w:space="0" w:sz="0" w:val="nil"/>
          <w:left w:space="0" w:sz="0" w:val="nil"/>
          <w:bottom w:space="0" w:sz="0" w:val="nil"/>
          <w:right w:space="0" w:sz="0" w:val="nil"/>
          <w:between w:space="0" w:sz="0" w:val="nil"/>
        </w:pBdr>
        <w:ind w:left="360" w:hanging="360"/>
        <w:rPr>
          <w:rFonts w:ascii="Quattrocento Sans" w:cs="Quattrocento Sans" w:eastAsia="Quattrocento Sans" w:hAnsi="Quattrocento Sans"/>
        </w:rPr>
      </w:pPr>
      <w:r w:rsidDel="00000000" w:rsidR="00000000" w:rsidRPr="00000000">
        <w:rPr>
          <w:b w:val="1"/>
          <w:rtl w:val="0"/>
        </w:rPr>
        <w:t xml:space="preserve">Close</w:t>
      </w:r>
      <w:r w:rsidDel="00000000" w:rsidR="00000000" w:rsidRPr="00000000">
        <w:rPr>
          <w:rtl w:val="0"/>
        </w:rPr>
        <w:t xml:space="preserve"> the request in the Subject Access Request Log.</w:t>
      </w:r>
      <w:r w:rsidDel="00000000" w:rsidR="00000000" w:rsidRPr="00000000">
        <w:br w:type="column"/>
      </w:r>
      <w:r w:rsidDel="00000000" w:rsidR="00000000" w:rsidRPr="00000000">
        <w:rPr>
          <w:rtl w:val="0"/>
        </w:rPr>
      </w:r>
    </w:p>
    <w:p w:rsidR="00000000" w:rsidDel="00000000" w:rsidP="00000000" w:rsidRDefault="00000000" w:rsidRPr="00000000" w14:paraId="0000009A">
      <w:pPr>
        <w:pageBreakBefore w:val="0"/>
        <w:rPr/>
      </w:pPr>
      <w:bookmarkStart w:colFirst="0" w:colLast="0" w:name="_lnxbz9" w:id="14"/>
      <w:bookmarkEnd w:id="14"/>
      <w:r w:rsidDel="00000000" w:rsidR="00000000" w:rsidRPr="00000000">
        <w:rPr>
          <w:b w:val="1"/>
          <w:i w:val="1"/>
          <w:color w:val="52a6cc"/>
          <w:sz w:val="28"/>
          <w:szCs w:val="28"/>
          <w:rtl w:val="0"/>
        </w:rPr>
        <w:t xml:space="preserve">Staff procedure &amp; further considerations</w:t>
        <w:br w:type="textWrapping"/>
      </w:r>
      <w:r w:rsidDel="00000000" w:rsidR="00000000" w:rsidRPr="00000000">
        <w:rPr>
          <w:rtl w:val="0"/>
        </w:rPr>
      </w:r>
    </w:p>
    <w:tbl>
      <w:tblPr>
        <w:tblStyle w:val="Table2"/>
        <w:tblW w:w="934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3115"/>
        <w:gridCol w:w="3115"/>
        <w:tblGridChange w:id="0">
          <w:tblGrid>
            <w:gridCol w:w="3114"/>
            <w:gridCol w:w="3115"/>
            <w:gridCol w:w="3115"/>
          </w:tblGrid>
        </w:tblGridChange>
      </w:tblGrid>
      <w:tr>
        <w:trPr>
          <w:cantSplit w:val="0"/>
          <w:tblHeader w:val="0"/>
        </w:trPr>
        <w:tc>
          <w:tcPr/>
          <w:p w:rsidR="00000000" w:rsidDel="00000000" w:rsidP="00000000" w:rsidRDefault="00000000" w:rsidRPr="00000000" w14:paraId="0000009B">
            <w:pPr>
              <w:pageBreakBefore w:val="0"/>
              <w:rPr/>
            </w:pPr>
            <w:r w:rsidDel="00000000" w:rsidR="00000000" w:rsidRPr="00000000">
              <w:rPr>
                <w:b w:val="1"/>
                <w:rtl w:val="0"/>
              </w:rPr>
              <w:t xml:space="preserve">What must I do?</w:t>
            </w:r>
            <w:r w:rsidDel="00000000" w:rsidR="00000000" w:rsidRPr="00000000">
              <w:rPr>
                <w:rtl w:val="0"/>
              </w:rPr>
            </w:r>
          </w:p>
        </w:tc>
        <w:tc>
          <w:tcPr/>
          <w:p w:rsidR="00000000" w:rsidDel="00000000" w:rsidP="00000000" w:rsidRDefault="00000000" w:rsidRPr="00000000" w14:paraId="0000009C">
            <w:pPr>
              <w:pageBreakBefore w:val="0"/>
              <w:rPr/>
            </w:pPr>
            <w:r w:rsidDel="00000000" w:rsidR="00000000" w:rsidRPr="00000000">
              <w:rPr>
                <w:b w:val="1"/>
                <w:rtl w:val="0"/>
              </w:rPr>
              <w:t xml:space="preserve">Why?</w:t>
            </w:r>
            <w:r w:rsidDel="00000000" w:rsidR="00000000" w:rsidRPr="00000000">
              <w:rPr>
                <w:rtl w:val="0"/>
              </w:rPr>
            </w:r>
          </w:p>
        </w:tc>
        <w:tc>
          <w:tcPr/>
          <w:p w:rsidR="00000000" w:rsidDel="00000000" w:rsidP="00000000" w:rsidRDefault="00000000" w:rsidRPr="00000000" w14:paraId="0000009D">
            <w:pPr>
              <w:pageBreakBefore w:val="0"/>
              <w:rPr/>
            </w:pPr>
            <w:r w:rsidDel="00000000" w:rsidR="00000000" w:rsidRPr="00000000">
              <w:rPr>
                <w:b w:val="1"/>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09E">
            <w:pPr>
              <w:pageBreakBefore w:val="0"/>
              <w:rPr>
                <w:sz w:val="20"/>
                <w:szCs w:val="20"/>
              </w:rPr>
            </w:pPr>
            <w:r w:rsidDel="00000000" w:rsidR="00000000" w:rsidRPr="00000000">
              <w:rPr>
                <w:sz w:val="20"/>
                <w:szCs w:val="20"/>
                <w:rtl w:val="0"/>
              </w:rPr>
              <w:t xml:space="preserve">Be clear about the nature of the request and identify what information is being requested.</w:t>
            </w:r>
          </w:p>
          <w:p w:rsidR="00000000" w:rsidDel="00000000" w:rsidP="00000000" w:rsidRDefault="00000000" w:rsidRPr="00000000" w14:paraId="0000009F">
            <w:pPr>
              <w:pageBreakBefore w:val="0"/>
              <w:rPr>
                <w:sz w:val="20"/>
                <w:szCs w:val="20"/>
              </w:rPr>
            </w:pPr>
            <w:r w:rsidDel="00000000" w:rsidR="00000000" w:rsidRPr="00000000">
              <w:rPr>
                <w:sz w:val="20"/>
                <w:szCs w:val="20"/>
                <w:rtl w:val="0"/>
              </w:rPr>
              <w:t xml:space="preserve">Seek clarity if needed</w:t>
            </w:r>
          </w:p>
        </w:tc>
        <w:tc>
          <w:tcPr/>
          <w:p w:rsidR="00000000" w:rsidDel="00000000" w:rsidP="00000000" w:rsidRDefault="00000000" w:rsidRPr="00000000" w14:paraId="000000A0">
            <w:pPr>
              <w:pageBreakBefore w:val="0"/>
              <w:rPr>
                <w:sz w:val="20"/>
                <w:szCs w:val="20"/>
              </w:rPr>
            </w:pPr>
            <w:r w:rsidDel="00000000" w:rsidR="00000000" w:rsidRPr="00000000">
              <w:rPr>
                <w:sz w:val="20"/>
                <w:szCs w:val="20"/>
                <w:rtl w:val="0"/>
              </w:rPr>
              <w:t xml:space="preserve">Being clear about the nature of the request will enable you to decide whether the request needs to be dealt with in accordance with statutory requirements, who needs to deal with the request, and/or whether this is business as usual (BAU).</w:t>
            </w:r>
          </w:p>
          <w:p w:rsidR="00000000" w:rsidDel="00000000" w:rsidP="00000000" w:rsidRDefault="00000000" w:rsidRPr="00000000" w14:paraId="000000A1">
            <w:pPr>
              <w:pageBreakBefore w:val="0"/>
              <w:rPr>
                <w:sz w:val="20"/>
                <w:szCs w:val="20"/>
              </w:rPr>
            </w:pPr>
            <w:r w:rsidDel="00000000" w:rsidR="00000000" w:rsidRPr="00000000">
              <w:rPr>
                <w:sz w:val="20"/>
                <w:szCs w:val="20"/>
                <w:rtl w:val="0"/>
              </w:rPr>
              <w:t xml:space="preserve"> If needed, ask the submitter of the request for clarity.</w:t>
            </w:r>
          </w:p>
        </w:tc>
        <w:tc>
          <w:tcPr/>
          <w:p w:rsidR="00000000" w:rsidDel="00000000" w:rsidP="00000000" w:rsidRDefault="00000000" w:rsidRPr="00000000" w14:paraId="000000A2">
            <w:pPr>
              <w:pageBreakBefore w:val="0"/>
              <w:rPr>
                <w:sz w:val="20"/>
                <w:szCs w:val="20"/>
              </w:rPr>
            </w:pPr>
            <w:r w:rsidDel="00000000" w:rsidR="00000000" w:rsidRPr="00000000">
              <w:rPr>
                <w:sz w:val="20"/>
                <w:szCs w:val="20"/>
                <w:rtl w:val="0"/>
              </w:rPr>
              <w:t xml:space="preserve">Review the request and identify:  </w:t>
            </w:r>
          </w:p>
          <w:p w:rsidR="00000000" w:rsidDel="00000000" w:rsidP="00000000" w:rsidRDefault="00000000" w:rsidRPr="00000000" w14:paraId="000000A3">
            <w:pPr>
              <w:pageBreakBefore w:val="0"/>
              <w:rPr>
                <w:sz w:val="20"/>
                <w:szCs w:val="20"/>
              </w:rPr>
            </w:pPr>
            <w:r w:rsidDel="00000000" w:rsidR="00000000" w:rsidRPr="00000000">
              <w:rPr>
                <w:sz w:val="20"/>
                <w:szCs w:val="20"/>
                <w:rtl w:val="0"/>
              </w:rPr>
              <w:t xml:space="preserve">If the request is for the personal information of the requester or made by an individual on behalf of another person (e.g. on behalf of a child or an adult lacking capacity) – this is a subject access request; </w:t>
            </w:r>
          </w:p>
          <w:p w:rsidR="00000000" w:rsidDel="00000000" w:rsidP="00000000" w:rsidRDefault="00000000" w:rsidRPr="00000000" w14:paraId="000000A4">
            <w:pPr>
              <w:pageBreakBefore w:val="0"/>
              <w:rPr>
                <w:sz w:val="20"/>
                <w:szCs w:val="20"/>
              </w:rPr>
            </w:pPr>
            <w:r w:rsidDel="00000000" w:rsidR="00000000" w:rsidRPr="00000000">
              <w:rPr>
                <w:sz w:val="20"/>
                <w:szCs w:val="20"/>
                <w:rtl w:val="0"/>
              </w:rPr>
              <w:t xml:space="preserve">If the request is for non-personal information – this may be dealt with as BAU or formally under the Freedom of Information Act 2000 (the FOIA) or the Environmental Information Regulations 2004 (the EIR).</w:t>
            </w:r>
          </w:p>
          <w:p w:rsidR="00000000" w:rsidDel="00000000" w:rsidP="00000000" w:rsidRDefault="00000000" w:rsidRPr="00000000" w14:paraId="000000A5">
            <w:pPr>
              <w:pageBreakBefore w:val="0"/>
              <w:rPr>
                <w:sz w:val="20"/>
                <w:szCs w:val="20"/>
              </w:rPr>
            </w:pPr>
            <w:r w:rsidDel="00000000" w:rsidR="00000000" w:rsidRPr="00000000">
              <w:rPr>
                <w:sz w:val="20"/>
                <w:szCs w:val="20"/>
                <w:rtl w:val="0"/>
              </w:rPr>
              <w:t xml:space="preserve">NB: The request can be received in a range of different formats, e.g. letter, email, a completed form, or can be made via social media (e.g. a Facebook page or Twitter account).</w:t>
            </w:r>
          </w:p>
        </w:tc>
      </w:tr>
      <w:tr>
        <w:trPr>
          <w:cantSplit w:val="0"/>
          <w:tblHeader w:val="0"/>
        </w:trPr>
        <w:tc>
          <w:tcPr/>
          <w:p w:rsidR="00000000" w:rsidDel="00000000" w:rsidP="00000000" w:rsidRDefault="00000000" w:rsidRPr="00000000" w14:paraId="000000A6">
            <w:pPr>
              <w:pageBreakBefore w:val="0"/>
              <w:rPr>
                <w:sz w:val="20"/>
                <w:szCs w:val="20"/>
              </w:rPr>
            </w:pPr>
            <w:r w:rsidDel="00000000" w:rsidR="00000000" w:rsidRPr="00000000">
              <w:rPr>
                <w:sz w:val="20"/>
                <w:szCs w:val="20"/>
                <w:rtl w:val="0"/>
              </w:rPr>
              <w:t xml:space="preserve">If the request is a SAR, the request must be forwarded to the responsible member of staff (usually the Headteacher) and the Data Protection Officer within two working days of receipt of the request.</w:t>
            </w:r>
          </w:p>
        </w:tc>
        <w:tc>
          <w:tcPr/>
          <w:p w:rsidR="00000000" w:rsidDel="00000000" w:rsidP="00000000" w:rsidRDefault="00000000" w:rsidRPr="00000000" w14:paraId="000000A7">
            <w:pPr>
              <w:pageBreakBefore w:val="0"/>
              <w:rPr>
                <w:sz w:val="20"/>
                <w:szCs w:val="20"/>
              </w:rPr>
            </w:pPr>
            <w:r w:rsidDel="00000000" w:rsidR="00000000" w:rsidRPr="00000000">
              <w:rPr>
                <w:sz w:val="20"/>
                <w:szCs w:val="20"/>
                <w:rtl w:val="0"/>
              </w:rPr>
              <w:t xml:space="preserve">The UK GDPR stipulates that SARs must be completed within one month of the request – but in reality, as soon as possible.</w:t>
            </w:r>
          </w:p>
        </w:tc>
        <w:tc>
          <w:tcPr/>
          <w:p w:rsidR="00000000" w:rsidDel="00000000" w:rsidP="00000000" w:rsidRDefault="00000000" w:rsidRPr="00000000" w14:paraId="000000A8">
            <w:pPr>
              <w:pageBreakBefore w:val="0"/>
              <w:rPr>
                <w:sz w:val="20"/>
                <w:szCs w:val="20"/>
              </w:rPr>
            </w:pPr>
            <w:bookmarkStart w:colFirst="0" w:colLast="0" w:name="_35nkun2" w:id="15"/>
            <w:bookmarkEnd w:id="15"/>
            <w:r w:rsidDel="00000000" w:rsidR="00000000" w:rsidRPr="00000000">
              <w:rPr>
                <w:sz w:val="20"/>
                <w:szCs w:val="20"/>
                <w:rtl w:val="0"/>
              </w:rPr>
              <w:t xml:space="preserve">Log the SAR in the subject access request log and inform all appropriate staff required to deal with the request.</w:t>
            </w:r>
          </w:p>
        </w:tc>
      </w:tr>
      <w:tr>
        <w:trPr>
          <w:cantSplit w:val="0"/>
          <w:tblHeader w:val="0"/>
        </w:trPr>
        <w:tc>
          <w:tcPr/>
          <w:p w:rsidR="00000000" w:rsidDel="00000000" w:rsidP="00000000" w:rsidRDefault="00000000" w:rsidRPr="00000000" w14:paraId="000000A9">
            <w:pPr>
              <w:pageBreakBefore w:val="0"/>
              <w:rPr>
                <w:sz w:val="20"/>
                <w:szCs w:val="20"/>
              </w:rPr>
            </w:pPr>
            <w:r w:rsidDel="00000000" w:rsidR="00000000" w:rsidRPr="00000000">
              <w:rPr>
                <w:sz w:val="20"/>
                <w:szCs w:val="20"/>
                <w:rtl w:val="0"/>
              </w:rPr>
              <w:t xml:space="preserve">If the information requested is for non-personal information, i.e. is organisational or statistical information, this will fall under the FOIA or EIR, or BAU and will be dealt with as follows: </w:t>
            </w:r>
          </w:p>
          <w:p w:rsidR="00000000" w:rsidDel="00000000" w:rsidP="00000000" w:rsidRDefault="00000000" w:rsidRPr="00000000" w14:paraId="000000AA">
            <w:pPr>
              <w:pageBreakBefore w:val="0"/>
              <w:rPr>
                <w:sz w:val="20"/>
                <w:szCs w:val="20"/>
              </w:rPr>
            </w:pPr>
            <w:r w:rsidDel="00000000" w:rsidR="00000000" w:rsidRPr="00000000">
              <w:rPr>
                <w:sz w:val="20"/>
                <w:szCs w:val="20"/>
                <w:rtl w:val="0"/>
              </w:rPr>
              <w:t xml:space="preserve">All non-routine FOIA or EIR requests must be forwarded to the responsible member of staff (usually the Headteacher) and the Data Protection Officer within two working days of receipt of the request.</w:t>
            </w:r>
          </w:p>
        </w:tc>
        <w:tc>
          <w:tcPr/>
          <w:p w:rsidR="00000000" w:rsidDel="00000000" w:rsidP="00000000" w:rsidRDefault="00000000" w:rsidRPr="00000000" w14:paraId="000000AB">
            <w:pPr>
              <w:pageBreakBefore w:val="0"/>
              <w:rPr>
                <w:sz w:val="20"/>
                <w:szCs w:val="20"/>
              </w:rPr>
            </w:pPr>
            <w:r w:rsidDel="00000000" w:rsidR="00000000" w:rsidRPr="00000000">
              <w:rPr>
                <w:sz w:val="20"/>
                <w:szCs w:val="20"/>
                <w:rtl w:val="0"/>
              </w:rPr>
              <w:t xml:space="preserve">The FOIA and EIR stipulate that requests must be completed </w:t>
            </w:r>
            <w:r w:rsidDel="00000000" w:rsidR="00000000" w:rsidRPr="00000000">
              <w:rPr>
                <w:sz w:val="20"/>
                <w:szCs w:val="20"/>
                <w:rtl w:val="0"/>
              </w:rPr>
              <w:t xml:space="preserve">promptly</w:t>
            </w:r>
            <w:r w:rsidDel="00000000" w:rsidR="00000000" w:rsidRPr="00000000">
              <w:rPr>
                <w:sz w:val="20"/>
                <w:szCs w:val="20"/>
                <w:rtl w:val="0"/>
              </w:rPr>
              <w:t xml:space="preserve"> and, in any event, within 20 working days of the request – therefore, the more swiftly requests are being dealt with, the more likely </w:t>
            </w:r>
            <w:r w:rsidDel="00000000" w:rsidR="00000000" w:rsidRPr="00000000">
              <w:rPr>
                <w:sz w:val="20"/>
                <w:szCs w:val="20"/>
                <w:highlight w:val="yellow"/>
                <w:rtl w:val="0"/>
              </w:rPr>
              <w:t xml:space="preserve">The Organisation</w:t>
            </w:r>
            <w:r w:rsidDel="00000000" w:rsidR="00000000" w:rsidRPr="00000000">
              <w:rPr>
                <w:sz w:val="20"/>
                <w:szCs w:val="20"/>
                <w:rtl w:val="0"/>
              </w:rPr>
              <w:t xml:space="preserve"> will meet its statutory deadlines.   </w:t>
            </w:r>
          </w:p>
          <w:p w:rsidR="00000000" w:rsidDel="00000000" w:rsidP="00000000" w:rsidRDefault="00000000" w:rsidRPr="00000000" w14:paraId="000000AC">
            <w:pPr>
              <w:pageBreakBefore w:val="0"/>
              <w:rPr>
                <w:sz w:val="20"/>
                <w:szCs w:val="20"/>
              </w:rPr>
            </w:pPr>
            <w:r w:rsidDel="00000000" w:rsidR="00000000" w:rsidRPr="00000000">
              <w:rPr>
                <w:sz w:val="20"/>
                <w:szCs w:val="20"/>
                <w:rtl w:val="0"/>
              </w:rPr>
              <w:t xml:space="preserve">BAU requests need to be dealt with by an individual in that particular service area who can identify and locate the information requested and provide a response within a reasonable timeframe.</w:t>
            </w:r>
          </w:p>
        </w:tc>
        <w:tc>
          <w:tcPr/>
          <w:p w:rsidR="00000000" w:rsidDel="00000000" w:rsidP="00000000" w:rsidRDefault="00000000" w:rsidRPr="00000000" w14:paraId="000000AD">
            <w:pPr>
              <w:pageBreakBefore w:val="0"/>
              <w:rPr>
                <w:sz w:val="20"/>
                <w:szCs w:val="20"/>
              </w:rPr>
            </w:pPr>
            <w:r w:rsidDel="00000000" w:rsidR="00000000" w:rsidRPr="00000000">
              <w:rPr>
                <w:sz w:val="20"/>
                <w:szCs w:val="20"/>
                <w:rtl w:val="0"/>
              </w:rPr>
              <w:t xml:space="preserve">If the request is for non-routine/FOIA/EIR information, contact the responsible member of staff (usually the Headteacher) and the Data Protection Officer.</w:t>
            </w:r>
          </w:p>
        </w:tc>
      </w:tr>
      <w:tr>
        <w:trPr>
          <w:cantSplit w:val="0"/>
          <w:tblHeader w:val="0"/>
        </w:trPr>
        <w:tc>
          <w:tcPr/>
          <w:p w:rsidR="00000000" w:rsidDel="00000000" w:rsidP="00000000" w:rsidRDefault="00000000" w:rsidRPr="00000000" w14:paraId="000000AE">
            <w:pPr>
              <w:pageBreakBefore w:val="0"/>
              <w:rPr>
                <w:sz w:val="20"/>
                <w:szCs w:val="20"/>
              </w:rPr>
            </w:pPr>
            <w:r w:rsidDel="00000000" w:rsidR="00000000" w:rsidRPr="00000000">
              <w:rPr>
                <w:sz w:val="20"/>
                <w:szCs w:val="20"/>
                <w:rtl w:val="0"/>
              </w:rPr>
              <w:t xml:space="preserve">If the information requested is for the personal information of an individual for use in a criminal investigation by the police, or any other agency investigating criminal offences, this will fall under either the Regulatory Investigative Powers Act 2000 (RIPA) or Data Protection.</w:t>
            </w:r>
          </w:p>
        </w:tc>
        <w:tc>
          <w:tcPr>
            <w:vMerge w:val="restart"/>
          </w:tcPr>
          <w:p w:rsidR="00000000" w:rsidDel="00000000" w:rsidP="00000000" w:rsidRDefault="00000000" w:rsidRPr="00000000" w14:paraId="000000AF">
            <w:pPr>
              <w:pageBreakBefore w:val="0"/>
              <w:rPr>
                <w:sz w:val="20"/>
                <w:szCs w:val="20"/>
              </w:rPr>
            </w:pPr>
            <w:r w:rsidDel="00000000" w:rsidR="00000000" w:rsidRPr="00000000">
              <w:rPr>
                <w:sz w:val="20"/>
                <w:szCs w:val="20"/>
                <w:rtl w:val="0"/>
              </w:rPr>
              <w:t xml:space="preserve">It is in the public interest that requests are identified and dealt with as quickly as possible.</w:t>
            </w:r>
          </w:p>
        </w:tc>
        <w:tc>
          <w:tcPr>
            <w:vMerge w:val="restart"/>
          </w:tcPr>
          <w:p w:rsidR="00000000" w:rsidDel="00000000" w:rsidP="00000000" w:rsidRDefault="00000000" w:rsidRPr="00000000" w14:paraId="000000B0">
            <w:pPr>
              <w:pageBreakBefore w:val="0"/>
              <w:rPr>
                <w:sz w:val="20"/>
                <w:szCs w:val="20"/>
              </w:rPr>
            </w:pPr>
            <w:r w:rsidDel="00000000" w:rsidR="00000000" w:rsidRPr="00000000">
              <w:rPr>
                <w:sz w:val="20"/>
                <w:szCs w:val="20"/>
                <w:rtl w:val="0"/>
              </w:rPr>
              <w:t xml:space="preserve">Scan and email the request to the responsible member of staff (usually the Headteacher) and the Data Protection Officer as needed.</w:t>
            </w:r>
          </w:p>
        </w:tc>
      </w:tr>
      <w:tr>
        <w:trPr>
          <w:cantSplit w:val="0"/>
          <w:tblHeader w:val="0"/>
        </w:trPr>
        <w:tc>
          <w:tcPr/>
          <w:p w:rsidR="00000000" w:rsidDel="00000000" w:rsidP="00000000" w:rsidRDefault="00000000" w:rsidRPr="00000000" w14:paraId="000000B1">
            <w:pPr>
              <w:pageBreakBefore w:val="0"/>
              <w:rPr>
                <w:sz w:val="20"/>
                <w:szCs w:val="20"/>
              </w:rPr>
            </w:pPr>
            <w:r w:rsidDel="00000000" w:rsidR="00000000" w:rsidRPr="00000000">
              <w:rPr>
                <w:sz w:val="20"/>
                <w:szCs w:val="20"/>
                <w:rtl w:val="0"/>
              </w:rPr>
              <w:t xml:space="preserve">The request can be for either hard copy or any type of electronic information, including email traffic, i.e. the time and information that an email was sent.</w:t>
            </w:r>
          </w:p>
          <w:p w:rsidR="00000000" w:rsidDel="00000000" w:rsidP="00000000" w:rsidRDefault="00000000" w:rsidRPr="00000000" w14:paraId="000000B2">
            <w:pPr>
              <w:pageBreakBefore w:val="0"/>
              <w:rPr>
                <w:sz w:val="20"/>
                <w:szCs w:val="20"/>
              </w:rPr>
            </w:pPr>
            <w:r w:rsidDel="00000000" w:rsidR="00000000" w:rsidRPr="00000000">
              <w:rPr>
                <w:sz w:val="20"/>
                <w:szCs w:val="20"/>
                <w:rtl w:val="0"/>
              </w:rPr>
              <w:t xml:space="preserve">The request must be forwarded to the responsible member of staff (usually the Headteacher) and the Data Protection Officer within two days.</w:t>
            </w:r>
          </w:p>
        </w:tc>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pacing w:after="0" w:line="276" w:lineRule="auto"/>
        <w:rPr/>
        <w:sectPr>
          <w:headerReference r:id="rId8" w:type="default"/>
          <w:headerReference r:id="rId9" w:type="first"/>
          <w:footerReference r:id="rId10" w:type="default"/>
          <w:pgSz w:h="16838" w:w="11906" w:orient="portrait"/>
          <w:pgMar w:bottom="851" w:top="1701" w:left="1276" w:right="1276" w:header="993" w:footer="34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pageBreakBefore w:val="0"/>
        <w:rPr/>
      </w:pPr>
      <w:bookmarkStart w:colFirst="0" w:colLast="0" w:name="_1ksv4uv" w:id="16"/>
      <w:bookmarkEnd w:id="16"/>
      <w:r w:rsidDel="00000000" w:rsidR="00000000" w:rsidRPr="00000000">
        <w:rPr>
          <w:rtl w:val="0"/>
        </w:rPr>
        <w:t xml:space="preserve">SUBJECT ACCESS REQUEST (FORM) – PART 1</w:t>
      </w:r>
    </w:p>
    <w:p w:rsidR="00000000" w:rsidDel="00000000" w:rsidP="00000000" w:rsidRDefault="00000000" w:rsidRPr="00000000" w14:paraId="000000BA">
      <w:pPr>
        <w:pageBreakBefore w:val="0"/>
        <w:rPr>
          <w:sz w:val="20"/>
          <w:szCs w:val="20"/>
        </w:rPr>
      </w:pPr>
      <w:r w:rsidDel="00000000" w:rsidR="00000000" w:rsidRPr="00000000">
        <w:rPr>
          <w:sz w:val="20"/>
          <w:szCs w:val="20"/>
          <w:rtl w:val="0"/>
        </w:rPr>
        <w:t xml:space="preserve">By completing this form, you are making a subject access request under the General Data Protection Regulation (UK GDPR) for personal information held about you by </w:t>
      </w:r>
      <w:r w:rsidDel="00000000" w:rsidR="00000000" w:rsidRPr="00000000">
        <w:rPr>
          <w:sz w:val="20"/>
          <w:szCs w:val="20"/>
          <w:highlight w:val="yellow"/>
          <w:rtl w:val="0"/>
        </w:rPr>
        <w:t xml:space="preserve">The Organisation</w:t>
      </w:r>
      <w:r w:rsidDel="00000000" w:rsidR="00000000" w:rsidRPr="00000000">
        <w:rPr>
          <w:sz w:val="20"/>
          <w:szCs w:val="20"/>
          <w:rtl w:val="0"/>
        </w:rPr>
        <w:t xml:space="preserve"> that you are eligible to receive. Please complete this form and return it </w:t>
      </w:r>
      <w:r w:rsidDel="00000000" w:rsidR="00000000" w:rsidRPr="00000000">
        <w:rPr>
          <w:i w:val="1"/>
          <w:sz w:val="20"/>
          <w:szCs w:val="20"/>
          <w:rtl w:val="0"/>
        </w:rPr>
        <w:t xml:space="preserve">to </w:t>
      </w:r>
      <w:r w:rsidDel="00000000" w:rsidR="00000000" w:rsidRPr="00000000">
        <w:rPr>
          <w:sz w:val="20"/>
          <w:szCs w:val="20"/>
          <w:highlight w:val="yellow"/>
          <w:rtl w:val="0"/>
        </w:rPr>
        <w:t xml:space="preserve">[Organisation name]</w:t>
      </w:r>
      <w:r w:rsidDel="00000000" w:rsidR="00000000" w:rsidRPr="00000000">
        <w:rPr>
          <w:i w:val="1"/>
          <w:sz w:val="20"/>
          <w:szCs w:val="20"/>
          <w:rtl w:val="0"/>
        </w:rPr>
        <w:t xml:space="preserve">.</w:t>
      </w:r>
      <w:r w:rsidDel="00000000" w:rsidR="00000000" w:rsidRPr="00000000">
        <w:rPr>
          <w:rtl w:val="0"/>
        </w:rPr>
      </w:r>
    </w:p>
    <w:p w:rsidR="00000000" w:rsidDel="00000000" w:rsidP="00000000" w:rsidRDefault="00000000" w:rsidRPr="00000000" w14:paraId="000000BB">
      <w:pPr>
        <w:pStyle w:val="Heading3"/>
        <w:pageBreakBefore w:val="0"/>
        <w:rPr/>
      </w:pPr>
      <w:bookmarkStart w:colFirst="0" w:colLast="0" w:name="_44sinio" w:id="17"/>
      <w:bookmarkEnd w:id="17"/>
      <w:r w:rsidDel="00000000" w:rsidR="00000000" w:rsidRPr="00000000">
        <w:rPr>
          <w:rtl w:val="0"/>
        </w:rPr>
        <w:t xml:space="preserve">A) The Data Subject Details</w:t>
      </w:r>
      <w:r w:rsidDel="00000000" w:rsidR="00000000" w:rsidRPr="00000000">
        <w:rPr>
          <w:rtl w:val="0"/>
        </w:rPr>
      </w:r>
    </w:p>
    <w:tbl>
      <w:tblPr>
        <w:tblStyle w:val="Table3"/>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7260"/>
        <w:tblGridChange w:id="0">
          <w:tblGrid>
            <w:gridCol w:w="3360"/>
            <w:gridCol w:w="7260"/>
          </w:tblGrid>
        </w:tblGridChange>
      </w:tblGrid>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BC">
            <w:pPr>
              <w:pageBreakBefore w:val="0"/>
              <w:widowControl w:val="0"/>
              <w:rPr>
                <w:sz w:val="20"/>
                <w:szCs w:val="20"/>
              </w:rPr>
            </w:pPr>
            <w:r w:rsidDel="00000000" w:rsidR="00000000" w:rsidRPr="00000000">
              <w:rPr>
                <w:sz w:val="20"/>
                <w:szCs w:val="20"/>
                <w:rtl w:val="0"/>
              </w:rPr>
              <w:t xml:space="preserve">Title</w:t>
            </w:r>
          </w:p>
        </w:tc>
        <w:tc>
          <w:tcPr>
            <w:shd w:fill="auto" w:val="clear"/>
            <w:tcMar>
              <w:top w:w="100.0" w:type="dxa"/>
              <w:left w:w="100.0" w:type="dxa"/>
              <w:bottom w:w="100.0" w:type="dxa"/>
              <w:right w:w="100.0" w:type="dxa"/>
            </w:tcMar>
          </w:tcPr>
          <w:p w:rsidR="00000000" w:rsidDel="00000000" w:rsidP="00000000" w:rsidRDefault="00000000" w:rsidRPr="00000000" w14:paraId="000000BD">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BE">
            <w:pPr>
              <w:pageBreakBefore w:val="0"/>
              <w:widowControl w:val="0"/>
              <w:rPr>
                <w:sz w:val="20"/>
                <w:szCs w:val="20"/>
              </w:rPr>
            </w:pPr>
            <w:r w:rsidDel="00000000" w:rsidR="00000000" w:rsidRPr="00000000">
              <w:rPr>
                <w:sz w:val="20"/>
                <w:szCs w:val="20"/>
                <w:rtl w:val="0"/>
              </w:rPr>
              <w:t xml:space="preserve">Surname</w:t>
            </w:r>
          </w:p>
        </w:tc>
        <w:tc>
          <w:tcPr>
            <w:shd w:fill="auto" w:val="clear"/>
            <w:tcMar>
              <w:top w:w="100.0" w:type="dxa"/>
              <w:left w:w="100.0" w:type="dxa"/>
              <w:bottom w:w="100.0" w:type="dxa"/>
              <w:right w:w="100.0" w:type="dxa"/>
            </w:tcMar>
          </w:tcPr>
          <w:p w:rsidR="00000000" w:rsidDel="00000000" w:rsidP="00000000" w:rsidRDefault="00000000" w:rsidRPr="00000000" w14:paraId="000000BF">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0">
            <w:pPr>
              <w:pageBreakBefore w:val="0"/>
              <w:widowControl w:val="0"/>
              <w:rPr>
                <w:sz w:val="20"/>
                <w:szCs w:val="20"/>
              </w:rPr>
            </w:pPr>
            <w:r w:rsidDel="00000000" w:rsidR="00000000" w:rsidRPr="00000000">
              <w:rPr>
                <w:sz w:val="20"/>
                <w:szCs w:val="20"/>
                <w:rtl w:val="0"/>
              </w:rPr>
              <w:t xml:space="preserve">First Name(s)</w:t>
            </w:r>
          </w:p>
        </w:tc>
        <w:tc>
          <w:tcPr>
            <w:shd w:fill="auto" w:val="clear"/>
            <w:tcMar>
              <w:top w:w="100.0" w:type="dxa"/>
              <w:left w:w="100.0" w:type="dxa"/>
              <w:bottom w:w="100.0" w:type="dxa"/>
              <w:right w:w="100.0" w:type="dxa"/>
            </w:tcMar>
          </w:tcPr>
          <w:p w:rsidR="00000000" w:rsidDel="00000000" w:rsidP="00000000" w:rsidRDefault="00000000" w:rsidRPr="00000000" w14:paraId="000000C1">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2">
            <w:pPr>
              <w:pageBreakBefore w:val="0"/>
              <w:widowControl w:val="0"/>
              <w:rPr>
                <w:sz w:val="20"/>
                <w:szCs w:val="20"/>
              </w:rPr>
            </w:pPr>
            <w:r w:rsidDel="00000000" w:rsidR="00000000" w:rsidRPr="00000000">
              <w:rPr>
                <w:sz w:val="20"/>
                <w:szCs w:val="20"/>
                <w:rtl w:val="0"/>
              </w:rPr>
              <w:t xml:space="preserve">Current Address</w:t>
            </w:r>
          </w:p>
        </w:tc>
        <w:tc>
          <w:tcPr>
            <w:shd w:fill="auto" w:val="clear"/>
            <w:tcMar>
              <w:top w:w="100.0" w:type="dxa"/>
              <w:left w:w="100.0" w:type="dxa"/>
              <w:bottom w:w="100.0" w:type="dxa"/>
              <w:right w:w="100.0" w:type="dxa"/>
            </w:tcMar>
          </w:tcPr>
          <w:p w:rsidR="00000000" w:rsidDel="00000000" w:rsidP="00000000" w:rsidRDefault="00000000" w:rsidRPr="00000000" w14:paraId="000000C3">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4">
            <w:pPr>
              <w:pageBreakBefore w:val="0"/>
              <w:widowControl w:val="0"/>
              <w:rPr>
                <w:sz w:val="20"/>
                <w:szCs w:val="20"/>
              </w:rPr>
            </w:pPr>
            <w:r w:rsidDel="00000000" w:rsidR="00000000" w:rsidRPr="00000000">
              <w:rPr>
                <w:sz w:val="20"/>
                <w:szCs w:val="20"/>
                <w:rtl w:val="0"/>
              </w:rPr>
              <w:t xml:space="preserve">Telephone (Home)</w:t>
            </w:r>
          </w:p>
        </w:tc>
        <w:tc>
          <w:tcPr>
            <w:shd w:fill="auto" w:val="clear"/>
            <w:tcMar>
              <w:top w:w="100.0" w:type="dxa"/>
              <w:left w:w="100.0" w:type="dxa"/>
              <w:bottom w:w="100.0" w:type="dxa"/>
              <w:right w:w="100.0" w:type="dxa"/>
            </w:tcMar>
          </w:tcPr>
          <w:p w:rsidR="00000000" w:rsidDel="00000000" w:rsidP="00000000" w:rsidRDefault="00000000" w:rsidRPr="00000000" w14:paraId="000000C5">
            <w:pPr>
              <w:pageBreakBefore w:val="0"/>
              <w:widowControl w:val="0"/>
              <w:rPr>
                <w:sz w:val="22"/>
                <w:szCs w:val="22"/>
              </w:rPr>
            </w:pPr>
            <w:r w:rsidDel="00000000" w:rsidR="00000000" w:rsidRPr="00000000">
              <w:rPr>
                <w:rtl w:val="0"/>
              </w:rPr>
            </w:r>
          </w:p>
        </w:tc>
      </w:tr>
      <w:tr>
        <w:trPr>
          <w:cantSplit w:val="0"/>
          <w:trHeight w:val="2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6">
            <w:pPr>
              <w:pageBreakBefore w:val="0"/>
              <w:widowControl w:val="0"/>
              <w:rPr>
                <w:sz w:val="20"/>
                <w:szCs w:val="20"/>
              </w:rPr>
            </w:pPr>
            <w:r w:rsidDel="00000000" w:rsidR="00000000" w:rsidRPr="00000000">
              <w:rPr>
                <w:sz w:val="20"/>
                <w:szCs w:val="20"/>
                <w:rtl w:val="0"/>
              </w:rPr>
              <w:t xml:space="preserve">Telephone (Work)</w:t>
            </w:r>
          </w:p>
        </w:tc>
        <w:tc>
          <w:tcPr>
            <w:shd w:fill="auto" w:val="clear"/>
            <w:tcMar>
              <w:top w:w="100.0" w:type="dxa"/>
              <w:left w:w="100.0" w:type="dxa"/>
              <w:bottom w:w="100.0" w:type="dxa"/>
              <w:right w:w="100.0" w:type="dxa"/>
            </w:tcMar>
          </w:tcPr>
          <w:p w:rsidR="00000000" w:rsidDel="00000000" w:rsidP="00000000" w:rsidRDefault="00000000" w:rsidRPr="00000000" w14:paraId="000000C7">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8">
            <w:pPr>
              <w:pageBreakBefore w:val="0"/>
              <w:widowControl w:val="0"/>
              <w:rPr>
                <w:sz w:val="20"/>
                <w:szCs w:val="20"/>
              </w:rPr>
            </w:pPr>
            <w:r w:rsidDel="00000000" w:rsidR="00000000" w:rsidRPr="00000000">
              <w:rPr>
                <w:sz w:val="20"/>
                <w:szCs w:val="20"/>
                <w:rtl w:val="0"/>
              </w:rPr>
              <w:t xml:space="preserve">Telephone (Mobile)</w:t>
            </w:r>
          </w:p>
        </w:tc>
        <w:tc>
          <w:tcPr>
            <w:shd w:fill="auto" w:val="clear"/>
            <w:tcMar>
              <w:top w:w="100.0" w:type="dxa"/>
              <w:left w:w="100.0" w:type="dxa"/>
              <w:bottom w:w="100.0" w:type="dxa"/>
              <w:right w:w="100.0" w:type="dxa"/>
            </w:tcMar>
          </w:tcPr>
          <w:p w:rsidR="00000000" w:rsidDel="00000000" w:rsidP="00000000" w:rsidRDefault="00000000" w:rsidRPr="00000000" w14:paraId="000000C9">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A">
            <w:pPr>
              <w:pageBreakBefore w:val="0"/>
              <w:widowControl w:val="0"/>
              <w:rPr>
                <w:sz w:val="20"/>
                <w:szCs w:val="20"/>
              </w:rPr>
            </w:pPr>
            <w:r w:rsidDel="00000000" w:rsidR="00000000" w:rsidRPr="00000000">
              <w:rPr>
                <w:sz w:val="20"/>
                <w:szCs w:val="20"/>
                <w:rtl w:val="0"/>
              </w:rPr>
              <w:t xml:space="preserve">Email address</w:t>
            </w:r>
          </w:p>
        </w:tc>
        <w:tc>
          <w:tcPr>
            <w:shd w:fill="auto" w:val="clear"/>
            <w:tcMar>
              <w:top w:w="100.0" w:type="dxa"/>
              <w:left w:w="100.0" w:type="dxa"/>
              <w:bottom w:w="100.0" w:type="dxa"/>
              <w:right w:w="100.0" w:type="dxa"/>
            </w:tcMar>
          </w:tcPr>
          <w:p w:rsidR="00000000" w:rsidDel="00000000" w:rsidP="00000000" w:rsidRDefault="00000000" w:rsidRPr="00000000" w14:paraId="000000CB">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C">
            <w:pPr>
              <w:pageBreakBefore w:val="0"/>
              <w:widowControl w:val="0"/>
              <w:rPr>
                <w:sz w:val="20"/>
                <w:szCs w:val="20"/>
              </w:rPr>
            </w:pPr>
            <w:r w:rsidDel="00000000" w:rsidR="00000000" w:rsidRPr="00000000">
              <w:rPr>
                <w:sz w:val="20"/>
                <w:szCs w:val="20"/>
                <w:rtl w:val="0"/>
              </w:rPr>
              <w:t xml:space="preserve">Date of birth</w:t>
            </w:r>
          </w:p>
        </w:tc>
        <w:tc>
          <w:tcPr>
            <w:shd w:fill="auto" w:val="clear"/>
            <w:tcMar>
              <w:top w:w="100.0" w:type="dxa"/>
              <w:left w:w="100.0" w:type="dxa"/>
              <w:bottom w:w="100.0" w:type="dxa"/>
              <w:right w:w="100.0" w:type="dxa"/>
            </w:tcMar>
          </w:tcPr>
          <w:p w:rsidR="00000000" w:rsidDel="00000000" w:rsidP="00000000" w:rsidRDefault="00000000" w:rsidRPr="00000000" w14:paraId="000000CD">
            <w:pPr>
              <w:pageBreakBefore w:val="0"/>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CE">
            <w:pPr>
              <w:pageBreakBefore w:val="0"/>
              <w:widowControl w:val="0"/>
              <w:rPr>
                <w:sz w:val="20"/>
                <w:szCs w:val="20"/>
              </w:rPr>
            </w:pPr>
            <w:r w:rsidDel="00000000" w:rsidR="00000000" w:rsidRPr="00000000">
              <w:rPr>
                <w:sz w:val="20"/>
                <w:szCs w:val="20"/>
                <w:rtl w:val="0"/>
              </w:rPr>
              <w:t xml:space="preserve">Details of identification provided to confirm the name of the data subject in question</w:t>
            </w:r>
          </w:p>
        </w:tc>
        <w:tc>
          <w:tcPr>
            <w:shd w:fill="auto" w:val="clear"/>
            <w:tcMar>
              <w:top w:w="100.0" w:type="dxa"/>
              <w:left w:w="100.0" w:type="dxa"/>
              <w:bottom w:w="100.0" w:type="dxa"/>
              <w:right w:w="100.0" w:type="dxa"/>
            </w:tcMar>
          </w:tcPr>
          <w:p w:rsidR="00000000" w:rsidDel="00000000" w:rsidP="00000000" w:rsidRDefault="00000000" w:rsidRPr="00000000" w14:paraId="000000CF">
            <w:pPr>
              <w:pageBreakBefore w:val="0"/>
              <w:widowControl w:val="0"/>
              <w:rPr>
                <w:sz w:val="22"/>
                <w:szCs w:val="22"/>
              </w:rPr>
            </w:pPr>
            <w:r w:rsidDel="00000000" w:rsidR="00000000" w:rsidRPr="00000000">
              <w:rPr>
                <w:rtl w:val="0"/>
              </w:rPr>
            </w:r>
          </w:p>
        </w:tc>
      </w:tr>
      <w:tr>
        <w:trPr>
          <w:cantSplit w:val="0"/>
          <w:trHeight w:val="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D0">
            <w:pPr>
              <w:pageBreakBefore w:val="0"/>
              <w:widowControl w:val="0"/>
              <w:rPr>
                <w:sz w:val="20"/>
                <w:szCs w:val="20"/>
              </w:rPr>
            </w:pPr>
            <w:r w:rsidDel="00000000" w:rsidR="00000000" w:rsidRPr="00000000">
              <w:rPr>
                <w:sz w:val="20"/>
                <w:szCs w:val="20"/>
                <w:rtl w:val="0"/>
              </w:rPr>
              <w:t xml:space="preserve">Details of the information  requested:</w:t>
            </w:r>
          </w:p>
          <w:p w:rsidR="00000000" w:rsidDel="00000000" w:rsidP="00000000" w:rsidRDefault="00000000" w:rsidRPr="00000000" w14:paraId="000000D1">
            <w:pPr>
              <w:pageBreakBefore w:val="0"/>
              <w:widowControl w:val="0"/>
              <w:rPr>
                <w:i w:val="1"/>
                <w:sz w:val="20"/>
                <w:szCs w:val="20"/>
              </w:rPr>
            </w:pPr>
            <w:r w:rsidDel="00000000" w:rsidR="00000000" w:rsidRPr="00000000">
              <w:rPr>
                <w:i w:val="1"/>
                <w:sz w:val="20"/>
                <w:szCs w:val="20"/>
                <w:rtl w:val="0"/>
              </w:rPr>
              <w:t xml:space="preserve">[Insert details of the information you want that will help us to locate the specific information. Please be as precise as possible, for example, Emails between "A" and "B" from 1 May 2017 to 6 September 2017.]</w:t>
            </w:r>
          </w:p>
        </w:tc>
        <w:tc>
          <w:tcPr>
            <w:shd w:fill="auto" w:val="clear"/>
            <w:tcMar>
              <w:top w:w="100.0" w:type="dxa"/>
              <w:left w:w="100.0" w:type="dxa"/>
              <w:bottom w:w="100.0" w:type="dxa"/>
              <w:right w:w="100.0" w:type="dxa"/>
            </w:tcMar>
          </w:tcPr>
          <w:p w:rsidR="00000000" w:rsidDel="00000000" w:rsidP="00000000" w:rsidRDefault="00000000" w:rsidRPr="00000000" w14:paraId="000000D2">
            <w:pPr>
              <w:pageBreakBefore w:val="0"/>
              <w:widowControl w:val="0"/>
              <w:rPr>
                <w:sz w:val="22"/>
                <w:szCs w:val="22"/>
              </w:rPr>
            </w:pPr>
            <w:r w:rsidDel="00000000" w:rsidR="00000000" w:rsidRPr="00000000">
              <w:rPr>
                <w:rtl w:val="0"/>
              </w:rPr>
            </w:r>
          </w:p>
        </w:tc>
      </w:tr>
    </w:tbl>
    <w:p w:rsidR="00000000" w:rsidDel="00000000" w:rsidP="00000000" w:rsidRDefault="00000000" w:rsidRPr="00000000" w14:paraId="000000D3">
      <w:pPr>
        <w:pStyle w:val="Heading3"/>
        <w:pageBreakBefore w:val="0"/>
        <w:rPr/>
      </w:pPr>
      <w:bookmarkStart w:colFirst="0" w:colLast="0" w:name="_2jxsxqh" w:id="18"/>
      <w:bookmarkEnd w:id="18"/>
      <w:r w:rsidDel="00000000" w:rsidR="00000000" w:rsidRPr="00000000">
        <w:rPr>
          <w:rtl w:val="0"/>
        </w:rPr>
        <w:br w:type="textWrapping"/>
        <w:t xml:space="preserve">B) Declaration of Data Subject</w:t>
      </w:r>
    </w:p>
    <w:p w:rsidR="00000000" w:rsidDel="00000000" w:rsidP="00000000" w:rsidRDefault="00000000" w:rsidRPr="00000000" w14:paraId="000000D4">
      <w:pPr>
        <w:pageBreakBefore w:val="0"/>
        <w:rPr>
          <w:sz w:val="20"/>
          <w:szCs w:val="20"/>
        </w:rPr>
      </w:pPr>
      <w:r w:rsidDel="00000000" w:rsidR="00000000" w:rsidRPr="00000000">
        <w:rPr>
          <w:sz w:val="20"/>
          <w:szCs w:val="20"/>
          <w:rtl w:val="0"/>
        </w:rPr>
        <w:t xml:space="preserve">By signing below, you indicate that you are the individual named above. The organisation cannot accept requests regarding your personal data from anyone else, including family members – see Part 2.  We may need to contact you for further identifying information before responding to your request.  You warrant that you are the individual named and will fully indemnify us for all losses and expenses if you are not.  </w:t>
        <w:br w:type="textWrapping"/>
      </w:r>
    </w:p>
    <w:p w:rsidR="00000000" w:rsidDel="00000000" w:rsidP="00000000" w:rsidRDefault="00000000" w:rsidRPr="00000000" w14:paraId="000000D5">
      <w:pPr>
        <w:pageBreakBefore w:val="0"/>
        <w:rPr/>
      </w:pPr>
      <w:r w:rsidDel="00000000" w:rsidR="00000000" w:rsidRPr="00000000">
        <w:rPr>
          <w:rtl w:val="0"/>
        </w:rPr>
        <w:t xml:space="preserve">Signature:</w:t>
        <w:tab/>
        <w:t xml:space="preserve">…………………………………………………</w:t>
      </w:r>
    </w:p>
    <w:p w:rsidR="00000000" w:rsidDel="00000000" w:rsidP="00000000" w:rsidRDefault="00000000" w:rsidRPr="00000000" w14:paraId="000000D6">
      <w:pPr>
        <w:pageBreakBefore w:val="0"/>
        <w:rPr/>
      </w:pPr>
      <w:r w:rsidDel="00000000" w:rsidR="00000000" w:rsidRPr="00000000">
        <w:rPr>
          <w:rtl w:val="0"/>
        </w:rPr>
        <w:t xml:space="preserve">Date:</w:t>
        <w:tab/>
        <w:tab/>
        <w:t xml:space="preserve">…………………………………………………</w:t>
      </w:r>
    </w:p>
    <w:p w:rsidR="00000000" w:rsidDel="00000000" w:rsidP="00000000" w:rsidRDefault="00000000" w:rsidRPr="00000000" w14:paraId="000000D7">
      <w:pPr>
        <w:pStyle w:val="Heading2"/>
        <w:pageBreakBefore w:val="0"/>
        <w:rPr/>
      </w:pPr>
      <w:bookmarkStart w:colFirst="0" w:colLast="0" w:name="_z337ya" w:id="19"/>
      <w:bookmarkEnd w:id="19"/>
      <w:r w:rsidDel="00000000" w:rsidR="00000000" w:rsidRPr="00000000">
        <w:rPr>
          <w:rtl w:val="0"/>
        </w:rPr>
        <w:t xml:space="preserve">SUBJECT ACCESS REQUEST (FORM) – PART 2</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Style w:val="Heading3"/>
        <w:pageBreakBefore w:val="0"/>
        <w:rPr/>
      </w:pPr>
      <w:bookmarkStart w:colFirst="0" w:colLast="0" w:name="_3j2qqm3" w:id="20"/>
      <w:bookmarkEnd w:id="20"/>
      <w:r w:rsidDel="00000000" w:rsidR="00000000" w:rsidRPr="00000000">
        <w:rPr>
          <w:rtl w:val="0"/>
        </w:rPr>
        <w:t xml:space="preserve">C) Declaration of behalf of Data Subject</w:t>
      </w:r>
    </w:p>
    <w:p w:rsidR="00000000" w:rsidDel="00000000" w:rsidP="00000000" w:rsidRDefault="00000000" w:rsidRPr="00000000" w14:paraId="000000DA">
      <w:pPr>
        <w:pageBreakBefore w:val="0"/>
        <w:rPr>
          <w:i w:val="1"/>
          <w:sz w:val="20"/>
          <w:szCs w:val="20"/>
        </w:rPr>
      </w:pPr>
      <w:r w:rsidDel="00000000" w:rsidR="00000000" w:rsidRPr="00000000">
        <w:rPr>
          <w:b w:val="1"/>
          <w:i w:val="1"/>
          <w:sz w:val="20"/>
          <w:szCs w:val="20"/>
          <w:rtl w:val="0"/>
        </w:rPr>
        <w:t xml:space="preserve">If you are requesting the information on behalf of a data subject, please complete this section:</w:t>
      </w:r>
      <w:r w:rsidDel="00000000" w:rsidR="00000000" w:rsidRPr="00000000">
        <w:rPr>
          <w:rtl w:val="0"/>
        </w:rPr>
      </w:r>
    </w:p>
    <w:p w:rsidR="00000000" w:rsidDel="00000000" w:rsidP="00000000" w:rsidRDefault="00000000" w:rsidRPr="00000000" w14:paraId="000000DB">
      <w:pPr>
        <w:pageBreakBefore w:val="0"/>
        <w:rPr>
          <w:i w:val="1"/>
          <w:sz w:val="20"/>
          <w:szCs w:val="20"/>
        </w:rPr>
      </w:pPr>
      <w:r w:rsidDel="00000000" w:rsidR="00000000" w:rsidRPr="00000000">
        <w:rPr>
          <w:rtl w:val="0"/>
        </w:rPr>
      </w:r>
    </w:p>
    <w:tbl>
      <w:tblPr>
        <w:tblStyle w:val="Table4"/>
        <w:tblW w:w="92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2070"/>
        <w:gridCol w:w="1701"/>
        <w:tblGridChange w:id="0">
          <w:tblGrid>
            <w:gridCol w:w="5475"/>
            <w:gridCol w:w="2070"/>
            <w:gridCol w:w="170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pageBreakBefore w:val="0"/>
              <w:widowControl w:val="0"/>
              <w:rPr>
                <w:sz w:val="20"/>
                <w:szCs w:val="20"/>
              </w:rPr>
            </w:pPr>
            <w:r w:rsidDel="00000000" w:rsidR="00000000" w:rsidRPr="00000000">
              <w:rPr>
                <w:sz w:val="20"/>
                <w:szCs w:val="20"/>
                <w:rtl w:val="0"/>
              </w:rPr>
              <w:t xml:space="preserve">Are you acting on behalf of the data subject with their written consent or in another legal authority?</w:t>
            </w:r>
          </w:p>
        </w:tc>
        <w:tc>
          <w:tcPr>
            <w:shd w:fill="auto" w:val="clear"/>
            <w:tcMar>
              <w:top w:w="100.0" w:type="dxa"/>
              <w:left w:w="100.0" w:type="dxa"/>
              <w:bottom w:w="100.0" w:type="dxa"/>
              <w:right w:w="100.0" w:type="dxa"/>
            </w:tcMar>
          </w:tcPr>
          <w:p w:rsidR="00000000" w:rsidDel="00000000" w:rsidP="00000000" w:rsidRDefault="00000000" w:rsidRPr="00000000" w14:paraId="000000DD">
            <w:pPr>
              <w:pageBreakBefore w:val="0"/>
              <w:widowControl w:val="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DE">
            <w:pPr>
              <w:pageBreakBefore w:val="0"/>
              <w:widowControl w:val="0"/>
              <w:jc w:val="center"/>
              <w:rPr>
                <w:sz w:val="20"/>
                <w:szCs w:val="20"/>
              </w:rPr>
            </w:pPr>
            <w:r w:rsidDel="00000000" w:rsidR="00000000" w:rsidRPr="00000000">
              <w:rPr>
                <w:sz w:val="20"/>
                <w:szCs w:val="20"/>
                <w:rtl w:val="0"/>
              </w:rPr>
              <w:t xml:space="preserve">No</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pageBreakBefore w:val="0"/>
              <w:widowControl w:val="0"/>
              <w:rPr>
                <w:sz w:val="20"/>
                <w:szCs w:val="20"/>
              </w:rPr>
            </w:pPr>
            <w:r w:rsidDel="00000000" w:rsidR="00000000" w:rsidRPr="00000000">
              <w:rPr>
                <w:sz w:val="20"/>
                <w:szCs w:val="20"/>
                <w:rtl w:val="0"/>
              </w:rPr>
              <w:t xml:space="preserve">If ‘Yes’ please state your relationship with the data subject (e.g. parent, legal guardian or solicitor)</w:t>
            </w:r>
          </w:p>
        </w:tc>
        <w:tc>
          <w:tcPr>
            <w:gridSpan w:val="2"/>
            <w:shd w:fill="auto" w:val="clear"/>
            <w:tcMar>
              <w:top w:w="100.0" w:type="dxa"/>
              <w:left w:w="100.0" w:type="dxa"/>
              <w:bottom w:w="100.0" w:type="dxa"/>
              <w:right w:w="100.0" w:type="dxa"/>
            </w:tcMar>
          </w:tcPr>
          <w:p w:rsidR="00000000" w:rsidDel="00000000" w:rsidP="00000000" w:rsidRDefault="00000000" w:rsidRPr="00000000" w14:paraId="000000E0">
            <w:pPr>
              <w:pageBreakBefore w:val="0"/>
              <w:widowControl w:val="0"/>
              <w:rPr>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pageBreakBefore w:val="0"/>
              <w:widowControl w:val="0"/>
              <w:rPr>
                <w:sz w:val="20"/>
                <w:szCs w:val="20"/>
              </w:rPr>
            </w:pPr>
            <w:r w:rsidDel="00000000" w:rsidR="00000000" w:rsidRPr="00000000">
              <w:rPr>
                <w:sz w:val="20"/>
                <w:szCs w:val="20"/>
                <w:rtl w:val="0"/>
              </w:rPr>
              <w:t xml:space="preserve">Has proof been provided to confirm you are legally authorised to obtain the information?</w:t>
            </w:r>
          </w:p>
        </w:tc>
        <w:tc>
          <w:tcPr>
            <w:shd w:fill="auto" w:val="clear"/>
            <w:tcMar>
              <w:top w:w="100.0" w:type="dxa"/>
              <w:left w:w="100.0" w:type="dxa"/>
              <w:bottom w:w="100.0" w:type="dxa"/>
              <w:right w:w="100.0" w:type="dxa"/>
            </w:tcMar>
          </w:tcPr>
          <w:p w:rsidR="00000000" w:rsidDel="00000000" w:rsidP="00000000" w:rsidRDefault="00000000" w:rsidRPr="00000000" w14:paraId="000000E3">
            <w:pPr>
              <w:pageBreakBefore w:val="0"/>
              <w:widowControl w:val="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E4">
            <w:pPr>
              <w:pageBreakBefore w:val="0"/>
              <w:widowControl w:val="0"/>
              <w:jc w:val="cente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0E5">
      <w:pPr>
        <w:pageBreakBefore w:val="0"/>
        <w:rPr/>
      </w:pPr>
      <w:r w:rsidDel="00000000" w:rsidR="00000000" w:rsidRPr="00000000">
        <w:rPr>
          <w:rtl w:val="0"/>
        </w:rPr>
      </w:r>
    </w:p>
    <w:tbl>
      <w:tblPr>
        <w:tblStyle w:val="Table5"/>
        <w:tblW w:w="92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321"/>
        <w:tblGridChange w:id="0">
          <w:tblGrid>
            <w:gridCol w:w="2925"/>
            <w:gridCol w:w="6321"/>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6">
            <w:pPr>
              <w:pageBreakBefore w:val="0"/>
              <w:widowControl w:val="0"/>
              <w:rPr>
                <w:sz w:val="20"/>
                <w:szCs w:val="20"/>
              </w:rPr>
            </w:pPr>
            <w:r w:rsidDel="00000000" w:rsidR="00000000" w:rsidRPr="00000000">
              <w:rPr>
                <w:sz w:val="20"/>
                <w:szCs w:val="20"/>
                <w:rtl w:val="0"/>
              </w:rPr>
              <w:t xml:space="preserve">Title</w:t>
            </w:r>
          </w:p>
        </w:tc>
        <w:tc>
          <w:tcPr>
            <w:shd w:fill="auto" w:val="clear"/>
            <w:tcMar>
              <w:top w:w="100.0" w:type="dxa"/>
              <w:left w:w="100.0" w:type="dxa"/>
              <w:bottom w:w="100.0" w:type="dxa"/>
              <w:right w:w="100.0" w:type="dxa"/>
            </w:tcMar>
          </w:tcPr>
          <w:p w:rsidR="00000000" w:rsidDel="00000000" w:rsidP="00000000" w:rsidRDefault="00000000" w:rsidRPr="00000000" w14:paraId="000000E7">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8">
            <w:pPr>
              <w:pageBreakBefore w:val="0"/>
              <w:widowControl w:val="0"/>
              <w:rPr>
                <w:sz w:val="20"/>
                <w:szCs w:val="20"/>
              </w:rPr>
            </w:pPr>
            <w:r w:rsidDel="00000000" w:rsidR="00000000" w:rsidRPr="00000000">
              <w:rPr>
                <w:sz w:val="20"/>
                <w:szCs w:val="20"/>
                <w:rtl w:val="0"/>
              </w:rPr>
              <w:t xml:space="preserve">Surname/Family Name</w:t>
            </w:r>
          </w:p>
        </w:tc>
        <w:tc>
          <w:tcPr>
            <w:shd w:fill="auto" w:val="clear"/>
            <w:tcMar>
              <w:top w:w="100.0" w:type="dxa"/>
              <w:left w:w="100.0" w:type="dxa"/>
              <w:bottom w:w="100.0" w:type="dxa"/>
              <w:right w:w="100.0" w:type="dxa"/>
            </w:tcMar>
          </w:tcPr>
          <w:p w:rsidR="00000000" w:rsidDel="00000000" w:rsidP="00000000" w:rsidRDefault="00000000" w:rsidRPr="00000000" w14:paraId="000000E9">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A">
            <w:pPr>
              <w:pageBreakBefore w:val="0"/>
              <w:widowControl w:val="0"/>
              <w:rPr>
                <w:sz w:val="20"/>
                <w:szCs w:val="20"/>
              </w:rPr>
            </w:pPr>
            <w:r w:rsidDel="00000000" w:rsidR="00000000" w:rsidRPr="00000000">
              <w:rPr>
                <w:sz w:val="20"/>
                <w:szCs w:val="20"/>
                <w:rtl w:val="0"/>
              </w:rPr>
              <w:t xml:space="preserve">First Name(s)</w:t>
            </w:r>
          </w:p>
        </w:tc>
        <w:tc>
          <w:tcPr>
            <w:shd w:fill="auto" w:val="clear"/>
            <w:tcMar>
              <w:top w:w="100.0" w:type="dxa"/>
              <w:left w:w="100.0" w:type="dxa"/>
              <w:bottom w:w="100.0" w:type="dxa"/>
              <w:right w:w="100.0" w:type="dxa"/>
            </w:tcMar>
          </w:tcPr>
          <w:p w:rsidR="00000000" w:rsidDel="00000000" w:rsidP="00000000" w:rsidRDefault="00000000" w:rsidRPr="00000000" w14:paraId="000000EB">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C">
            <w:pPr>
              <w:pageBreakBefore w:val="0"/>
              <w:widowControl w:val="0"/>
              <w:rPr>
                <w:sz w:val="20"/>
                <w:szCs w:val="20"/>
              </w:rPr>
            </w:pPr>
            <w:r w:rsidDel="00000000" w:rsidR="00000000" w:rsidRPr="00000000">
              <w:rPr>
                <w:sz w:val="20"/>
                <w:szCs w:val="20"/>
                <w:rtl w:val="0"/>
              </w:rPr>
              <w:t xml:space="preserve">Current Address</w:t>
            </w:r>
          </w:p>
        </w:tc>
        <w:tc>
          <w:tcPr>
            <w:shd w:fill="auto" w:val="clear"/>
            <w:tcMar>
              <w:top w:w="100.0" w:type="dxa"/>
              <w:left w:w="100.0" w:type="dxa"/>
              <w:bottom w:w="100.0" w:type="dxa"/>
              <w:right w:w="100.0" w:type="dxa"/>
            </w:tcMar>
          </w:tcPr>
          <w:p w:rsidR="00000000" w:rsidDel="00000000" w:rsidP="00000000" w:rsidRDefault="00000000" w:rsidRPr="00000000" w14:paraId="000000ED">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E">
            <w:pPr>
              <w:pageBreakBefore w:val="0"/>
              <w:widowControl w:val="0"/>
              <w:rPr>
                <w:sz w:val="20"/>
                <w:szCs w:val="20"/>
              </w:rPr>
            </w:pPr>
            <w:r w:rsidDel="00000000" w:rsidR="00000000" w:rsidRPr="00000000">
              <w:rPr>
                <w:sz w:val="20"/>
                <w:szCs w:val="20"/>
                <w:rtl w:val="0"/>
              </w:rPr>
              <w:t xml:space="preserve">Telephone (Home)</w:t>
            </w:r>
          </w:p>
        </w:tc>
        <w:tc>
          <w:tcPr>
            <w:shd w:fill="auto" w:val="clear"/>
            <w:tcMar>
              <w:top w:w="100.0" w:type="dxa"/>
              <w:left w:w="100.0" w:type="dxa"/>
              <w:bottom w:w="100.0" w:type="dxa"/>
              <w:right w:w="100.0" w:type="dxa"/>
            </w:tcMar>
          </w:tcPr>
          <w:p w:rsidR="00000000" w:rsidDel="00000000" w:rsidP="00000000" w:rsidRDefault="00000000" w:rsidRPr="00000000" w14:paraId="000000EF">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0">
            <w:pPr>
              <w:pageBreakBefore w:val="0"/>
              <w:widowControl w:val="0"/>
              <w:rPr>
                <w:sz w:val="20"/>
                <w:szCs w:val="20"/>
              </w:rPr>
            </w:pPr>
            <w:r w:rsidDel="00000000" w:rsidR="00000000" w:rsidRPr="00000000">
              <w:rPr>
                <w:sz w:val="20"/>
                <w:szCs w:val="20"/>
                <w:rtl w:val="0"/>
              </w:rPr>
              <w:t xml:space="preserve">Telephone (Work)</w:t>
            </w:r>
          </w:p>
        </w:tc>
        <w:tc>
          <w:tcPr>
            <w:shd w:fill="auto" w:val="clear"/>
            <w:tcMar>
              <w:top w:w="100.0" w:type="dxa"/>
              <w:left w:w="100.0" w:type="dxa"/>
              <w:bottom w:w="100.0" w:type="dxa"/>
              <w:right w:w="100.0" w:type="dxa"/>
            </w:tcMar>
          </w:tcPr>
          <w:p w:rsidR="00000000" w:rsidDel="00000000" w:rsidP="00000000" w:rsidRDefault="00000000" w:rsidRPr="00000000" w14:paraId="000000F1">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2">
            <w:pPr>
              <w:pageBreakBefore w:val="0"/>
              <w:widowControl w:val="0"/>
              <w:rPr>
                <w:sz w:val="20"/>
                <w:szCs w:val="20"/>
              </w:rPr>
            </w:pPr>
            <w:r w:rsidDel="00000000" w:rsidR="00000000" w:rsidRPr="00000000">
              <w:rPr>
                <w:sz w:val="20"/>
                <w:szCs w:val="20"/>
                <w:rtl w:val="0"/>
              </w:rPr>
              <w:t xml:space="preserve">Telephone (Mobile)</w:t>
            </w:r>
          </w:p>
        </w:tc>
        <w:tc>
          <w:tcPr>
            <w:shd w:fill="auto" w:val="clear"/>
            <w:tcMar>
              <w:top w:w="100.0" w:type="dxa"/>
              <w:left w:w="100.0" w:type="dxa"/>
              <w:bottom w:w="100.0" w:type="dxa"/>
              <w:right w:w="100.0" w:type="dxa"/>
            </w:tcMar>
          </w:tcPr>
          <w:p w:rsidR="00000000" w:rsidDel="00000000" w:rsidP="00000000" w:rsidRDefault="00000000" w:rsidRPr="00000000" w14:paraId="000000F3">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4">
            <w:pPr>
              <w:pageBreakBefore w:val="0"/>
              <w:widowControl w:val="0"/>
              <w:rPr>
                <w:sz w:val="20"/>
                <w:szCs w:val="20"/>
              </w:rPr>
            </w:pPr>
            <w:r w:rsidDel="00000000" w:rsidR="00000000" w:rsidRPr="00000000">
              <w:rPr>
                <w:sz w:val="20"/>
                <w:szCs w:val="20"/>
                <w:rtl w:val="0"/>
              </w:rPr>
              <w:t xml:space="preserve">Email address</w:t>
            </w:r>
          </w:p>
        </w:tc>
        <w:tc>
          <w:tcPr>
            <w:shd w:fill="auto" w:val="clear"/>
            <w:tcMar>
              <w:top w:w="100.0" w:type="dxa"/>
              <w:left w:w="100.0" w:type="dxa"/>
              <w:bottom w:w="100.0" w:type="dxa"/>
              <w:right w:w="100.0" w:type="dxa"/>
            </w:tcMar>
          </w:tcPr>
          <w:p w:rsidR="00000000" w:rsidDel="00000000" w:rsidP="00000000" w:rsidRDefault="00000000" w:rsidRPr="00000000" w14:paraId="000000F5">
            <w:pPr>
              <w:pageBreakBefore w:val="0"/>
              <w:widowControl w:val="0"/>
              <w:rPr/>
            </w:pPr>
            <w:r w:rsidDel="00000000" w:rsidR="00000000" w:rsidRPr="00000000">
              <w:rPr>
                <w:rtl w:val="0"/>
              </w:rPr>
            </w:r>
          </w:p>
        </w:tc>
      </w:tr>
    </w:tbl>
    <w:p w:rsidR="00000000" w:rsidDel="00000000" w:rsidP="00000000" w:rsidRDefault="00000000" w:rsidRPr="00000000" w14:paraId="000000F6">
      <w:pPr>
        <w:pageBreakBefore w:val="0"/>
        <w:rPr>
          <w:sz w:val="20"/>
          <w:szCs w:val="20"/>
        </w:rPr>
      </w:pPr>
      <w:bookmarkStart w:colFirst="0" w:colLast="0" w:name="_1y810tw" w:id="21"/>
      <w:bookmarkEnd w:id="21"/>
      <w:r w:rsidDel="00000000" w:rsidR="00000000" w:rsidRPr="00000000">
        <w:rPr>
          <w:rtl w:val="0"/>
        </w:rPr>
      </w:r>
    </w:p>
    <w:p w:rsidR="00000000" w:rsidDel="00000000" w:rsidP="00000000" w:rsidRDefault="00000000" w:rsidRPr="00000000" w14:paraId="000000F7">
      <w:pPr>
        <w:pageBreakBefore w:val="0"/>
        <w:rPr>
          <w:sz w:val="20"/>
          <w:szCs w:val="20"/>
        </w:rPr>
      </w:pPr>
      <w:r w:rsidDel="00000000" w:rsidR="00000000" w:rsidRPr="00000000">
        <w:rPr>
          <w:sz w:val="20"/>
          <w:szCs w:val="20"/>
          <w:rtl w:val="0"/>
        </w:rPr>
        <w:t xml:space="preserve">I hereby request that </w:t>
      </w:r>
      <w:r w:rsidDel="00000000" w:rsidR="00000000" w:rsidRPr="00000000">
        <w:rPr>
          <w:sz w:val="20"/>
          <w:szCs w:val="20"/>
          <w:highlight w:val="yellow"/>
          <w:rtl w:val="0"/>
        </w:rPr>
        <w:t xml:space="preserve">Organisation Name</w:t>
      </w:r>
      <w:r w:rsidDel="00000000" w:rsidR="00000000" w:rsidRPr="00000000">
        <w:rPr>
          <w:sz w:val="20"/>
          <w:szCs w:val="20"/>
          <w:rtl w:val="0"/>
        </w:rPr>
        <w:t xml:space="preserve"> provide me with the information about the data subject above.</w:t>
        <w:br w:type="textWrapping"/>
      </w:r>
    </w:p>
    <w:p w:rsidR="00000000" w:rsidDel="00000000" w:rsidP="00000000" w:rsidRDefault="00000000" w:rsidRPr="00000000" w14:paraId="000000F8">
      <w:pPr>
        <w:pageBreakBefore w:val="0"/>
        <w:rPr>
          <w:sz w:val="20"/>
          <w:szCs w:val="20"/>
        </w:rPr>
      </w:pPr>
      <w:r w:rsidDel="00000000" w:rsidR="00000000" w:rsidRPr="00000000">
        <w:rPr>
          <w:sz w:val="20"/>
          <w:szCs w:val="20"/>
          <w:rtl w:val="0"/>
        </w:rPr>
        <w:t xml:space="preserve">Name</w:t>
        <w:tab/>
        <w:tab/>
        <w:t xml:space="preserve">…………………………………………………</w:t>
      </w:r>
    </w:p>
    <w:p w:rsidR="00000000" w:rsidDel="00000000" w:rsidP="00000000" w:rsidRDefault="00000000" w:rsidRPr="00000000" w14:paraId="000000F9">
      <w:pPr>
        <w:pageBreakBefore w:val="0"/>
        <w:rPr>
          <w:sz w:val="20"/>
          <w:szCs w:val="20"/>
        </w:rPr>
      </w:pPr>
      <w:r w:rsidDel="00000000" w:rsidR="00000000" w:rsidRPr="00000000">
        <w:rPr>
          <w:sz w:val="20"/>
          <w:szCs w:val="20"/>
          <w:rtl w:val="0"/>
        </w:rPr>
        <w:br w:type="textWrapping"/>
        <w:t xml:space="preserve">Signature:</w:t>
        <w:tab/>
        <w:t xml:space="preserve">…………………………………………………</w:t>
        <w:br w:type="textWrapping"/>
      </w:r>
    </w:p>
    <w:p w:rsidR="00000000" w:rsidDel="00000000" w:rsidP="00000000" w:rsidRDefault="00000000" w:rsidRPr="00000000" w14:paraId="000000FA">
      <w:pPr>
        <w:pageBreakBefore w:val="0"/>
        <w:rPr>
          <w:sz w:val="20"/>
          <w:szCs w:val="20"/>
        </w:rPr>
      </w:pPr>
      <w:r w:rsidDel="00000000" w:rsidR="00000000" w:rsidRPr="00000000">
        <w:rPr>
          <w:sz w:val="20"/>
          <w:szCs w:val="20"/>
          <w:rtl w:val="0"/>
        </w:rPr>
        <w:t xml:space="preserve">Date:</w:t>
        <w:tab/>
        <w:tab/>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pageBreakBefore w:val="0"/>
        <w:tabs>
          <w:tab w:val="left" w:leader="none" w:pos="2310"/>
        </w:tabs>
        <w:rPr/>
      </w:pPr>
      <w:bookmarkStart w:colFirst="0" w:colLast="0" w:name="_4i7ojhp" w:id="22"/>
      <w:bookmarkEnd w:id="22"/>
      <w:r w:rsidDel="00000000" w:rsidR="00000000" w:rsidRPr="00000000">
        <w:rPr>
          <w:rtl w:val="0"/>
        </w:rPr>
        <w:t xml:space="preserve">DPE TEMPLATE - Disclaimer</w:t>
      </w:r>
    </w:p>
    <w:p w:rsidR="00000000" w:rsidDel="00000000" w:rsidP="00000000" w:rsidRDefault="00000000" w:rsidRPr="00000000" w14:paraId="000000FC">
      <w:pPr>
        <w:pageBreakBefore w:val="0"/>
        <w:rPr/>
      </w:pPr>
      <w:r w:rsidDel="00000000" w:rsidR="00000000" w:rsidRPr="00000000">
        <w:rPr>
          <w:sz w:val="20"/>
          <w:szCs w:val="20"/>
          <w:rtl w:val="0"/>
        </w:rPr>
        <w:t xml:space="preserve">Please note that your use of and reliance on this document template is at your sole risk and should be used as a starting point only from which you will ensure that the content of any document you create is correct and appropriate for your needs and complies with relevant laws in your country. You should take all reasonable and proper legal and other professional advice before using this document. DPE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Del="00000000" w:rsidR="00000000" w:rsidRPr="00000000">
        <w:rPr>
          <w:rtl w:val="0"/>
        </w:rPr>
      </w:r>
    </w:p>
    <w:p w:rsidR="00000000" w:rsidDel="00000000" w:rsidP="00000000" w:rsidRDefault="00000000" w:rsidRPr="00000000" w14:paraId="000000FD">
      <w:pPr>
        <w:pageBreakBefore w:val="0"/>
        <w:rPr>
          <w:sz w:val="20"/>
          <w:szCs w:val="20"/>
        </w:rPr>
      </w:pPr>
      <w:r w:rsidDel="00000000" w:rsidR="00000000" w:rsidRPr="00000000">
        <w:rPr>
          <w:rtl w:val="0"/>
        </w:rPr>
      </w:r>
    </w:p>
    <w:sectPr>
      <w:type w:val="continuous"/>
      <w:pgSz w:h="16838" w:w="11906" w:orient="portrait"/>
      <w:pgMar w:bottom="851" w:top="1701" w:left="1276" w:right="1276" w:header="993" w:footer="3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Page </w:t>
    </w:r>
    <w:r w:rsidDel="00000000" w:rsidR="00000000" w:rsidRPr="00000000">
      <w:rPr>
        <w:rFonts w:ascii="Quattrocento Sans" w:cs="Quattrocento Sans" w:eastAsia="Quattrocento Sans" w:hAnsi="Quattrocento Sans"/>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rtl w:val="0"/>
      </w:rPr>
      <w:t xml:space="preserve">  of </w:t>
    </w:r>
    <w:r w:rsidDel="00000000" w:rsidR="00000000" w:rsidRPr="00000000">
      <w:rPr>
        <w:rFonts w:ascii="Quattrocento Sans" w:cs="Quattrocento Sans" w:eastAsia="Quattrocento Sans" w:hAnsi="Quattrocento Sans"/>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pageBreakBefore w:val="0"/>
      <w:spacing w:after="260" w:line="260" w:lineRule="auto"/>
      <w:rPr/>
    </w:pPr>
    <w:r w:rsidDel="00000000" w:rsidR="00000000" w:rsidRPr="00000000">
      <w:rPr>
        <w:rFonts w:ascii="Quattrocento Sans" w:cs="Quattrocento Sans" w:eastAsia="Quattrocento Sans" w:hAnsi="Quattrocento Sans"/>
        <w:b w:val="1"/>
        <w:color w:val="aeaaaa"/>
        <w:sz w:val="48"/>
        <w:szCs w:val="48"/>
        <w:rtl w:val="0"/>
      </w:rPr>
      <w:t xml:space="preserve">Subject Access Request Procedure</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520" w:hanging="720"/>
      </w:pPr>
      <w:rPr>
        <w:rFonts w:ascii="Quattrocento Sans" w:cs="Quattrocento Sans" w:eastAsia="Quattrocento Sans" w:hAnsi="Quattrocento San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po@dataprotection.education" TargetMode="External"/><Relationship Id="rId7" Type="http://schemas.openxmlformats.org/officeDocument/2006/relationships/hyperlink" Target="http://kb.dataprotection.education"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