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66CD0F" w14:textId="77777777" w:rsidR="00894B0F" w:rsidRDefault="00894B0F" w:rsidP="00A62188">
      <w:pPr>
        <w:pStyle w:val="Mainheading1"/>
        <w:rPr>
          <w:b w:val="0"/>
          <w:color w:val="A6A6A6"/>
          <w:sz w:val="72"/>
          <w:szCs w:val="72"/>
          <w:highlight w:val="yellow"/>
        </w:rPr>
      </w:pPr>
    </w:p>
    <w:p w14:paraId="4D508623" w14:textId="12AB2994" w:rsidR="00AC6D87" w:rsidRPr="00323115" w:rsidRDefault="00AC6D87" w:rsidP="00A62188">
      <w:pPr>
        <w:pStyle w:val="Mainheading1"/>
        <w:rPr>
          <w:b w:val="0"/>
          <w:color w:val="A6A6A6"/>
          <w:sz w:val="72"/>
          <w:szCs w:val="72"/>
        </w:rPr>
      </w:pPr>
      <w:r w:rsidRPr="00F07D36">
        <w:rPr>
          <w:b w:val="0"/>
          <w:color w:val="A6A6A6"/>
          <w:sz w:val="72"/>
          <w:szCs w:val="72"/>
          <w:highlight w:val="yellow"/>
        </w:rPr>
        <w:t>[School/Organisation]</w:t>
      </w:r>
      <w:r w:rsidRPr="00323115">
        <w:rPr>
          <w:b w:val="0"/>
          <w:color w:val="A6A6A6"/>
          <w:sz w:val="72"/>
          <w:szCs w:val="72"/>
        </w:rPr>
        <w:t xml:space="preserve"> </w:t>
      </w:r>
    </w:p>
    <w:p w14:paraId="4058377E" w14:textId="70B949AA" w:rsidR="00894B0F" w:rsidRPr="00640659" w:rsidRDefault="001877C0" w:rsidP="001877C0">
      <w:pPr>
        <w:rPr>
          <w:sz w:val="64"/>
          <w:szCs w:val="64"/>
        </w:rPr>
      </w:pPr>
      <w:r w:rsidRPr="00894B0F">
        <w:rPr>
          <w:b/>
          <w:bCs/>
          <w:color w:val="AEAAAA"/>
          <w:sz w:val="64"/>
          <w:szCs w:val="64"/>
        </w:rPr>
        <w:t>Governor’s Update On GDPR</w:t>
      </w:r>
    </w:p>
    <w:p w14:paraId="77172149" w14:textId="181A3461" w:rsidR="001877C0" w:rsidRPr="00894B0F" w:rsidRDefault="001877C0" w:rsidP="00894B0F">
      <w:pPr>
        <w:pStyle w:val="Heading3"/>
      </w:pPr>
      <w:r w:rsidRPr="00894B0F">
        <w:t>June 2018</w:t>
      </w:r>
    </w:p>
    <w:p w14:paraId="1409E4E4" w14:textId="0ED14BC5" w:rsidR="001877C0" w:rsidRPr="001877C0" w:rsidRDefault="001877C0" w:rsidP="001877C0">
      <w:pPr>
        <w:rPr>
          <w:lang w:val="en-US"/>
        </w:rPr>
      </w:pPr>
      <w:r w:rsidRPr="001877C0">
        <w:rPr>
          <w:lang w:val="en-US"/>
        </w:rPr>
        <w:t xml:space="preserve">The </w:t>
      </w:r>
      <w:r>
        <w:rPr>
          <w:lang w:val="en-US"/>
        </w:rPr>
        <w:t>General Data Protection Regulation (</w:t>
      </w:r>
      <w:r w:rsidRPr="001877C0">
        <w:rPr>
          <w:lang w:val="en-US"/>
        </w:rPr>
        <w:t>GDPR</w:t>
      </w:r>
      <w:r>
        <w:rPr>
          <w:lang w:val="en-US"/>
        </w:rPr>
        <w:t>)</w:t>
      </w:r>
      <w:r w:rsidRPr="001877C0">
        <w:rPr>
          <w:lang w:val="en-US"/>
        </w:rPr>
        <w:t xml:space="preserve"> </w:t>
      </w:r>
      <w:r>
        <w:rPr>
          <w:lang w:val="en-US"/>
        </w:rPr>
        <w:t>came</w:t>
      </w:r>
      <w:r w:rsidRPr="001877C0">
        <w:rPr>
          <w:lang w:val="en-US"/>
        </w:rPr>
        <w:t xml:space="preserve"> into force on 25th May 2018 a</w:t>
      </w:r>
      <w:r>
        <w:rPr>
          <w:lang w:val="en-US"/>
        </w:rPr>
        <w:t>long with</w:t>
      </w:r>
      <w:r w:rsidRPr="001877C0">
        <w:rPr>
          <w:lang w:val="en-US"/>
        </w:rPr>
        <w:t xml:space="preserve"> the </w:t>
      </w:r>
      <w:r>
        <w:rPr>
          <w:lang w:val="en-US"/>
        </w:rPr>
        <w:t xml:space="preserve">UK’s </w:t>
      </w:r>
      <w:r w:rsidRPr="001877C0">
        <w:rPr>
          <w:lang w:val="en-US"/>
        </w:rPr>
        <w:t>Data Protection Act</w:t>
      </w:r>
      <w:r>
        <w:rPr>
          <w:lang w:val="en-US"/>
        </w:rPr>
        <w:t xml:space="preserve"> (DPA)</w:t>
      </w:r>
      <w:r w:rsidRPr="001877C0">
        <w:rPr>
          <w:lang w:val="en-US"/>
        </w:rPr>
        <w:t xml:space="preserve"> 2018</w:t>
      </w:r>
      <w:r>
        <w:rPr>
          <w:lang w:val="en-US"/>
        </w:rPr>
        <w:t>. This legislation marks</w:t>
      </w:r>
      <w:r w:rsidRPr="001877C0">
        <w:rPr>
          <w:lang w:val="en-US"/>
        </w:rPr>
        <w:t xml:space="preserve"> a step change in data protection and privacy law in the UK. It’s not just about information technology, but rather about all the data that we hold as an </w:t>
      </w:r>
      <w:proofErr w:type="spellStart"/>
      <w:r>
        <w:rPr>
          <w:lang w:val="en-US"/>
        </w:rPr>
        <w:t>organisation</w:t>
      </w:r>
      <w:proofErr w:type="spellEnd"/>
      <w:r>
        <w:rPr>
          <w:lang w:val="en-US"/>
        </w:rPr>
        <w:t>.</w:t>
      </w:r>
    </w:p>
    <w:p w14:paraId="33A787E4" w14:textId="1FDE48CF" w:rsidR="001877C0" w:rsidRPr="001877C0" w:rsidRDefault="001877C0" w:rsidP="001877C0">
      <w:pPr>
        <w:rPr>
          <w:lang w:val="en-US"/>
        </w:rPr>
      </w:pPr>
      <w:r w:rsidRPr="001877C0">
        <w:rPr>
          <w:lang w:val="en-US"/>
        </w:rPr>
        <w:t xml:space="preserve">It is in place to give data subjects control of their data and it gives </w:t>
      </w:r>
      <w:proofErr w:type="spellStart"/>
      <w:r w:rsidRPr="001877C0">
        <w:rPr>
          <w:lang w:val="en-US"/>
        </w:rPr>
        <w:t>organisations</w:t>
      </w:r>
      <w:proofErr w:type="spellEnd"/>
      <w:r w:rsidRPr="001877C0">
        <w:rPr>
          <w:lang w:val="en-US"/>
        </w:rPr>
        <w:t xml:space="preserve"> which are processing that data (including schools) more responsibilities in relation to how they collect, process, store, share and destroy personal data. </w:t>
      </w:r>
    </w:p>
    <w:p w14:paraId="3D14F585" w14:textId="30A25A98" w:rsidR="001877C0" w:rsidRPr="001877C0" w:rsidRDefault="001877C0" w:rsidP="001877C0">
      <w:pPr>
        <w:rPr>
          <w:lang w:val="en-US"/>
        </w:rPr>
      </w:pPr>
      <w:r w:rsidRPr="001877C0">
        <w:rPr>
          <w:lang w:val="en-US"/>
        </w:rPr>
        <w:t xml:space="preserve">As a school we collect and hold a great deal of personal data - not only about </w:t>
      </w:r>
      <w:r>
        <w:rPr>
          <w:lang w:val="en-US"/>
        </w:rPr>
        <w:t>pupils</w:t>
      </w:r>
      <w:r w:rsidRPr="001877C0">
        <w:rPr>
          <w:lang w:val="en-US"/>
        </w:rPr>
        <w:t xml:space="preserve">, but also about staff, parents, volunteers, visitors, suppliers and other ‘data subjects’. As a Governor it is important to understand the impact that GDPR has on the </w:t>
      </w:r>
      <w:proofErr w:type="spellStart"/>
      <w:r w:rsidRPr="001877C0">
        <w:rPr>
          <w:lang w:val="en-US"/>
        </w:rPr>
        <w:t>organisation</w:t>
      </w:r>
      <w:proofErr w:type="spellEnd"/>
      <w:r w:rsidRPr="001877C0">
        <w:rPr>
          <w:lang w:val="en-US"/>
        </w:rPr>
        <w:t xml:space="preserve"> as well as the accountability that the </w:t>
      </w:r>
      <w:proofErr w:type="spellStart"/>
      <w:r w:rsidRPr="001877C0">
        <w:rPr>
          <w:lang w:val="en-US"/>
        </w:rPr>
        <w:t>organisation</w:t>
      </w:r>
      <w:proofErr w:type="spellEnd"/>
      <w:r w:rsidRPr="001877C0">
        <w:rPr>
          <w:lang w:val="en-US"/>
        </w:rPr>
        <w:t xml:space="preserve"> has.</w:t>
      </w:r>
    </w:p>
    <w:p w14:paraId="681BB1ED" w14:textId="77777777" w:rsidR="001877C0" w:rsidRPr="001877C0" w:rsidRDefault="001877C0" w:rsidP="001877C0">
      <w:pPr>
        <w:rPr>
          <w:lang w:val="en-US"/>
        </w:rPr>
      </w:pPr>
      <w:r w:rsidRPr="001877C0">
        <w:rPr>
          <w:lang w:val="en-US"/>
        </w:rPr>
        <w:t xml:space="preserve">GDPR requires us to not only </w:t>
      </w:r>
      <w:proofErr w:type="spellStart"/>
      <w:r w:rsidRPr="001877C0">
        <w:rPr>
          <w:lang w:val="en-US"/>
        </w:rPr>
        <w:t>minimise</w:t>
      </w:r>
      <w:proofErr w:type="spellEnd"/>
      <w:r w:rsidRPr="001877C0">
        <w:rPr>
          <w:lang w:val="en-US"/>
        </w:rPr>
        <w:t xml:space="preserve"> any risks to the </w:t>
      </w:r>
      <w:proofErr w:type="spellStart"/>
      <w:r w:rsidRPr="001877C0">
        <w:rPr>
          <w:lang w:val="en-US"/>
        </w:rPr>
        <w:t>unauthorised</w:t>
      </w:r>
      <w:proofErr w:type="spellEnd"/>
      <w:r w:rsidRPr="001877C0">
        <w:rPr>
          <w:lang w:val="en-US"/>
        </w:rPr>
        <w:t xml:space="preserve"> access and loss of personal data within the </w:t>
      </w:r>
      <w:proofErr w:type="spellStart"/>
      <w:r w:rsidRPr="001877C0">
        <w:rPr>
          <w:lang w:val="en-US"/>
        </w:rPr>
        <w:t>organisation</w:t>
      </w:r>
      <w:proofErr w:type="spellEnd"/>
      <w:r w:rsidRPr="001877C0">
        <w:rPr>
          <w:lang w:val="en-US"/>
        </w:rPr>
        <w:t>, but also to provide evidence and documentation of our processing activity.</w:t>
      </w:r>
    </w:p>
    <w:p w14:paraId="0985BD4C" w14:textId="79519708" w:rsidR="001877C0" w:rsidRPr="001877C0" w:rsidRDefault="001877C0" w:rsidP="001877C0">
      <w:pPr>
        <w:rPr>
          <w:lang w:val="en-US"/>
        </w:rPr>
      </w:pPr>
      <w:r w:rsidRPr="001877C0">
        <w:rPr>
          <w:lang w:val="en-US"/>
        </w:rPr>
        <w:t xml:space="preserve">In the UK, data protection is supervised by the Information Commissioner’s Office (ICO). As an </w:t>
      </w:r>
      <w:proofErr w:type="spellStart"/>
      <w:r w:rsidRPr="001877C0">
        <w:rPr>
          <w:lang w:val="en-US"/>
        </w:rPr>
        <w:t>organisation</w:t>
      </w:r>
      <w:proofErr w:type="spellEnd"/>
      <w:r w:rsidRPr="001877C0">
        <w:rPr>
          <w:lang w:val="en-US"/>
        </w:rPr>
        <w:t xml:space="preserve"> we must register with the ICO and infringements could result in enforcement actions ranging from advisory notices to fines. Where the largest possible fine under the </w:t>
      </w:r>
      <w:r>
        <w:rPr>
          <w:lang w:val="en-US"/>
        </w:rPr>
        <w:t xml:space="preserve">DPA </w:t>
      </w:r>
      <w:r w:rsidRPr="001877C0">
        <w:rPr>
          <w:lang w:val="en-US"/>
        </w:rPr>
        <w:t>1998</w:t>
      </w:r>
      <w:r>
        <w:rPr>
          <w:lang w:val="en-US"/>
        </w:rPr>
        <w:t xml:space="preserve"> </w:t>
      </w:r>
      <w:r w:rsidRPr="001877C0">
        <w:rPr>
          <w:lang w:val="en-US"/>
        </w:rPr>
        <w:t>was £500,000, this has increased to €20,000,000 or 4% of turnover under GDPR</w:t>
      </w:r>
      <w:r>
        <w:rPr>
          <w:lang w:val="en-US"/>
        </w:rPr>
        <w:t xml:space="preserve"> and the DPA 2018</w:t>
      </w:r>
      <w:r w:rsidRPr="001877C0">
        <w:rPr>
          <w:lang w:val="en-US"/>
        </w:rPr>
        <w:t>. It is also possible that data subjects could seek judicial remedy and compensation for infringements. Aside from financial implications, there is also a real risk of reputational damage besides the administrative burden of managing subject access requests and data breaches.</w:t>
      </w:r>
    </w:p>
    <w:p w14:paraId="6ABBCB2C" w14:textId="77777777" w:rsidR="001877C0" w:rsidRPr="001877C0" w:rsidRDefault="001877C0" w:rsidP="001877C0">
      <w:pPr>
        <w:rPr>
          <w:lang w:val="en-US"/>
        </w:rPr>
      </w:pPr>
      <w:r w:rsidRPr="001877C0">
        <w:rPr>
          <w:lang w:val="en-US"/>
        </w:rPr>
        <w:t xml:space="preserve">An additional requirement for schools (which are considered as public authorities under the regulation) is for the school to have a Data Protection Officer (DPO). The DPO assists us in our privacy </w:t>
      </w:r>
      <w:proofErr w:type="spellStart"/>
      <w:r w:rsidRPr="001877C0">
        <w:rPr>
          <w:lang w:val="en-US"/>
        </w:rPr>
        <w:t>programme</w:t>
      </w:r>
      <w:proofErr w:type="spellEnd"/>
      <w:r w:rsidRPr="001877C0">
        <w:rPr>
          <w:lang w:val="en-US"/>
        </w:rPr>
        <w:t xml:space="preserve"> and represents the rights and interests of data subjects. There are requirements in the law that the DPO has no conflict of interest, reports to the highest level of the </w:t>
      </w:r>
      <w:proofErr w:type="spellStart"/>
      <w:r w:rsidRPr="001877C0">
        <w:rPr>
          <w:lang w:val="en-US"/>
        </w:rPr>
        <w:t>organisation</w:t>
      </w:r>
      <w:proofErr w:type="spellEnd"/>
      <w:r w:rsidRPr="001877C0">
        <w:rPr>
          <w:lang w:val="en-US"/>
        </w:rPr>
        <w:t xml:space="preserve"> and has expertise in data protection law; making it not an obvious role to assign internally.</w:t>
      </w:r>
    </w:p>
    <w:p w14:paraId="4206CE43" w14:textId="77777777" w:rsidR="00894B0F" w:rsidRDefault="00894B0F" w:rsidP="001877C0">
      <w:pPr>
        <w:rPr>
          <w:lang w:val="en-US"/>
        </w:rPr>
      </w:pPr>
    </w:p>
    <w:p w14:paraId="416E4A86" w14:textId="643308A9" w:rsidR="001877C0" w:rsidRPr="001877C0" w:rsidRDefault="00894B0F" w:rsidP="001877C0">
      <w:pPr>
        <w:rPr>
          <w:lang w:val="en-US"/>
        </w:rPr>
      </w:pPr>
      <w:r>
        <w:rPr>
          <w:lang w:val="en-US"/>
        </w:rPr>
        <w:t>T</w:t>
      </w:r>
      <w:r w:rsidR="001877C0" w:rsidRPr="001877C0">
        <w:rPr>
          <w:lang w:val="en-US"/>
        </w:rPr>
        <w:t xml:space="preserve">o demonstrate our commitment </w:t>
      </w:r>
      <w:r>
        <w:rPr>
          <w:lang w:val="en-US"/>
        </w:rPr>
        <w:t>and</w:t>
      </w:r>
      <w:r w:rsidR="001877C0" w:rsidRPr="001877C0">
        <w:rPr>
          <w:lang w:val="en-US"/>
        </w:rPr>
        <w:t xml:space="preserve"> compliance </w:t>
      </w:r>
      <w:r>
        <w:rPr>
          <w:lang w:val="en-US"/>
        </w:rPr>
        <w:t>with</w:t>
      </w:r>
      <w:r w:rsidR="001877C0" w:rsidRPr="001877C0">
        <w:rPr>
          <w:lang w:val="en-US"/>
        </w:rPr>
        <w:t xml:space="preserve"> the GDPR, we are doing the following:</w:t>
      </w:r>
    </w:p>
    <w:p w14:paraId="3F2DD3F7" w14:textId="3393D2E1" w:rsidR="001877C0" w:rsidRPr="001877C0" w:rsidRDefault="001877C0" w:rsidP="001877C0">
      <w:pPr>
        <w:pStyle w:val="ListParagraph"/>
        <w:numPr>
          <w:ilvl w:val="0"/>
          <w:numId w:val="14"/>
        </w:numPr>
        <w:rPr>
          <w:rFonts w:ascii="Segoe UI" w:hAnsi="Segoe UI" w:cs="Segoe UI"/>
          <w:lang w:val="en-US"/>
        </w:rPr>
      </w:pPr>
      <w:r w:rsidRPr="001877C0">
        <w:rPr>
          <w:rFonts w:ascii="Segoe UI" w:hAnsi="Segoe UI" w:cs="Segoe UI"/>
          <w:lang w:val="en-US"/>
        </w:rPr>
        <w:t>Documenting our processing activit</w:t>
      </w:r>
      <w:r>
        <w:rPr>
          <w:rFonts w:ascii="Segoe UI" w:hAnsi="Segoe UI" w:cs="Segoe UI"/>
          <w:lang w:val="en-US"/>
        </w:rPr>
        <w:t xml:space="preserve">ies and </w:t>
      </w:r>
      <w:r w:rsidRPr="001877C0">
        <w:rPr>
          <w:rFonts w:ascii="Segoe UI" w:hAnsi="Segoe UI" w:cs="Segoe UI"/>
          <w:lang w:val="en-US"/>
        </w:rPr>
        <w:t xml:space="preserve">ensuring we have a lawful basis for </w:t>
      </w:r>
      <w:r>
        <w:rPr>
          <w:rFonts w:ascii="Segoe UI" w:hAnsi="Segoe UI" w:cs="Segoe UI"/>
          <w:lang w:val="en-US"/>
        </w:rPr>
        <w:t xml:space="preserve">each type of </w:t>
      </w:r>
      <w:r w:rsidRPr="001877C0">
        <w:rPr>
          <w:rFonts w:ascii="Segoe UI" w:hAnsi="Segoe UI" w:cs="Segoe UI"/>
          <w:lang w:val="en-US"/>
        </w:rPr>
        <w:t>processing</w:t>
      </w:r>
      <w:r>
        <w:rPr>
          <w:rFonts w:ascii="Segoe UI" w:hAnsi="Segoe UI" w:cs="Segoe UI"/>
          <w:lang w:val="en-US"/>
        </w:rPr>
        <w:t xml:space="preserve"> we carry out</w:t>
      </w:r>
      <w:r w:rsidRPr="001877C0">
        <w:rPr>
          <w:rFonts w:ascii="Segoe UI" w:hAnsi="Segoe UI" w:cs="Segoe UI"/>
          <w:lang w:val="en-US"/>
        </w:rPr>
        <w:t>;</w:t>
      </w:r>
    </w:p>
    <w:p w14:paraId="5C298A0A" w14:textId="4DC2854A" w:rsidR="001877C0" w:rsidRPr="001877C0" w:rsidRDefault="001877C0" w:rsidP="001877C0">
      <w:pPr>
        <w:pStyle w:val="ListParagraph"/>
        <w:numPr>
          <w:ilvl w:val="0"/>
          <w:numId w:val="14"/>
        </w:numPr>
        <w:rPr>
          <w:rFonts w:ascii="Segoe UI" w:hAnsi="Segoe UI" w:cs="Segoe UI"/>
          <w:lang w:val="en-US"/>
        </w:rPr>
      </w:pPr>
      <w:r w:rsidRPr="001877C0">
        <w:rPr>
          <w:rFonts w:ascii="Segoe UI" w:hAnsi="Segoe UI" w:cs="Segoe UI"/>
          <w:lang w:val="en-US"/>
        </w:rPr>
        <w:t>Auditing this processing and identifying and creating an action plan to mitigate any risks to personal data;</w:t>
      </w:r>
    </w:p>
    <w:p w14:paraId="40A17D45" w14:textId="5053205B" w:rsidR="001877C0" w:rsidRPr="001877C0" w:rsidRDefault="001877C0" w:rsidP="001877C0">
      <w:pPr>
        <w:pStyle w:val="ListParagraph"/>
        <w:numPr>
          <w:ilvl w:val="0"/>
          <w:numId w:val="14"/>
        </w:numPr>
        <w:rPr>
          <w:rFonts w:ascii="Segoe UI" w:hAnsi="Segoe UI" w:cs="Segoe UI"/>
          <w:lang w:val="en-US"/>
        </w:rPr>
      </w:pPr>
      <w:r w:rsidRPr="001877C0">
        <w:rPr>
          <w:rFonts w:ascii="Segoe UI" w:hAnsi="Segoe UI" w:cs="Segoe UI"/>
          <w:lang w:val="en-US"/>
        </w:rPr>
        <w:t>Documenting the compliance of third-party providers and reviewing contracts to ensure compliance with GDPR;</w:t>
      </w:r>
    </w:p>
    <w:p w14:paraId="0E4F9F87" w14:textId="078B9B2F" w:rsidR="001877C0" w:rsidRPr="001877C0" w:rsidRDefault="001877C0" w:rsidP="001877C0">
      <w:pPr>
        <w:pStyle w:val="ListParagraph"/>
        <w:numPr>
          <w:ilvl w:val="0"/>
          <w:numId w:val="14"/>
        </w:numPr>
        <w:rPr>
          <w:rFonts w:ascii="Segoe UI" w:hAnsi="Segoe UI" w:cs="Segoe UI"/>
          <w:lang w:val="en-US"/>
        </w:rPr>
      </w:pPr>
      <w:r w:rsidRPr="001877C0">
        <w:rPr>
          <w:rFonts w:ascii="Segoe UI" w:hAnsi="Segoe UI" w:cs="Segoe UI"/>
          <w:lang w:val="en-US"/>
        </w:rPr>
        <w:t>Ensuring that we have processes and procedures in place to ensure the rights of data subjects;</w:t>
      </w:r>
    </w:p>
    <w:p w14:paraId="1FA7C142" w14:textId="72600C4D" w:rsidR="001877C0" w:rsidRPr="001877C0" w:rsidRDefault="001877C0" w:rsidP="001877C0">
      <w:pPr>
        <w:pStyle w:val="ListParagraph"/>
        <w:numPr>
          <w:ilvl w:val="0"/>
          <w:numId w:val="14"/>
        </w:numPr>
        <w:rPr>
          <w:rFonts w:ascii="Segoe UI" w:hAnsi="Segoe UI" w:cs="Segoe UI"/>
          <w:lang w:val="en-US"/>
        </w:rPr>
      </w:pPr>
      <w:r w:rsidRPr="001877C0">
        <w:rPr>
          <w:rFonts w:ascii="Segoe UI" w:hAnsi="Segoe UI" w:cs="Segoe UI"/>
          <w:lang w:val="en-US"/>
        </w:rPr>
        <w:t xml:space="preserve">Reviewing the technical and </w:t>
      </w:r>
      <w:proofErr w:type="spellStart"/>
      <w:r w:rsidRPr="001877C0">
        <w:rPr>
          <w:rFonts w:ascii="Segoe UI" w:hAnsi="Segoe UI" w:cs="Segoe UI"/>
          <w:lang w:val="en-US"/>
        </w:rPr>
        <w:t>organisational</w:t>
      </w:r>
      <w:proofErr w:type="spellEnd"/>
      <w:r w:rsidRPr="001877C0">
        <w:rPr>
          <w:rFonts w:ascii="Segoe UI" w:hAnsi="Segoe UI" w:cs="Segoe UI"/>
          <w:lang w:val="en-US"/>
        </w:rPr>
        <w:t xml:space="preserve"> measures</w:t>
      </w:r>
      <w:r w:rsidR="00894B0F">
        <w:rPr>
          <w:rFonts w:ascii="Segoe UI" w:hAnsi="Segoe UI" w:cs="Segoe UI"/>
          <w:lang w:val="en-US"/>
        </w:rPr>
        <w:t xml:space="preserve"> that are</w:t>
      </w:r>
      <w:r w:rsidRPr="001877C0">
        <w:rPr>
          <w:rFonts w:ascii="Segoe UI" w:hAnsi="Segoe UI" w:cs="Segoe UI"/>
          <w:lang w:val="en-US"/>
        </w:rPr>
        <w:t xml:space="preserve"> in place to protect data;</w:t>
      </w:r>
    </w:p>
    <w:p w14:paraId="01ADB1D5" w14:textId="60C16045" w:rsidR="001877C0" w:rsidRPr="001877C0" w:rsidRDefault="001877C0" w:rsidP="001877C0">
      <w:pPr>
        <w:pStyle w:val="ListParagraph"/>
        <w:numPr>
          <w:ilvl w:val="0"/>
          <w:numId w:val="14"/>
        </w:numPr>
        <w:rPr>
          <w:rFonts w:ascii="Segoe UI" w:hAnsi="Segoe UI" w:cs="Segoe UI"/>
          <w:lang w:val="en-US"/>
        </w:rPr>
      </w:pPr>
      <w:r w:rsidRPr="001877C0">
        <w:rPr>
          <w:rFonts w:ascii="Segoe UI" w:hAnsi="Segoe UI" w:cs="Segoe UI"/>
          <w:lang w:val="en-US"/>
        </w:rPr>
        <w:t xml:space="preserve">Training staff on GDPR and our data handling procedures – we recommend that Governors also </w:t>
      </w:r>
      <w:r w:rsidR="00894B0F">
        <w:rPr>
          <w:rFonts w:ascii="Segoe UI" w:hAnsi="Segoe UI" w:cs="Segoe UI"/>
          <w:lang w:val="en-US"/>
        </w:rPr>
        <w:t>view the core e-learning training course;</w:t>
      </w:r>
    </w:p>
    <w:p w14:paraId="7F8BFC56" w14:textId="17A73CE8" w:rsidR="001877C0" w:rsidRPr="001877C0" w:rsidRDefault="001877C0" w:rsidP="001877C0">
      <w:pPr>
        <w:pStyle w:val="ListParagraph"/>
        <w:numPr>
          <w:ilvl w:val="0"/>
          <w:numId w:val="14"/>
        </w:numPr>
        <w:rPr>
          <w:rFonts w:ascii="Segoe UI" w:hAnsi="Segoe UI" w:cs="Segoe UI"/>
          <w:lang w:val="en-US"/>
        </w:rPr>
      </w:pPr>
      <w:r w:rsidRPr="001877C0">
        <w:rPr>
          <w:rFonts w:ascii="Segoe UI" w:hAnsi="Segoe UI" w:cs="Segoe UI"/>
          <w:lang w:val="en-US"/>
        </w:rPr>
        <w:t xml:space="preserve">Appointed an external </w:t>
      </w:r>
      <w:proofErr w:type="spellStart"/>
      <w:r w:rsidRPr="001877C0">
        <w:rPr>
          <w:rFonts w:ascii="Segoe UI" w:hAnsi="Segoe UI" w:cs="Segoe UI"/>
          <w:lang w:val="en-US"/>
        </w:rPr>
        <w:t>organisation</w:t>
      </w:r>
      <w:proofErr w:type="spellEnd"/>
      <w:r w:rsidRPr="001877C0">
        <w:rPr>
          <w:rFonts w:ascii="Segoe UI" w:hAnsi="Segoe UI" w:cs="Segoe UI"/>
          <w:lang w:val="en-US"/>
        </w:rPr>
        <w:t>, Data Protection Education Ltd. as our Data Protection Officer.</w:t>
      </w:r>
    </w:p>
    <w:p w14:paraId="385C65C8" w14:textId="77777777" w:rsidR="001877C0" w:rsidRPr="001877C0" w:rsidRDefault="001877C0" w:rsidP="001877C0">
      <w:pPr>
        <w:rPr>
          <w:lang w:val="en-US"/>
        </w:rPr>
      </w:pPr>
      <w:r w:rsidRPr="001877C0">
        <w:rPr>
          <w:lang w:val="en-US"/>
        </w:rPr>
        <w:t xml:space="preserve">As a school we collect and process large amounts of data. We take our responsibility as custodians of data very seriously and embrace the opportunities GDPR provides us with to make improvements to how we handle data. GDPR is a long-term project and we are committed to developing a privacy </w:t>
      </w:r>
      <w:proofErr w:type="spellStart"/>
      <w:r w:rsidRPr="001877C0">
        <w:rPr>
          <w:lang w:val="en-US"/>
        </w:rPr>
        <w:t>programme</w:t>
      </w:r>
      <w:proofErr w:type="spellEnd"/>
      <w:r w:rsidRPr="001877C0">
        <w:rPr>
          <w:lang w:val="en-US"/>
        </w:rPr>
        <w:t xml:space="preserve"> that becomes a cornerstone of our approach to data in the school. Whilst there will be changes made, we remain committed to ensuring that there is no negative impact on teaching and learning and the welfare of our students and staff.</w:t>
      </w:r>
    </w:p>
    <w:p w14:paraId="5C5015A3" w14:textId="7BB79E9A" w:rsidR="002A1418" w:rsidRDefault="001877C0" w:rsidP="001877C0">
      <w:pPr>
        <w:rPr>
          <w:lang w:val="en-US"/>
        </w:rPr>
      </w:pPr>
      <w:r w:rsidRPr="001877C0">
        <w:rPr>
          <w:lang w:val="en-US"/>
        </w:rPr>
        <w:t>The Data Protection Officer is in the position to report any issues they feel require addressing directly to the Governing Board and we will invite them to provide a report at least once a year to the Governors in person.</w:t>
      </w:r>
    </w:p>
    <w:p w14:paraId="20507043" w14:textId="0F4BFF57" w:rsidR="002A1418" w:rsidRPr="002A1418" w:rsidRDefault="001877C0" w:rsidP="002A1418">
      <w:pPr>
        <w:rPr>
          <w:lang w:val="en-US"/>
        </w:rPr>
      </w:pPr>
      <w:r w:rsidRPr="001877C0">
        <w:rPr>
          <w:lang w:val="en-US"/>
        </w:rPr>
        <w:t xml:space="preserve">The Data Protection Officer can be contacted at </w:t>
      </w:r>
      <w:hyperlink r:id="rId7" w:history="1">
        <w:r w:rsidR="002A1418" w:rsidRPr="00D02050">
          <w:rPr>
            <w:rStyle w:val="Hyperlink"/>
            <w:lang w:val="en-US"/>
          </w:rPr>
          <w:t>dpo@dataprotection.education</w:t>
        </w:r>
      </w:hyperlink>
      <w:r w:rsidRPr="001877C0">
        <w:rPr>
          <w:lang w:val="en-US"/>
        </w:rPr>
        <w:t>.</w:t>
      </w:r>
      <w:r w:rsidR="00640659">
        <w:rPr>
          <w:lang w:val="en-US"/>
        </w:rPr>
        <w:br/>
      </w:r>
    </w:p>
    <w:p w14:paraId="74F818B7" w14:textId="1E80E240" w:rsidR="002A1418" w:rsidRDefault="002A1418" w:rsidP="0088516F">
      <w:pPr>
        <w:pStyle w:val="Heading3"/>
      </w:pPr>
      <w:r>
        <w:t>D</w:t>
      </w:r>
      <w:r w:rsidR="00640659">
        <w:t xml:space="preserve">ata Protection </w:t>
      </w:r>
      <w:r>
        <w:t>E</w:t>
      </w:r>
      <w:r w:rsidR="00640659">
        <w:t>ducation</w:t>
      </w:r>
      <w:r>
        <w:t xml:space="preserve"> Knowledge Bank </w:t>
      </w:r>
    </w:p>
    <w:p w14:paraId="78EDF32A" w14:textId="044E414F" w:rsidR="00894B0F" w:rsidRDefault="004C3719" w:rsidP="003475B5">
      <w:pPr>
        <w:rPr>
          <w:lang w:val="en-US"/>
        </w:rPr>
      </w:pPr>
      <w:hyperlink r:id="rId8" w:history="1">
        <w:r w:rsidR="002A1418" w:rsidRPr="00D02050">
          <w:rPr>
            <w:rStyle w:val="Hyperlink"/>
            <w:lang w:val="en-US"/>
          </w:rPr>
          <w:t>https://kb.dataprotection.education/</w:t>
        </w:r>
      </w:hyperlink>
    </w:p>
    <w:p w14:paraId="44CDD334" w14:textId="6063FDF1" w:rsidR="002A1418" w:rsidRPr="00640659" w:rsidRDefault="00640659" w:rsidP="00640659">
      <w:pPr>
        <w:rPr>
          <w:lang w:val="en-US"/>
        </w:rPr>
      </w:pPr>
      <w:r>
        <w:rPr>
          <w:lang w:val="en-US"/>
        </w:rPr>
        <w:t xml:space="preserve">We have/can register you on the DPE Knowledge Bank so that you can look at the documents, e-learning courses and other resources and information. Please fill in this form and return to </w:t>
      </w:r>
      <w:r w:rsidR="00744838">
        <w:rPr>
          <w:lang w:val="en-US"/>
        </w:rPr>
        <w:t>[</w:t>
      </w:r>
      <w:r>
        <w:rPr>
          <w:lang w:val="en-US"/>
        </w:rPr>
        <w:t>School E-learning manager</w:t>
      </w:r>
      <w:r w:rsidR="00744838">
        <w:rPr>
          <w:lang w:val="en-US"/>
        </w:rPr>
        <w:t xml:space="preserve"> name</w:t>
      </w:r>
      <w:r>
        <w:rPr>
          <w:lang w:val="en-US"/>
        </w:rPr>
        <w:t xml:space="preserve">] </w:t>
      </w:r>
      <w:r w:rsidR="00744838">
        <w:rPr>
          <w:lang w:val="en-US"/>
        </w:rPr>
        <w:t>to request access/support</w:t>
      </w:r>
      <w:r>
        <w:rPr>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4"/>
        <w:gridCol w:w="5760"/>
      </w:tblGrid>
      <w:tr w:rsidR="002A1418" w14:paraId="5F0C4034" w14:textId="77777777" w:rsidTr="00640659">
        <w:tc>
          <w:tcPr>
            <w:tcW w:w="3584" w:type="dxa"/>
            <w:shd w:val="clear" w:color="auto" w:fill="auto"/>
            <w:vAlign w:val="center"/>
          </w:tcPr>
          <w:p w14:paraId="272C57B8" w14:textId="1A22ED58" w:rsidR="002A1418" w:rsidRDefault="00744838" w:rsidP="00976385">
            <w:pPr>
              <w:spacing w:after="0"/>
            </w:pPr>
            <w:r>
              <w:t>Governor n</w:t>
            </w:r>
            <w:r w:rsidR="002A1418">
              <w:t>ame</w:t>
            </w:r>
            <w:r w:rsidR="00640659">
              <w:t>:</w:t>
            </w:r>
          </w:p>
        </w:tc>
        <w:tc>
          <w:tcPr>
            <w:tcW w:w="5760" w:type="dxa"/>
            <w:shd w:val="clear" w:color="auto" w:fill="auto"/>
            <w:vAlign w:val="center"/>
          </w:tcPr>
          <w:p w14:paraId="6B2E01E9" w14:textId="77777777" w:rsidR="002A1418" w:rsidRDefault="002A1418" w:rsidP="00976385"/>
        </w:tc>
      </w:tr>
      <w:tr w:rsidR="002A1418" w14:paraId="4B45A00C" w14:textId="77777777" w:rsidTr="00640659">
        <w:tc>
          <w:tcPr>
            <w:tcW w:w="3584" w:type="dxa"/>
            <w:shd w:val="clear" w:color="auto" w:fill="auto"/>
            <w:vAlign w:val="center"/>
          </w:tcPr>
          <w:p w14:paraId="7407EEC4" w14:textId="0BB9E99F" w:rsidR="002A1418" w:rsidRDefault="00640659" w:rsidP="00976385">
            <w:pPr>
              <w:spacing w:after="0"/>
            </w:pPr>
            <w:r>
              <w:t>E-mail address:</w:t>
            </w:r>
          </w:p>
        </w:tc>
        <w:tc>
          <w:tcPr>
            <w:tcW w:w="5760" w:type="dxa"/>
            <w:shd w:val="clear" w:color="auto" w:fill="auto"/>
            <w:vAlign w:val="center"/>
          </w:tcPr>
          <w:p w14:paraId="6F5FDA46" w14:textId="77777777" w:rsidR="002A1418" w:rsidRDefault="002A1418" w:rsidP="00976385"/>
        </w:tc>
      </w:tr>
      <w:tr w:rsidR="002A1418" w14:paraId="314F5BBD" w14:textId="77777777" w:rsidTr="00640659">
        <w:tc>
          <w:tcPr>
            <w:tcW w:w="3584" w:type="dxa"/>
            <w:shd w:val="clear" w:color="auto" w:fill="auto"/>
            <w:vAlign w:val="center"/>
          </w:tcPr>
          <w:p w14:paraId="33C0337C" w14:textId="167521DA" w:rsidR="002A1418" w:rsidRDefault="00640659" w:rsidP="00976385">
            <w:pPr>
              <w:spacing w:after="0"/>
            </w:pPr>
            <w:r>
              <w:t>Comm</w:t>
            </w:r>
            <w:bookmarkStart w:id="0" w:name="_GoBack"/>
            <w:bookmarkEnd w:id="0"/>
            <w:r>
              <w:t>ent/issues (opt):</w:t>
            </w:r>
          </w:p>
        </w:tc>
        <w:tc>
          <w:tcPr>
            <w:tcW w:w="5760" w:type="dxa"/>
            <w:shd w:val="clear" w:color="auto" w:fill="auto"/>
            <w:vAlign w:val="center"/>
          </w:tcPr>
          <w:p w14:paraId="6F83E0AE" w14:textId="77777777" w:rsidR="002A1418" w:rsidRDefault="002A1418" w:rsidP="00976385"/>
        </w:tc>
      </w:tr>
    </w:tbl>
    <w:p w14:paraId="0F32189D" w14:textId="77777777" w:rsidR="00894B0F" w:rsidRDefault="00894B0F" w:rsidP="003475B5">
      <w:pPr>
        <w:rPr>
          <w:lang w:val="en-US"/>
        </w:rPr>
      </w:pPr>
    </w:p>
    <w:sectPr w:rsidR="00894B0F" w:rsidSect="00A62188">
      <w:headerReference w:type="default" r:id="rId9"/>
      <w:headerReference w:type="first" r:id="rId10"/>
      <w:pgSz w:w="11906" w:h="16838"/>
      <w:pgMar w:top="1702" w:right="1276" w:bottom="851" w:left="1276" w:header="709"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6D59FD" w14:textId="77777777" w:rsidR="004C3719" w:rsidRDefault="004C3719" w:rsidP="00AF103B">
      <w:r>
        <w:separator/>
      </w:r>
    </w:p>
    <w:p w14:paraId="0821EF9E" w14:textId="77777777" w:rsidR="004C3719" w:rsidRDefault="004C3719" w:rsidP="00AF103B"/>
  </w:endnote>
  <w:endnote w:type="continuationSeparator" w:id="0">
    <w:p w14:paraId="1F1EA5A7" w14:textId="77777777" w:rsidR="004C3719" w:rsidRDefault="004C3719" w:rsidP="00AF103B">
      <w:r>
        <w:continuationSeparator/>
      </w:r>
    </w:p>
    <w:p w14:paraId="75C5B807" w14:textId="77777777" w:rsidR="004C3719" w:rsidRDefault="004C3719" w:rsidP="00AF10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4D"/>
    <w:family w:val="auto"/>
    <w:notTrueType/>
    <w:pitch w:val="default"/>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C03EB5" w14:textId="77777777" w:rsidR="004C3719" w:rsidRDefault="004C3719" w:rsidP="00AF103B">
      <w:r>
        <w:separator/>
      </w:r>
    </w:p>
    <w:p w14:paraId="0D3294CD" w14:textId="77777777" w:rsidR="004C3719" w:rsidRDefault="004C3719" w:rsidP="00AF103B"/>
  </w:footnote>
  <w:footnote w:type="continuationSeparator" w:id="0">
    <w:p w14:paraId="0CF2C205" w14:textId="77777777" w:rsidR="004C3719" w:rsidRDefault="004C3719" w:rsidP="00AF103B">
      <w:r>
        <w:continuationSeparator/>
      </w:r>
    </w:p>
    <w:p w14:paraId="5809F6BB" w14:textId="77777777" w:rsidR="004C3719" w:rsidRDefault="004C3719" w:rsidP="00AF10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D399A5" w14:textId="48CC52A2" w:rsidR="00CC67E6" w:rsidRPr="00A071B8" w:rsidRDefault="009C6083" w:rsidP="00AF103B">
    <w:pPr>
      <w:pStyle w:val="Bodytext"/>
    </w:pPr>
    <w:r>
      <w:rPr>
        <w:noProof/>
      </w:rPr>
      <w:drawing>
        <wp:anchor distT="0" distB="0" distL="114300" distR="114300" simplePos="0" relativeHeight="251657728" behindDoc="0" locked="0" layoutInCell="1" allowOverlap="1" wp14:anchorId="650AA4C7" wp14:editId="61FC200C">
          <wp:simplePos x="0" y="0"/>
          <wp:positionH relativeFrom="column">
            <wp:posOffset>7969250</wp:posOffset>
          </wp:positionH>
          <wp:positionV relativeFrom="paragraph">
            <wp:posOffset>-323215</wp:posOffset>
          </wp:positionV>
          <wp:extent cx="1706880" cy="719455"/>
          <wp:effectExtent l="0" t="0" r="0" b="0"/>
          <wp:wrapNone/>
          <wp:docPr id="16" name="Picture 16" descr="ui_mai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i_main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6880" cy="719455"/>
                  </a:xfrm>
                  <a:prstGeom prst="rect">
                    <a:avLst/>
                  </a:prstGeom>
                  <a:noFill/>
                </pic:spPr>
              </pic:pic>
            </a:graphicData>
          </a:graphic>
          <wp14:sizeRelH relativeFrom="page">
            <wp14:pctWidth>0</wp14:pctWidth>
          </wp14:sizeRelH>
          <wp14:sizeRelV relativeFrom="page">
            <wp14:pctHeight>0</wp14:pctHeight>
          </wp14:sizeRelV>
        </wp:anchor>
      </w:drawing>
    </w:r>
    <w:r w:rsidR="00744838">
      <w:rPr>
        <w:noProof/>
      </w:rPr>
      <w:t xml:space="preserve">Letter - </w:t>
    </w:r>
    <w:r w:rsidR="00640659">
      <w:rPr>
        <w:noProof/>
      </w:rPr>
      <w:t>Governor’s</w:t>
    </w:r>
    <w:r w:rsidR="00744838">
      <w:rPr>
        <w:noProof/>
      </w:rPr>
      <w:t xml:space="preserve"> </w:t>
    </w:r>
    <w:r w:rsidR="00640659">
      <w:rPr>
        <w:noProof/>
      </w:rPr>
      <w:t>updat</w:t>
    </w:r>
    <w:r w:rsidR="00744838">
      <w:rPr>
        <w:noProof/>
      </w:rPr>
      <w:t>e</w:t>
    </w:r>
    <w:r w:rsidR="00640659">
      <w:rPr>
        <w:noProof/>
      </w:rPr>
      <w:t xml:space="preserve"> on GDPR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6DB5D1" w14:textId="38DEE614" w:rsidR="00CC67E6" w:rsidRPr="00170006" w:rsidRDefault="009C6083" w:rsidP="00894B0F">
    <w:pPr>
      <w:pStyle w:val="Header"/>
      <w:jc w:val="center"/>
    </w:pPr>
    <w:r>
      <w:rPr>
        <w:noProof/>
      </w:rPr>
      <w:drawing>
        <wp:inline distT="0" distB="0" distL="0" distR="0" wp14:anchorId="322B1B2A" wp14:editId="6B445E34">
          <wp:extent cx="3248025" cy="1362075"/>
          <wp:effectExtent l="0" t="0" r="0" b="0"/>
          <wp:docPr id="1" name="Picture 1" descr="ui_mai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i_main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8025" cy="13620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A5947"/>
    <w:multiLevelType w:val="hybridMultilevel"/>
    <w:tmpl w:val="C7048E06"/>
    <w:lvl w:ilvl="0" w:tplc="678AA10C">
      <w:start w:val="1"/>
      <w:numFmt w:val="decimal"/>
      <w:lvlText w:val="%1."/>
      <w:lvlJc w:val="left"/>
      <w:pPr>
        <w:ind w:left="720" w:hanging="360"/>
      </w:pPr>
      <w:rPr>
        <w:rFonts w:ascii="Calibri" w:hAnsi="Calibri" w:hint="default"/>
        <w:b/>
        <w:i w:val="0"/>
        <w:color w:val="ED7D31"/>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B14D98"/>
    <w:multiLevelType w:val="hybridMultilevel"/>
    <w:tmpl w:val="082E21FE"/>
    <w:lvl w:ilvl="0" w:tplc="8B3E6342">
      <w:start w:val="1"/>
      <w:numFmt w:val="bullet"/>
      <w:pStyle w:val="BUllets"/>
      <w:lvlText w:val=""/>
      <w:lvlJc w:val="left"/>
      <w:pPr>
        <w:tabs>
          <w:tab w:val="num" w:pos="284"/>
        </w:tabs>
        <w:ind w:left="284" w:hanging="284"/>
      </w:pPr>
      <w:rPr>
        <w:rFonts w:ascii="Symbol" w:hAnsi="Symbol" w:hint="default"/>
        <w:color w:val="00357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2BD591F"/>
    <w:multiLevelType w:val="hybridMultilevel"/>
    <w:tmpl w:val="80608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3C7FF1"/>
    <w:multiLevelType w:val="hybridMultilevel"/>
    <w:tmpl w:val="DAACB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AF4EEA"/>
    <w:multiLevelType w:val="hybridMultilevel"/>
    <w:tmpl w:val="4D5085AC"/>
    <w:lvl w:ilvl="0" w:tplc="64349768">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2EAB2029"/>
    <w:multiLevelType w:val="hybridMultilevel"/>
    <w:tmpl w:val="071ABABC"/>
    <w:lvl w:ilvl="0" w:tplc="64349768">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FDD7056"/>
    <w:multiLevelType w:val="hybridMultilevel"/>
    <w:tmpl w:val="B3DEB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556FEE"/>
    <w:multiLevelType w:val="hybridMultilevel"/>
    <w:tmpl w:val="55CCEE6A"/>
    <w:lvl w:ilvl="0" w:tplc="A88802E4">
      <w:numFmt w:val="bullet"/>
      <w:lvlText w:val="•"/>
      <w:lvlJc w:val="left"/>
      <w:pPr>
        <w:ind w:left="1080" w:hanging="720"/>
      </w:pPr>
      <w:rPr>
        <w:rFonts w:ascii="Calibri" w:eastAsia="Times New Roman"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2C36EC7"/>
    <w:multiLevelType w:val="hybridMultilevel"/>
    <w:tmpl w:val="45E02756"/>
    <w:lvl w:ilvl="0" w:tplc="9A4CD918">
      <w:numFmt w:val="bullet"/>
      <w:pStyle w:val="toptipsbullet"/>
      <w:lvlText w:val="•"/>
      <w:lvlJc w:val="left"/>
      <w:pPr>
        <w:ind w:left="1429" w:hanging="360"/>
      </w:pPr>
      <w:rPr>
        <w:rFonts w:ascii="Calibri" w:eastAsia="Times New Roman" w:hAnsi="Calibri" w:cs="Calibri" w:hint="default"/>
        <w:b/>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9" w15:restartNumberingAfterBreak="0">
    <w:nsid w:val="484A701E"/>
    <w:multiLevelType w:val="hybridMultilevel"/>
    <w:tmpl w:val="1C36C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A1B2D9B"/>
    <w:multiLevelType w:val="hybridMultilevel"/>
    <w:tmpl w:val="97B698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787127D"/>
    <w:multiLevelType w:val="hybridMultilevel"/>
    <w:tmpl w:val="E7C4031C"/>
    <w:lvl w:ilvl="0" w:tplc="64349768">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581A2C23"/>
    <w:multiLevelType w:val="hybridMultilevel"/>
    <w:tmpl w:val="DB1C5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8BA0210"/>
    <w:multiLevelType w:val="hybridMultilevel"/>
    <w:tmpl w:val="EEEC5BCE"/>
    <w:lvl w:ilvl="0" w:tplc="136A31C0">
      <w:numFmt w:val="bullet"/>
      <w:lvlText w:val="•"/>
      <w:lvlJc w:val="left"/>
      <w:pPr>
        <w:ind w:left="1080" w:hanging="720"/>
      </w:pPr>
      <w:rPr>
        <w:rFonts w:ascii="Segoe UI" w:eastAsia="Times New Roman"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5"/>
  </w:num>
  <w:num w:numId="4">
    <w:abstractNumId w:val="11"/>
  </w:num>
  <w:num w:numId="5">
    <w:abstractNumId w:val="0"/>
  </w:num>
  <w:num w:numId="6">
    <w:abstractNumId w:val="4"/>
  </w:num>
  <w:num w:numId="7">
    <w:abstractNumId w:val="8"/>
  </w:num>
  <w:num w:numId="8">
    <w:abstractNumId w:val="6"/>
  </w:num>
  <w:num w:numId="9">
    <w:abstractNumId w:val="2"/>
  </w:num>
  <w:num w:numId="10">
    <w:abstractNumId w:val="12"/>
  </w:num>
  <w:num w:numId="11">
    <w:abstractNumId w:val="3"/>
  </w:num>
  <w:num w:numId="12">
    <w:abstractNumId w:val="9"/>
  </w:num>
  <w:num w:numId="13">
    <w:abstractNumId w:val="10"/>
  </w:num>
  <w:num w:numId="14">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C12"/>
    <w:rsid w:val="00010368"/>
    <w:rsid w:val="00023FCE"/>
    <w:rsid w:val="0002746C"/>
    <w:rsid w:val="00056FE6"/>
    <w:rsid w:val="00080388"/>
    <w:rsid w:val="000B5D4C"/>
    <w:rsid w:val="000E3DF2"/>
    <w:rsid w:val="001002B5"/>
    <w:rsid w:val="00100CD4"/>
    <w:rsid w:val="001011F0"/>
    <w:rsid w:val="00105AF5"/>
    <w:rsid w:val="00111749"/>
    <w:rsid w:val="001170F8"/>
    <w:rsid w:val="001238C2"/>
    <w:rsid w:val="00136A19"/>
    <w:rsid w:val="00141D49"/>
    <w:rsid w:val="00165980"/>
    <w:rsid w:val="00170006"/>
    <w:rsid w:val="00170A9F"/>
    <w:rsid w:val="001877C0"/>
    <w:rsid w:val="00197358"/>
    <w:rsid w:val="002161E9"/>
    <w:rsid w:val="00294508"/>
    <w:rsid w:val="002A1418"/>
    <w:rsid w:val="002A5769"/>
    <w:rsid w:val="002D5B63"/>
    <w:rsid w:val="002F33DA"/>
    <w:rsid w:val="002F3FC4"/>
    <w:rsid w:val="002F7F59"/>
    <w:rsid w:val="00316085"/>
    <w:rsid w:val="00323115"/>
    <w:rsid w:val="0033592B"/>
    <w:rsid w:val="00343ADE"/>
    <w:rsid w:val="0034449D"/>
    <w:rsid w:val="003475B5"/>
    <w:rsid w:val="00361486"/>
    <w:rsid w:val="00372CAF"/>
    <w:rsid w:val="00386B18"/>
    <w:rsid w:val="003917E2"/>
    <w:rsid w:val="003A0162"/>
    <w:rsid w:val="003B331F"/>
    <w:rsid w:val="003C23D2"/>
    <w:rsid w:val="003C397A"/>
    <w:rsid w:val="003D1980"/>
    <w:rsid w:val="003D343A"/>
    <w:rsid w:val="003D6C45"/>
    <w:rsid w:val="003E39EB"/>
    <w:rsid w:val="003E5E0D"/>
    <w:rsid w:val="00401190"/>
    <w:rsid w:val="00407D89"/>
    <w:rsid w:val="00421581"/>
    <w:rsid w:val="00424FF1"/>
    <w:rsid w:val="004331A9"/>
    <w:rsid w:val="00471BF2"/>
    <w:rsid w:val="004726CC"/>
    <w:rsid w:val="00494358"/>
    <w:rsid w:val="00494D61"/>
    <w:rsid w:val="004A40E8"/>
    <w:rsid w:val="004B593C"/>
    <w:rsid w:val="004C1F53"/>
    <w:rsid w:val="004C3719"/>
    <w:rsid w:val="004E3DB8"/>
    <w:rsid w:val="004E54A7"/>
    <w:rsid w:val="004F63A7"/>
    <w:rsid w:val="00523EC0"/>
    <w:rsid w:val="00546FB1"/>
    <w:rsid w:val="00547AEE"/>
    <w:rsid w:val="00556CEE"/>
    <w:rsid w:val="005637AD"/>
    <w:rsid w:val="00581FC8"/>
    <w:rsid w:val="00595638"/>
    <w:rsid w:val="005A49F5"/>
    <w:rsid w:val="005A6F93"/>
    <w:rsid w:val="005B5372"/>
    <w:rsid w:val="005F2D46"/>
    <w:rsid w:val="005F6184"/>
    <w:rsid w:val="00600BA8"/>
    <w:rsid w:val="006309D3"/>
    <w:rsid w:val="0063297B"/>
    <w:rsid w:val="00640659"/>
    <w:rsid w:val="006A1D51"/>
    <w:rsid w:val="006E22E2"/>
    <w:rsid w:val="006F1A01"/>
    <w:rsid w:val="00714F0E"/>
    <w:rsid w:val="00735956"/>
    <w:rsid w:val="00740284"/>
    <w:rsid w:val="00742D7C"/>
    <w:rsid w:val="00744838"/>
    <w:rsid w:val="00751A23"/>
    <w:rsid w:val="00752051"/>
    <w:rsid w:val="007527FD"/>
    <w:rsid w:val="00752BD6"/>
    <w:rsid w:val="00765B59"/>
    <w:rsid w:val="00775727"/>
    <w:rsid w:val="00784A0F"/>
    <w:rsid w:val="00791502"/>
    <w:rsid w:val="007A5703"/>
    <w:rsid w:val="007B09B7"/>
    <w:rsid w:val="007B29B0"/>
    <w:rsid w:val="007B718B"/>
    <w:rsid w:val="007C75F7"/>
    <w:rsid w:val="007F09C7"/>
    <w:rsid w:val="00804B6D"/>
    <w:rsid w:val="008117FD"/>
    <w:rsid w:val="00836A4D"/>
    <w:rsid w:val="00840C07"/>
    <w:rsid w:val="008447FD"/>
    <w:rsid w:val="00845B4D"/>
    <w:rsid w:val="00857023"/>
    <w:rsid w:val="00862CDD"/>
    <w:rsid w:val="00863011"/>
    <w:rsid w:val="0086477E"/>
    <w:rsid w:val="00870320"/>
    <w:rsid w:val="008715C6"/>
    <w:rsid w:val="00880A6E"/>
    <w:rsid w:val="0088516F"/>
    <w:rsid w:val="00894B0F"/>
    <w:rsid w:val="008B69E7"/>
    <w:rsid w:val="008C209E"/>
    <w:rsid w:val="008F6CAA"/>
    <w:rsid w:val="008F7F3D"/>
    <w:rsid w:val="00907188"/>
    <w:rsid w:val="00932D77"/>
    <w:rsid w:val="0094405B"/>
    <w:rsid w:val="00977051"/>
    <w:rsid w:val="00981240"/>
    <w:rsid w:val="009B0637"/>
    <w:rsid w:val="009B0757"/>
    <w:rsid w:val="009B2445"/>
    <w:rsid w:val="009C6083"/>
    <w:rsid w:val="009D0A61"/>
    <w:rsid w:val="00A071B8"/>
    <w:rsid w:val="00A40259"/>
    <w:rsid w:val="00A41B11"/>
    <w:rsid w:val="00A474C7"/>
    <w:rsid w:val="00A62188"/>
    <w:rsid w:val="00A74DFD"/>
    <w:rsid w:val="00A7713D"/>
    <w:rsid w:val="00AA6859"/>
    <w:rsid w:val="00AC6D87"/>
    <w:rsid w:val="00AD04DC"/>
    <w:rsid w:val="00AD4D96"/>
    <w:rsid w:val="00AE1AD4"/>
    <w:rsid w:val="00AE2E39"/>
    <w:rsid w:val="00AF103B"/>
    <w:rsid w:val="00B045F6"/>
    <w:rsid w:val="00B05750"/>
    <w:rsid w:val="00B133FC"/>
    <w:rsid w:val="00B13C12"/>
    <w:rsid w:val="00B37A9A"/>
    <w:rsid w:val="00B46C4B"/>
    <w:rsid w:val="00B77A99"/>
    <w:rsid w:val="00B87FB1"/>
    <w:rsid w:val="00B95B18"/>
    <w:rsid w:val="00BA4FF9"/>
    <w:rsid w:val="00BB69D1"/>
    <w:rsid w:val="00BE59AE"/>
    <w:rsid w:val="00BE69A4"/>
    <w:rsid w:val="00C116CF"/>
    <w:rsid w:val="00C32DAA"/>
    <w:rsid w:val="00C3717D"/>
    <w:rsid w:val="00C407F9"/>
    <w:rsid w:val="00C46B34"/>
    <w:rsid w:val="00C4779A"/>
    <w:rsid w:val="00C52347"/>
    <w:rsid w:val="00C61D45"/>
    <w:rsid w:val="00C71A73"/>
    <w:rsid w:val="00C7653F"/>
    <w:rsid w:val="00C76735"/>
    <w:rsid w:val="00C95E12"/>
    <w:rsid w:val="00CA5679"/>
    <w:rsid w:val="00CC67E6"/>
    <w:rsid w:val="00CC733D"/>
    <w:rsid w:val="00D01859"/>
    <w:rsid w:val="00D06A62"/>
    <w:rsid w:val="00D113B0"/>
    <w:rsid w:val="00D13843"/>
    <w:rsid w:val="00D203BC"/>
    <w:rsid w:val="00D25D48"/>
    <w:rsid w:val="00D335C3"/>
    <w:rsid w:val="00D5583E"/>
    <w:rsid w:val="00D621F3"/>
    <w:rsid w:val="00D6442F"/>
    <w:rsid w:val="00D645E7"/>
    <w:rsid w:val="00D70069"/>
    <w:rsid w:val="00D9718D"/>
    <w:rsid w:val="00DB3F47"/>
    <w:rsid w:val="00DB7498"/>
    <w:rsid w:val="00DC4473"/>
    <w:rsid w:val="00DE0967"/>
    <w:rsid w:val="00DF07AC"/>
    <w:rsid w:val="00E339D8"/>
    <w:rsid w:val="00E43E66"/>
    <w:rsid w:val="00E45392"/>
    <w:rsid w:val="00E53E24"/>
    <w:rsid w:val="00E77B6B"/>
    <w:rsid w:val="00E83F04"/>
    <w:rsid w:val="00E91F97"/>
    <w:rsid w:val="00EC77CC"/>
    <w:rsid w:val="00ED129D"/>
    <w:rsid w:val="00EE0D19"/>
    <w:rsid w:val="00EE536F"/>
    <w:rsid w:val="00F01ECF"/>
    <w:rsid w:val="00F0747A"/>
    <w:rsid w:val="00F07D36"/>
    <w:rsid w:val="00F57EC8"/>
    <w:rsid w:val="00F6108A"/>
    <w:rsid w:val="00FA3C5D"/>
    <w:rsid w:val="00FC1D4C"/>
    <w:rsid w:val="00FD4DAE"/>
    <w:rsid w:val="00FE03E6"/>
    <w:rsid w:val="00FE1BE5"/>
    <w:rsid w:val="00FE3FCA"/>
    <w:rsid w:val="00FE41C7"/>
    <w:rsid w:val="00FE53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C8672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F103B"/>
    <w:pPr>
      <w:spacing w:after="120"/>
    </w:pPr>
    <w:rPr>
      <w:rFonts w:ascii="Segoe UI" w:hAnsi="Segoe UI" w:cs="Segoe UI"/>
      <w:color w:val="595959"/>
      <w:sz w:val="24"/>
      <w:szCs w:val="24"/>
      <w:lang w:eastAsia="en-US"/>
    </w:rPr>
  </w:style>
  <w:style w:type="paragraph" w:styleId="Heading1">
    <w:name w:val="heading 1"/>
    <w:basedOn w:val="Mainheading1"/>
    <w:next w:val="Normal"/>
    <w:link w:val="Heading1Char"/>
    <w:qFormat/>
    <w:rsid w:val="0094405B"/>
    <w:pPr>
      <w:ind w:firstLine="709"/>
      <w:outlineLvl w:val="0"/>
    </w:pPr>
    <w:rPr>
      <w:color w:val="52A6CC"/>
      <w:sz w:val="72"/>
      <w:szCs w:val="72"/>
    </w:rPr>
  </w:style>
  <w:style w:type="paragraph" w:styleId="Heading2">
    <w:name w:val="heading 2"/>
    <w:basedOn w:val="Normal"/>
    <w:next w:val="Normal"/>
    <w:link w:val="Heading2Char"/>
    <w:unhideWhenUsed/>
    <w:qFormat/>
    <w:rsid w:val="00AF103B"/>
    <w:pPr>
      <w:outlineLvl w:val="1"/>
    </w:pPr>
    <w:rPr>
      <w:b/>
      <w:noProof/>
      <w:color w:val="52A6CC"/>
      <w:sz w:val="36"/>
      <w:szCs w:val="32"/>
      <w:lang w:val="en-US"/>
    </w:rPr>
  </w:style>
  <w:style w:type="paragraph" w:styleId="Heading3">
    <w:name w:val="heading 3"/>
    <w:basedOn w:val="Normal"/>
    <w:next w:val="Normal"/>
    <w:link w:val="Heading3Char"/>
    <w:unhideWhenUsed/>
    <w:qFormat/>
    <w:rsid w:val="00AF103B"/>
    <w:pPr>
      <w:outlineLvl w:val="2"/>
    </w:pPr>
    <w:rPr>
      <w:b/>
      <w:noProof/>
      <w:color w:val="52A6CC"/>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13C12"/>
    <w:pPr>
      <w:tabs>
        <w:tab w:val="center" w:pos="4320"/>
        <w:tab w:val="right" w:pos="8640"/>
      </w:tabs>
    </w:pPr>
  </w:style>
  <w:style w:type="paragraph" w:styleId="Footer">
    <w:name w:val="footer"/>
    <w:basedOn w:val="Normal"/>
    <w:rsid w:val="00B13C12"/>
    <w:pPr>
      <w:tabs>
        <w:tab w:val="center" w:pos="4320"/>
        <w:tab w:val="right" w:pos="8640"/>
      </w:tabs>
    </w:pPr>
  </w:style>
  <w:style w:type="paragraph" w:customStyle="1" w:styleId="BasicParagraph">
    <w:name w:val="[Basic Paragraph]"/>
    <w:basedOn w:val="Normal"/>
    <w:rsid w:val="00B87FB1"/>
    <w:pPr>
      <w:autoSpaceDE w:val="0"/>
      <w:autoSpaceDN w:val="0"/>
      <w:adjustRightInd w:val="0"/>
      <w:spacing w:line="288" w:lineRule="auto"/>
      <w:textAlignment w:val="center"/>
    </w:pPr>
    <w:rPr>
      <w:rFonts w:ascii="Times-Roman" w:hAnsi="Times-Roman" w:cs="Times-Roman"/>
      <w:color w:val="000000"/>
    </w:rPr>
  </w:style>
  <w:style w:type="paragraph" w:customStyle="1" w:styleId="Bodytext">
    <w:name w:val="Bodytext"/>
    <w:basedOn w:val="Normal"/>
    <w:rsid w:val="005A49F5"/>
    <w:pPr>
      <w:spacing w:after="260" w:line="260" w:lineRule="exact"/>
    </w:pPr>
    <w:rPr>
      <w:rFonts w:ascii="Calibri" w:hAnsi="Calibri"/>
    </w:rPr>
  </w:style>
  <w:style w:type="paragraph" w:customStyle="1" w:styleId="Mainheading1">
    <w:name w:val="Main heading 1"/>
    <w:basedOn w:val="BasicParagraph"/>
    <w:rsid w:val="00B87FB1"/>
    <w:pPr>
      <w:suppressAutoHyphens/>
      <w:spacing w:line="240" w:lineRule="auto"/>
    </w:pPr>
    <w:rPr>
      <w:rFonts w:ascii="Calibri-Bold" w:hAnsi="Calibri-Bold" w:cs="Calibri-Bold"/>
      <w:b/>
      <w:bCs/>
      <w:color w:val="003782"/>
      <w:sz w:val="30"/>
      <w:szCs w:val="30"/>
    </w:rPr>
  </w:style>
  <w:style w:type="paragraph" w:customStyle="1" w:styleId="Mainheading1withspace">
    <w:name w:val="Main heading 1 with space"/>
    <w:basedOn w:val="Mainheading1"/>
    <w:rsid w:val="005A49F5"/>
    <w:pPr>
      <w:spacing w:before="480"/>
    </w:pPr>
    <w:rPr>
      <w:rFonts w:cs="Times New Roman"/>
      <w:szCs w:val="20"/>
    </w:rPr>
  </w:style>
  <w:style w:type="paragraph" w:customStyle="1" w:styleId="BUllets">
    <w:name w:val="BUllets"/>
    <w:basedOn w:val="Bodytext"/>
    <w:rsid w:val="005A49F5"/>
    <w:pPr>
      <w:numPr>
        <w:numId w:val="1"/>
      </w:numPr>
    </w:pPr>
  </w:style>
  <w:style w:type="paragraph" w:customStyle="1" w:styleId="Mainbodytext">
    <w:name w:val="Main bodytext"/>
    <w:basedOn w:val="Normal"/>
    <w:rsid w:val="00C4779A"/>
    <w:pPr>
      <w:spacing w:after="110" w:line="210" w:lineRule="exact"/>
    </w:pPr>
    <w:rPr>
      <w:rFonts w:ascii="Calibri" w:hAnsi="Calibri"/>
      <w:color w:val="58585A"/>
      <w:sz w:val="19"/>
    </w:rPr>
  </w:style>
  <w:style w:type="table" w:styleId="TableGrid">
    <w:name w:val="Table Grid"/>
    <w:basedOn w:val="TableNormal"/>
    <w:rsid w:val="008447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62CDD"/>
    <w:pPr>
      <w:widowControl w:val="0"/>
      <w:autoSpaceDE w:val="0"/>
      <w:autoSpaceDN w:val="0"/>
    </w:pPr>
    <w:rPr>
      <w:sz w:val="22"/>
      <w:szCs w:val="22"/>
      <w:lang w:val="en-US"/>
    </w:rPr>
  </w:style>
  <w:style w:type="paragraph" w:styleId="ListParagraph">
    <w:name w:val="List Paragraph"/>
    <w:basedOn w:val="Normal"/>
    <w:link w:val="ListParagraphChar"/>
    <w:uiPriority w:val="34"/>
    <w:qFormat/>
    <w:rsid w:val="00AD04DC"/>
    <w:pPr>
      <w:ind w:left="720"/>
      <w:contextualSpacing/>
    </w:pPr>
    <w:rPr>
      <w:rFonts w:ascii="Calibri" w:eastAsia="Calibri" w:hAnsi="Calibri" w:cs="Times New Roman"/>
    </w:rPr>
  </w:style>
  <w:style w:type="paragraph" w:customStyle="1" w:styleId="toptipsbullet">
    <w:name w:val="top_tips_bullet"/>
    <w:basedOn w:val="Normal"/>
    <w:qFormat/>
    <w:rsid w:val="0094405B"/>
    <w:pPr>
      <w:numPr>
        <w:numId w:val="7"/>
      </w:numPr>
      <w:ind w:right="2126"/>
    </w:pPr>
    <w:rPr>
      <w:rFonts w:ascii="Calibri" w:hAnsi="Calibri"/>
      <w:noProof/>
      <w:color w:val="808080"/>
      <w:lang w:val="en-US"/>
    </w:rPr>
  </w:style>
  <w:style w:type="character" w:customStyle="1" w:styleId="Heading1Char">
    <w:name w:val="Heading 1 Char"/>
    <w:link w:val="Heading1"/>
    <w:rsid w:val="0094405B"/>
    <w:rPr>
      <w:rFonts w:ascii="Calibri-Bold" w:hAnsi="Calibri-Bold" w:cs="Calibri-Bold"/>
      <w:b/>
      <w:bCs/>
      <w:color w:val="52A6CC"/>
      <w:sz w:val="72"/>
      <w:szCs w:val="72"/>
      <w:lang w:eastAsia="en-US"/>
    </w:rPr>
  </w:style>
  <w:style w:type="character" w:customStyle="1" w:styleId="Heading2Char">
    <w:name w:val="Heading 2 Char"/>
    <w:link w:val="Heading2"/>
    <w:rsid w:val="00AF103B"/>
    <w:rPr>
      <w:rFonts w:ascii="Segoe UI" w:hAnsi="Segoe UI" w:cs="Segoe UI"/>
      <w:b/>
      <w:noProof/>
      <w:color w:val="52A6CC"/>
      <w:sz w:val="36"/>
      <w:szCs w:val="32"/>
      <w:lang w:val="en-US" w:eastAsia="en-US"/>
    </w:rPr>
  </w:style>
  <w:style w:type="character" w:customStyle="1" w:styleId="Heading3Char">
    <w:name w:val="Heading 3 Char"/>
    <w:link w:val="Heading3"/>
    <w:rsid w:val="00AF103B"/>
    <w:rPr>
      <w:rFonts w:ascii="Segoe UI" w:hAnsi="Segoe UI" w:cs="Segoe UI"/>
      <w:b/>
      <w:noProof/>
      <w:color w:val="52A6CC"/>
      <w:sz w:val="28"/>
      <w:szCs w:val="24"/>
      <w:lang w:val="en-US" w:eastAsia="en-US"/>
    </w:rPr>
  </w:style>
  <w:style w:type="character" w:customStyle="1" w:styleId="courseheader1">
    <w:name w:val="course_header1"/>
    <w:qFormat/>
    <w:rsid w:val="00AF103B"/>
    <w:rPr>
      <w:b/>
      <w:color w:val="FFFFFF"/>
      <w:sz w:val="20"/>
    </w:rPr>
  </w:style>
  <w:style w:type="character" w:customStyle="1" w:styleId="moduleheader">
    <w:name w:val="module_header"/>
    <w:qFormat/>
    <w:rsid w:val="00AF103B"/>
    <w:rPr>
      <w:b/>
      <w:color w:val="FFFFFF"/>
      <w:sz w:val="40"/>
      <w:szCs w:val="40"/>
    </w:rPr>
  </w:style>
  <w:style w:type="paragraph" w:styleId="BodyText0">
    <w:name w:val="Body Text"/>
    <w:basedOn w:val="Normal"/>
    <w:link w:val="BodyTextChar"/>
    <w:rsid w:val="003C23D2"/>
  </w:style>
  <w:style w:type="character" w:customStyle="1" w:styleId="BodyTextChar">
    <w:name w:val="Body Text Char"/>
    <w:link w:val="BodyText0"/>
    <w:rsid w:val="003C23D2"/>
    <w:rPr>
      <w:rFonts w:ascii="Segoe UI" w:hAnsi="Segoe UI" w:cs="Segoe UI"/>
      <w:color w:val="595959"/>
      <w:sz w:val="24"/>
      <w:szCs w:val="24"/>
      <w:lang w:eastAsia="en-US"/>
    </w:rPr>
  </w:style>
  <w:style w:type="character" w:customStyle="1" w:styleId="ListParagraphChar">
    <w:name w:val="List Paragraph Char"/>
    <w:link w:val="ListParagraph"/>
    <w:uiPriority w:val="34"/>
    <w:rsid w:val="00FE1BE5"/>
    <w:rPr>
      <w:rFonts w:ascii="Calibri" w:eastAsia="Calibri" w:hAnsi="Calibri"/>
      <w:color w:val="595959"/>
      <w:sz w:val="24"/>
      <w:szCs w:val="24"/>
      <w:lang w:eastAsia="en-US"/>
    </w:rPr>
  </w:style>
  <w:style w:type="paragraph" w:styleId="TOCHeading">
    <w:name w:val="TOC Heading"/>
    <w:basedOn w:val="Heading1"/>
    <w:next w:val="Normal"/>
    <w:uiPriority w:val="39"/>
    <w:unhideWhenUsed/>
    <w:qFormat/>
    <w:rsid w:val="00323115"/>
    <w:pPr>
      <w:keepNext/>
      <w:keepLines/>
      <w:suppressAutoHyphens w:val="0"/>
      <w:autoSpaceDE/>
      <w:autoSpaceDN/>
      <w:adjustRightInd/>
      <w:spacing w:before="240" w:after="0" w:line="259" w:lineRule="auto"/>
      <w:ind w:firstLine="0"/>
      <w:textAlignment w:val="auto"/>
      <w:outlineLvl w:val="9"/>
    </w:pPr>
    <w:rPr>
      <w:rFonts w:ascii="Calibri Light" w:hAnsi="Calibri Light" w:cs="Times New Roman"/>
      <w:b w:val="0"/>
      <w:bCs w:val="0"/>
      <w:color w:val="2F5496"/>
      <w:sz w:val="32"/>
      <w:szCs w:val="32"/>
      <w:lang w:val="en-US"/>
    </w:rPr>
  </w:style>
  <w:style w:type="paragraph" w:styleId="TOC1">
    <w:name w:val="toc 1"/>
    <w:basedOn w:val="Normal"/>
    <w:next w:val="Normal"/>
    <w:autoRedefine/>
    <w:uiPriority w:val="39"/>
    <w:rsid w:val="00323115"/>
  </w:style>
  <w:style w:type="paragraph" w:styleId="TOC3">
    <w:name w:val="toc 3"/>
    <w:basedOn w:val="Normal"/>
    <w:next w:val="Normal"/>
    <w:autoRedefine/>
    <w:uiPriority w:val="39"/>
    <w:rsid w:val="00323115"/>
    <w:pPr>
      <w:ind w:left="480"/>
    </w:pPr>
  </w:style>
  <w:style w:type="paragraph" w:styleId="TOC2">
    <w:name w:val="toc 2"/>
    <w:basedOn w:val="Normal"/>
    <w:next w:val="Normal"/>
    <w:autoRedefine/>
    <w:uiPriority w:val="39"/>
    <w:rsid w:val="00323115"/>
    <w:pPr>
      <w:ind w:left="240"/>
    </w:pPr>
  </w:style>
  <w:style w:type="character" w:styleId="Hyperlink">
    <w:name w:val="Hyperlink"/>
    <w:uiPriority w:val="99"/>
    <w:unhideWhenUsed/>
    <w:rsid w:val="00323115"/>
    <w:rPr>
      <w:color w:val="0563C1"/>
      <w:u w:val="single"/>
    </w:rPr>
  </w:style>
  <w:style w:type="character" w:styleId="UnresolvedMention">
    <w:name w:val="Unresolved Mention"/>
    <w:basedOn w:val="DefaultParagraphFont"/>
    <w:uiPriority w:val="99"/>
    <w:semiHidden/>
    <w:unhideWhenUsed/>
    <w:rsid w:val="002A1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780088">
      <w:bodyDiv w:val="1"/>
      <w:marLeft w:val="0"/>
      <w:marRight w:val="0"/>
      <w:marTop w:val="0"/>
      <w:marBottom w:val="0"/>
      <w:divBdr>
        <w:top w:val="none" w:sz="0" w:space="0" w:color="auto"/>
        <w:left w:val="none" w:sz="0" w:space="0" w:color="auto"/>
        <w:bottom w:val="none" w:sz="0" w:space="0" w:color="auto"/>
        <w:right w:val="none" w:sz="0" w:space="0" w:color="auto"/>
      </w:divBdr>
    </w:div>
    <w:div w:id="831725841">
      <w:bodyDiv w:val="1"/>
      <w:marLeft w:val="0"/>
      <w:marRight w:val="0"/>
      <w:marTop w:val="0"/>
      <w:marBottom w:val="0"/>
      <w:divBdr>
        <w:top w:val="none" w:sz="0" w:space="0" w:color="auto"/>
        <w:left w:val="none" w:sz="0" w:space="0" w:color="auto"/>
        <w:bottom w:val="none" w:sz="0" w:space="0" w:color="auto"/>
        <w:right w:val="none" w:sz="0" w:space="0" w:color="auto"/>
      </w:divBdr>
    </w:div>
    <w:div w:id="969088959">
      <w:bodyDiv w:val="1"/>
      <w:marLeft w:val="0"/>
      <w:marRight w:val="0"/>
      <w:marTop w:val="0"/>
      <w:marBottom w:val="0"/>
      <w:divBdr>
        <w:top w:val="none" w:sz="0" w:space="0" w:color="auto"/>
        <w:left w:val="none" w:sz="0" w:space="0" w:color="auto"/>
        <w:bottom w:val="none" w:sz="0" w:space="0" w:color="auto"/>
        <w:right w:val="none" w:sz="0" w:space="0" w:color="auto"/>
      </w:divBdr>
    </w:div>
    <w:div w:id="1088691115">
      <w:bodyDiv w:val="1"/>
      <w:marLeft w:val="0"/>
      <w:marRight w:val="0"/>
      <w:marTop w:val="0"/>
      <w:marBottom w:val="0"/>
      <w:divBdr>
        <w:top w:val="none" w:sz="0" w:space="0" w:color="auto"/>
        <w:left w:val="none" w:sz="0" w:space="0" w:color="auto"/>
        <w:bottom w:val="none" w:sz="0" w:space="0" w:color="auto"/>
        <w:right w:val="none" w:sz="0" w:space="0" w:color="auto"/>
      </w:divBdr>
    </w:div>
    <w:div w:id="1192306081">
      <w:bodyDiv w:val="1"/>
      <w:marLeft w:val="0"/>
      <w:marRight w:val="0"/>
      <w:marTop w:val="0"/>
      <w:marBottom w:val="0"/>
      <w:divBdr>
        <w:top w:val="none" w:sz="0" w:space="0" w:color="auto"/>
        <w:left w:val="none" w:sz="0" w:space="0" w:color="auto"/>
        <w:bottom w:val="none" w:sz="0" w:space="0" w:color="auto"/>
        <w:right w:val="none" w:sz="0" w:space="0" w:color="auto"/>
      </w:divBdr>
    </w:div>
    <w:div w:id="1545560828">
      <w:bodyDiv w:val="1"/>
      <w:marLeft w:val="0"/>
      <w:marRight w:val="0"/>
      <w:marTop w:val="0"/>
      <w:marBottom w:val="0"/>
      <w:divBdr>
        <w:top w:val="none" w:sz="0" w:space="0" w:color="auto"/>
        <w:left w:val="none" w:sz="0" w:space="0" w:color="auto"/>
        <w:bottom w:val="none" w:sz="0" w:space="0" w:color="auto"/>
        <w:right w:val="none" w:sz="0" w:space="0" w:color="auto"/>
      </w:divBdr>
    </w:div>
    <w:div w:id="1809929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 TargetMode="External"/><Relationship Id="rId3" Type="http://schemas.openxmlformats.org/officeDocument/2006/relationships/settings" Target="settings.xml"/><Relationship Id="rId7" Type="http://schemas.openxmlformats.org/officeDocument/2006/relationships/hyperlink" Target="mailto:dpo@dataprotection.educ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663</Words>
  <Characters>3782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2018-06-19T05:33:00Z</dcterms:created>
  <dcterms:modified xsi:type="dcterms:W3CDTF">2018-06-19T05:35:00Z</dcterms:modified>
</cp:coreProperties>
</file>