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7A58A939" w:rsidR="00F123BC" w:rsidRDefault="008769D5">
      <w:r>
        <w:rPr>
          <w:rFonts w:ascii="Tahoma" w:eastAsia="Tahoma" w:hAnsi="Tahoma" w:cs="Tahoma"/>
          <w:color w:val="0591B4"/>
          <w:sz w:val="32"/>
          <w:szCs w:val="32"/>
        </w:rPr>
        <w:t xml:space="preserve">Visit Date: </w:t>
      </w:r>
      <w:r w:rsidR="00E74E62">
        <w:rPr>
          <w:rFonts w:ascii="Tahoma" w:eastAsia="Tahoma" w:hAnsi="Tahoma" w:cs="Tahoma"/>
          <w:color w:val="0591B4"/>
          <w:sz w:val="32"/>
          <w:szCs w:val="32"/>
        </w:rPr>
        <w:t>11</w:t>
      </w:r>
      <w:r w:rsidR="007F72AC" w:rsidRPr="007F72AC">
        <w:rPr>
          <w:rFonts w:ascii="Tahoma" w:eastAsia="Tahoma" w:hAnsi="Tahoma" w:cs="Tahoma"/>
          <w:color w:val="0591B4"/>
          <w:sz w:val="32"/>
          <w:szCs w:val="32"/>
          <w:vertAlign w:val="superscript"/>
        </w:rPr>
        <w:t>th</w:t>
      </w:r>
      <w:r w:rsidR="007F72AC">
        <w:rPr>
          <w:rFonts w:ascii="Tahoma" w:eastAsia="Tahoma" w:hAnsi="Tahoma" w:cs="Tahoma"/>
          <w:color w:val="0591B4"/>
          <w:sz w:val="32"/>
          <w:szCs w:val="32"/>
        </w:rPr>
        <w:t xml:space="preserve"> </w:t>
      </w:r>
      <w:r w:rsidR="00377707">
        <w:rPr>
          <w:rFonts w:ascii="Tahoma" w:eastAsia="Tahoma" w:hAnsi="Tahoma" w:cs="Tahoma"/>
          <w:color w:val="0591B4"/>
          <w:sz w:val="32"/>
          <w:szCs w:val="32"/>
        </w:rPr>
        <w:t>October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65622258" w14:textId="5B8C2585" w:rsidR="00C1525E" w:rsidRPr="00C1525E" w:rsidRDefault="00E74E62" w:rsidP="00C1525E">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shd w:val="clear" w:color="auto" w:fill="FFFFFF"/>
          <w:lang w:val="en-GB"/>
        </w:rPr>
        <w:t xml:space="preserve">Harmans Water Primary </w:t>
      </w:r>
      <w:r w:rsidR="00C1525E" w:rsidRPr="00C1525E">
        <w:rPr>
          <w:rFonts w:ascii="Tahoma" w:eastAsia="Times New Roman" w:hAnsi="Tahoma" w:cs="Tahoma"/>
          <w:color w:val="0591B4"/>
          <w:sz w:val="48"/>
          <w:szCs w:val="48"/>
          <w:shd w:val="clear" w:color="auto" w:fill="FFFFFF"/>
          <w:lang w:val="en-GB"/>
        </w:rPr>
        <w:t>School</w:t>
      </w:r>
    </w:p>
    <w:p w14:paraId="00CC7904" w14:textId="4FA6F06F" w:rsidR="00C1525E" w:rsidRPr="00C1525E" w:rsidRDefault="00E74E62" w:rsidP="00C1525E">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1525E" w:rsidRPr="00C1525E">
        <w:rPr>
          <w:rFonts w:ascii="Tahoma" w:eastAsia="Times New Roman" w:hAnsi="Tahoma" w:cs="Tahoma"/>
          <w:sz w:val="22"/>
          <w:szCs w:val="22"/>
          <w:lang w:val="en-GB"/>
        </w:rPr>
        <w:t xml:space="preserve">: Mrs </w:t>
      </w:r>
      <w:r>
        <w:rPr>
          <w:rFonts w:ascii="Tahoma" w:eastAsia="Times New Roman" w:hAnsi="Tahoma" w:cs="Tahoma"/>
          <w:sz w:val="22"/>
          <w:szCs w:val="22"/>
          <w:lang w:val="en-GB"/>
        </w:rPr>
        <w:t>Lynn Simkin</w:t>
      </w:r>
    </w:p>
    <w:p w14:paraId="470BFC95" w14:textId="178E4A0C" w:rsidR="007F72AC" w:rsidRPr="00776A40" w:rsidRDefault="00C1525E" w:rsidP="007F72AC">
      <w:pPr>
        <w:rPr>
          <w:rFonts w:ascii="Tahoma" w:eastAsia="Tahoma" w:hAnsi="Tahoma" w:cs="Tahoma"/>
          <w:sz w:val="22"/>
          <w:szCs w:val="22"/>
        </w:rPr>
      </w:pPr>
      <w:r w:rsidRPr="00C1525E">
        <w:rPr>
          <w:rFonts w:ascii="Times New Roman" w:eastAsia="Times New Roman" w:hAnsi="Times New Roman" w:cs="Times New Roman"/>
          <w:sz w:val="24"/>
          <w:szCs w:val="24"/>
          <w:lang w:val="en-GB"/>
        </w:rPr>
        <w:br/>
      </w:r>
      <w:r w:rsidR="007F72AC" w:rsidRPr="00776A40">
        <w:rPr>
          <w:rFonts w:ascii="Tahoma" w:eastAsia="Tahoma" w:hAnsi="Tahoma" w:cs="Tahoma"/>
          <w:sz w:val="22"/>
          <w:szCs w:val="22"/>
        </w:rPr>
        <w:t xml:space="preserve">This is the second year of GDPR and of the school’s relationship with DPE. Training has been received from </w:t>
      </w:r>
      <w:r w:rsidR="00E74E62">
        <w:rPr>
          <w:rFonts w:ascii="Tahoma" w:eastAsia="Tahoma" w:hAnsi="Tahoma" w:cs="Tahoma"/>
          <w:sz w:val="22"/>
          <w:szCs w:val="22"/>
        </w:rPr>
        <w:t>DPE</w:t>
      </w:r>
      <w:r w:rsidR="007F72AC" w:rsidRPr="00776A40">
        <w:rPr>
          <w:rFonts w:ascii="Tahoma" w:eastAsia="Tahoma" w:hAnsi="Tahoma" w:cs="Tahoma"/>
          <w:sz w:val="22"/>
          <w:szCs w:val="22"/>
        </w:rPr>
        <w:t xml:space="preserve"> but some thought needs to be given to how to effectively deliver and document training to all staff managing data</w:t>
      </w:r>
      <w:r w:rsidR="00E74E62">
        <w:rPr>
          <w:rFonts w:ascii="Tahoma" w:eastAsia="Tahoma" w:hAnsi="Tahoma" w:cs="Tahoma"/>
          <w:sz w:val="22"/>
          <w:szCs w:val="22"/>
        </w:rPr>
        <w:t xml:space="preserve"> both for induction training of new staff and meeting the bi-annual compliance training requirement for </w:t>
      </w:r>
      <w:r w:rsidR="00A82770">
        <w:rPr>
          <w:rFonts w:ascii="Tahoma" w:eastAsia="Tahoma" w:hAnsi="Tahoma" w:cs="Tahoma"/>
          <w:sz w:val="22"/>
          <w:szCs w:val="22"/>
        </w:rPr>
        <w:t>all other staff.</w:t>
      </w:r>
    </w:p>
    <w:p w14:paraId="31E5B938" w14:textId="77777777" w:rsidR="007F72AC" w:rsidRPr="00776A40" w:rsidRDefault="007F72AC" w:rsidP="007F72AC">
      <w:pPr>
        <w:rPr>
          <w:rFonts w:ascii="Tahoma" w:eastAsia="Tahoma" w:hAnsi="Tahoma" w:cs="Tahoma"/>
          <w:sz w:val="22"/>
          <w:szCs w:val="22"/>
        </w:rPr>
      </w:pPr>
    </w:p>
    <w:p w14:paraId="4EA56678" w14:textId="4B87D7D6" w:rsidR="00A82770" w:rsidRDefault="00A82770" w:rsidP="00A82770">
      <w:pPr>
        <w:rPr>
          <w:rFonts w:ascii="Tahoma" w:eastAsia="Tahoma" w:hAnsi="Tahoma" w:cs="Tahoma"/>
          <w:sz w:val="22"/>
          <w:szCs w:val="22"/>
        </w:rPr>
      </w:pPr>
      <w:r w:rsidRPr="00776A40">
        <w:rPr>
          <w:rFonts w:ascii="Tahoma" w:eastAsia="Tahoma" w:hAnsi="Tahoma" w:cs="Tahoma"/>
          <w:sz w:val="22"/>
          <w:szCs w:val="22"/>
        </w:rPr>
        <w:t>We discussed the Record of Processing and looked at the DPE tool</w:t>
      </w:r>
      <w:r>
        <w:rPr>
          <w:rFonts w:ascii="Tahoma" w:eastAsia="Tahoma" w:hAnsi="Tahoma" w:cs="Tahoma"/>
          <w:sz w:val="22"/>
          <w:szCs w:val="22"/>
        </w:rPr>
        <w:t xml:space="preserve"> and discussed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We also discussed self</w:t>
      </w:r>
      <w:r>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p>
    <w:p w14:paraId="55239735" w14:textId="10D2C7FE" w:rsidR="00700F4F" w:rsidRDefault="00700F4F">
      <w:pPr>
        <w:rPr>
          <w:rFonts w:ascii="Tahoma" w:eastAsia="Tahoma" w:hAnsi="Tahoma" w:cs="Tahoma"/>
          <w:sz w:val="22"/>
          <w:szCs w:val="22"/>
        </w:rPr>
      </w:pPr>
    </w:p>
    <w:p w14:paraId="41E840AA" w14:textId="4C1E58AB" w:rsidR="00A82770" w:rsidRDefault="00A82770" w:rsidP="007F72AC">
      <w:pPr>
        <w:rPr>
          <w:rFonts w:ascii="Tahoma" w:eastAsia="Tahoma" w:hAnsi="Tahoma" w:cs="Tahoma"/>
          <w:sz w:val="22"/>
          <w:szCs w:val="22"/>
        </w:rPr>
      </w:pPr>
      <w:r>
        <w:rPr>
          <w:rFonts w:ascii="Tahoma" w:eastAsia="Tahoma" w:hAnsi="Tahoma" w:cs="Tahoma"/>
          <w:sz w:val="22"/>
          <w:szCs w:val="22"/>
        </w:rPr>
        <w:t xml:space="preserve">The school </w:t>
      </w:r>
      <w:r w:rsidR="007F72AC">
        <w:rPr>
          <w:rFonts w:ascii="Tahoma" w:eastAsia="Tahoma" w:hAnsi="Tahoma" w:cs="Tahoma"/>
          <w:sz w:val="22"/>
          <w:szCs w:val="22"/>
        </w:rPr>
        <w:t xml:space="preserve">have </w:t>
      </w:r>
      <w:r>
        <w:rPr>
          <w:rFonts w:ascii="Tahoma" w:eastAsia="Tahoma" w:hAnsi="Tahoma" w:cs="Tahoma"/>
          <w:sz w:val="22"/>
          <w:szCs w:val="22"/>
        </w:rPr>
        <w:t xml:space="preserve">moved to </w:t>
      </w:r>
      <w:r w:rsidR="007F72AC">
        <w:rPr>
          <w:rFonts w:ascii="Tahoma" w:eastAsia="Tahoma" w:hAnsi="Tahoma" w:cs="Tahoma"/>
          <w:sz w:val="22"/>
          <w:szCs w:val="22"/>
        </w:rPr>
        <w:t>Hosted Sims</w:t>
      </w:r>
      <w:r>
        <w:rPr>
          <w:rFonts w:ascii="Tahoma" w:eastAsia="Tahoma" w:hAnsi="Tahoma" w:cs="Tahoma"/>
          <w:sz w:val="22"/>
          <w:szCs w:val="22"/>
        </w:rPr>
        <w:t xml:space="preserve"> and have had a lot of problems accessing service</w:t>
      </w:r>
      <w:r w:rsidR="007F72AC">
        <w:rPr>
          <w:rFonts w:ascii="Tahoma" w:eastAsia="Tahoma" w:hAnsi="Tahoma" w:cs="Tahoma"/>
          <w:sz w:val="22"/>
          <w:szCs w:val="22"/>
        </w:rPr>
        <w:t xml:space="preserve">. </w:t>
      </w:r>
      <w:r>
        <w:rPr>
          <w:rFonts w:ascii="Tahoma" w:eastAsia="Tahoma" w:hAnsi="Tahoma" w:cs="Tahoma"/>
          <w:sz w:val="22"/>
          <w:szCs w:val="22"/>
        </w:rPr>
        <w:t xml:space="preserve">They are also in between IT technicians with added challenge for managing accounts and IT systems. These are obvious priorities which the school are seeking to address. They both present a level of risk from a data protection point of view as loss of access to data is deemed a breech. </w:t>
      </w:r>
      <w:r w:rsidR="00DA6975">
        <w:rPr>
          <w:rFonts w:ascii="Tahoma" w:eastAsia="Tahoma" w:hAnsi="Tahoma" w:cs="Tahoma"/>
          <w:sz w:val="22"/>
          <w:szCs w:val="22"/>
        </w:rPr>
        <w:t>There are IT projects outstanding due to the issues with the technician including Windows updates, PC auto-lock policies and a number of operational issues.</w:t>
      </w:r>
    </w:p>
    <w:p w14:paraId="1FFEDA9E" w14:textId="77777777" w:rsidR="00A82770" w:rsidRDefault="00A82770" w:rsidP="007F72AC">
      <w:pPr>
        <w:rPr>
          <w:rFonts w:ascii="Tahoma" w:eastAsia="Tahoma" w:hAnsi="Tahoma" w:cs="Tahoma"/>
          <w:sz w:val="22"/>
          <w:szCs w:val="22"/>
        </w:rPr>
      </w:pPr>
    </w:p>
    <w:p w14:paraId="59C79266" w14:textId="155E3F1D" w:rsidR="007F72AC" w:rsidRDefault="007F72AC" w:rsidP="007F72AC">
      <w:pPr>
        <w:rPr>
          <w:rFonts w:ascii="Tahoma" w:eastAsia="Tahoma" w:hAnsi="Tahoma" w:cs="Tahoma"/>
          <w:sz w:val="22"/>
          <w:szCs w:val="22"/>
        </w:rPr>
      </w:pPr>
      <w:r>
        <w:rPr>
          <w:rFonts w:ascii="Tahoma" w:eastAsia="Tahoma" w:hAnsi="Tahoma" w:cs="Tahoma"/>
          <w:sz w:val="22"/>
          <w:szCs w:val="22"/>
        </w:rPr>
        <w:t>Remote access to work files and student data presents new challenges and risks for data management. The school should ensure its Staff Acceptible Use Policy or IT Policy reflects working practice and expectation of staff to help reduce risk of accessing data remotely</w:t>
      </w:r>
      <w:r w:rsidR="00A82770">
        <w:rPr>
          <w:rFonts w:ascii="Tahoma" w:eastAsia="Tahoma" w:hAnsi="Tahoma" w:cs="Tahoma"/>
          <w:sz w:val="22"/>
          <w:szCs w:val="22"/>
        </w:rPr>
        <w:t xml:space="preserve"> especially in the case of</w:t>
      </w:r>
      <w:r w:rsidR="00DA6975">
        <w:rPr>
          <w:rFonts w:ascii="Tahoma" w:eastAsia="Tahoma" w:hAnsi="Tahoma" w:cs="Tahoma"/>
          <w:sz w:val="22"/>
          <w:szCs w:val="22"/>
        </w:rPr>
        <w:t xml:space="preserve"> Hosted</w:t>
      </w:r>
      <w:r w:rsidR="00A82770">
        <w:rPr>
          <w:rFonts w:ascii="Tahoma" w:eastAsia="Tahoma" w:hAnsi="Tahoma" w:cs="Tahoma"/>
          <w:sz w:val="22"/>
          <w:szCs w:val="22"/>
        </w:rPr>
        <w:t xml:space="preserve"> Sims</w:t>
      </w:r>
      <w:r>
        <w:rPr>
          <w:rFonts w:ascii="Tahoma" w:eastAsia="Tahoma" w:hAnsi="Tahoma" w:cs="Tahoma"/>
          <w:sz w:val="22"/>
          <w:szCs w:val="22"/>
        </w:rPr>
        <w:t>.</w:t>
      </w:r>
    </w:p>
    <w:p w14:paraId="5EC8D606" w14:textId="77777777" w:rsidR="007F72AC" w:rsidRDefault="007F72AC">
      <w:pPr>
        <w:rPr>
          <w:rFonts w:ascii="Tahoma" w:eastAsia="Tahoma" w:hAnsi="Tahoma" w:cs="Tahoma"/>
          <w:sz w:val="22"/>
          <w:szCs w:val="22"/>
        </w:rPr>
      </w:pPr>
    </w:p>
    <w:p w14:paraId="10ED9A4F" w14:textId="764081D9" w:rsidR="00AD1E3D" w:rsidRDefault="00AD1E3D">
      <w:pPr>
        <w:rPr>
          <w:rFonts w:ascii="Tahoma" w:eastAsia="Tahoma" w:hAnsi="Tahoma" w:cs="Tahoma"/>
          <w:sz w:val="22"/>
          <w:szCs w:val="22"/>
        </w:rPr>
      </w:pPr>
      <w:r>
        <w:rPr>
          <w:rFonts w:ascii="Tahoma" w:eastAsia="Tahoma" w:hAnsi="Tahoma" w:cs="Tahoma"/>
          <w:sz w:val="22"/>
          <w:szCs w:val="22"/>
        </w:rPr>
        <w:t xml:space="preserve">The </w:t>
      </w:r>
      <w:r w:rsidR="00A82770">
        <w:rPr>
          <w:rFonts w:ascii="Tahoma" w:eastAsia="Tahoma" w:hAnsi="Tahoma" w:cs="Tahoma"/>
          <w:sz w:val="22"/>
          <w:szCs w:val="22"/>
        </w:rPr>
        <w:t>school office is the main medical treatment area and there are extensive medical records on the wall for ease of access. This is a visible space as open to main corridor. These records need to be accessible but should not be visible to anyone entering office. Cover or look at alternative filing solution.</w:t>
      </w:r>
    </w:p>
    <w:p w14:paraId="1571FF37" w14:textId="77777777" w:rsidR="007F72AC" w:rsidRDefault="007F72AC" w:rsidP="007F72AC">
      <w:pPr>
        <w:rPr>
          <w:rFonts w:ascii="Tahoma" w:eastAsia="Tahoma" w:hAnsi="Tahoma" w:cs="Tahoma"/>
          <w:sz w:val="22"/>
          <w:szCs w:val="22"/>
        </w:rPr>
      </w:pPr>
    </w:p>
    <w:p w14:paraId="5158A863" w14:textId="4F14ABCD" w:rsidR="007F72AC" w:rsidRDefault="007F72AC" w:rsidP="007F72AC">
      <w:pPr>
        <w:rPr>
          <w:rFonts w:ascii="Tahoma" w:eastAsia="Tahoma" w:hAnsi="Tahoma" w:cs="Tahoma"/>
          <w:sz w:val="22"/>
          <w:szCs w:val="22"/>
        </w:rPr>
      </w:pPr>
      <w:r>
        <w:rPr>
          <w:rFonts w:ascii="Tahoma" w:eastAsia="Tahoma" w:hAnsi="Tahoma" w:cs="Tahoma"/>
          <w:sz w:val="22"/>
          <w:szCs w:val="22"/>
        </w:rPr>
        <w:t xml:space="preserve">General access control to offices and locked storage for </w:t>
      </w:r>
      <w:r w:rsidR="00DA6975">
        <w:rPr>
          <w:rFonts w:ascii="Tahoma" w:eastAsia="Tahoma" w:hAnsi="Tahoma" w:cs="Tahoma"/>
          <w:sz w:val="22"/>
          <w:szCs w:val="22"/>
        </w:rPr>
        <w:t xml:space="preserve">main </w:t>
      </w:r>
      <w:r>
        <w:rPr>
          <w:rFonts w:ascii="Tahoma" w:eastAsia="Tahoma" w:hAnsi="Tahoma" w:cs="Tahoma"/>
          <w:sz w:val="22"/>
          <w:szCs w:val="22"/>
        </w:rPr>
        <w:t>staff, student and parent data was excellent with good key allocation and storage. All classrooms also had some storage for sensitive records.</w:t>
      </w:r>
    </w:p>
    <w:p w14:paraId="669DDFD2" w14:textId="51A05D5F" w:rsidR="007F72AC" w:rsidRDefault="007F72AC" w:rsidP="007F72AC">
      <w:pPr>
        <w:rPr>
          <w:rFonts w:ascii="Tahoma" w:eastAsia="Tahoma" w:hAnsi="Tahoma" w:cs="Tahoma"/>
          <w:sz w:val="22"/>
          <w:szCs w:val="22"/>
        </w:rPr>
      </w:pPr>
    </w:p>
    <w:p w14:paraId="64BC1DC0" w14:textId="77777777" w:rsidR="009054A3" w:rsidRDefault="009054A3">
      <w:pPr>
        <w:rPr>
          <w:rFonts w:ascii="Tahoma" w:eastAsia="Tahoma" w:hAnsi="Tahoma" w:cs="Tahoma"/>
          <w:color w:val="0591B4"/>
          <w:sz w:val="36"/>
          <w:szCs w:val="36"/>
        </w:rPr>
      </w:pPr>
    </w:p>
    <w:p w14:paraId="6DAAE85E" w14:textId="00089801" w:rsidR="00A3718D" w:rsidRDefault="008769D5">
      <w:pPr>
        <w:rPr>
          <w:rFonts w:ascii="Tahoma" w:eastAsia="Tahoma" w:hAnsi="Tahoma" w:cs="Tahoma"/>
          <w:color w:val="0591B4"/>
          <w:sz w:val="36"/>
          <w:szCs w:val="36"/>
        </w:rPr>
      </w:pPr>
      <w:bookmarkStart w:id="0" w:name="_GoBack"/>
      <w:bookmarkEnd w:id="0"/>
      <w:r>
        <w:rPr>
          <w:rFonts w:ascii="Tahoma" w:eastAsia="Tahoma" w:hAnsi="Tahoma" w:cs="Tahoma"/>
          <w:color w:val="0591B4"/>
          <w:sz w:val="36"/>
          <w:szCs w:val="36"/>
        </w:rPr>
        <w:lastRenderedPageBreak/>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customise the tool with the school’s systems and service providers.</w:t>
      </w:r>
    </w:p>
    <w:p w14:paraId="0DF89726" w14:textId="68F85F8F" w:rsidR="00EF6D68" w:rsidRPr="002D3ADD"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w:t>
      </w:r>
      <w:r w:rsidR="00EF6D68" w:rsidRPr="002D3ADD">
        <w:rPr>
          <w:rFonts w:ascii="Tahoma" w:eastAsia="Tahoma" w:hAnsi="Tahoma" w:cs="Tahoma"/>
          <w:sz w:val="22"/>
          <w:szCs w:val="22"/>
        </w:rPr>
        <w:t>c</w:t>
      </w:r>
      <w:r w:rsidR="00EF6D68" w:rsidRPr="002D3ADD">
        <w:rPr>
          <w:rFonts w:ascii="Tahoma" w:eastAsia="Tahoma" w:hAnsi="Tahoma" w:cs="Tahoma"/>
          <w:sz w:val="22"/>
          <w:szCs w:val="22"/>
        </w:rPr>
        <w:t xml:space="preserve">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7"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524DB3B5" w:rsidR="006E1BE5" w:rsidRPr="002D3ADD"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23ECA89C" w14:textId="433C7302" w:rsidR="002D3ADD" w:rsidRDefault="00A82770"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Make</w:t>
      </w:r>
      <w:r w:rsidR="002D3ADD" w:rsidRPr="002D3ADD">
        <w:rPr>
          <w:rFonts w:ascii="Tahoma" w:eastAsia="Tahoma" w:hAnsi="Tahoma" w:cs="Tahoma"/>
          <w:sz w:val="22"/>
          <w:szCs w:val="22"/>
        </w:rPr>
        <w:t xml:space="preserve"> sure the school IT policy/AUP reflects new work tools and highlights risks and responsibilities of staff when accessing school data at home and on personal devices.</w:t>
      </w:r>
      <w:r>
        <w:rPr>
          <w:rFonts w:ascii="Tahoma" w:eastAsia="Tahoma" w:hAnsi="Tahoma" w:cs="Tahoma"/>
          <w:sz w:val="22"/>
          <w:szCs w:val="22"/>
        </w:rPr>
        <w:t xml:space="preserve"> What is the strategy for remote Sims access?</w:t>
      </w:r>
      <w:r w:rsidR="002D3ADD" w:rsidRPr="002D3ADD">
        <w:rPr>
          <w:rFonts w:ascii="Tahoma" w:eastAsia="Tahoma" w:hAnsi="Tahoma" w:cs="Tahoma"/>
          <w:sz w:val="22"/>
          <w:szCs w:val="22"/>
        </w:rPr>
        <w:t xml:space="preserve"> </w:t>
      </w:r>
    </w:p>
    <w:p w14:paraId="0114FA3C" w14:textId="091937C6" w:rsidR="00DA6975" w:rsidRDefault="00DA697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Once IT technician employed apply auto lock IT policy for PCs, ensure USB sticks are blocked from use, update legacy Windows 7 computers to avoid security risks and make sure any laptops used by staff are encrypted. </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35079C6B"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r w:rsidR="009054A3">
        <w:rPr>
          <w:rFonts w:ascii="Tahoma" w:eastAsia="Tahoma" w:hAnsi="Tahoma" w:cs="Tahoma"/>
          <w:sz w:val="22"/>
          <w:szCs w:val="22"/>
        </w:rPr>
        <w:t xml:space="preserve"> – especially in light of discussed breech around Groupcall exported data.</w:t>
      </w:r>
    </w:p>
    <w:p w14:paraId="6F9D0E9A" w14:textId="0D7BB007" w:rsidR="00A82770" w:rsidRPr="002D3ADD" w:rsidRDefault="00A82770"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Cover the medical data on the wall in the school office. Or else look for an alternative way to store and reference the data as too much is easily accessible. There is a balance</w:t>
      </w:r>
      <w:r w:rsidR="00DA6975">
        <w:rPr>
          <w:rFonts w:ascii="Tahoma" w:eastAsia="Tahoma" w:hAnsi="Tahoma" w:cs="Tahoma"/>
          <w:sz w:val="22"/>
          <w:szCs w:val="22"/>
        </w:rPr>
        <w:t xml:space="preserve"> for extreme medical cases which is understood but this is worth some thought.</w:t>
      </w:r>
    </w:p>
    <w:p w14:paraId="3B9563D9" w14:textId="77777777" w:rsidR="00A3718D" w:rsidRDefault="00A3718D">
      <w:pPr>
        <w:rPr>
          <w:rFonts w:ascii="Tahoma" w:eastAsia="Tahoma" w:hAnsi="Tahoma" w:cs="Tahoma"/>
          <w:color w:val="0591B4"/>
          <w:sz w:val="36"/>
          <w:szCs w:val="36"/>
        </w:rPr>
      </w:pPr>
    </w:p>
    <w:p w14:paraId="1CFBB1A9" w14:textId="4E4A6C2A" w:rsidR="00F123BC" w:rsidRDefault="00A3718D">
      <w:pPr>
        <w:rPr>
          <w:rFonts w:ascii="Tahoma" w:eastAsia="Tahoma" w:hAnsi="Tahoma" w:cs="Tahoma"/>
          <w:sz w:val="22"/>
          <w:szCs w:val="22"/>
        </w:rPr>
      </w:pPr>
      <w:r>
        <w:rPr>
          <w:rFonts w:ascii="Tahoma" w:eastAsia="Tahoma" w:hAnsi="Tahoma" w:cs="Tahoma"/>
          <w:color w:val="0591B4"/>
          <w:sz w:val="36"/>
          <w:szCs w:val="36"/>
        </w:rPr>
        <w:t>Audit Walk</w:t>
      </w:r>
      <w:r w:rsidR="00C77E52">
        <w:rPr>
          <w:rFonts w:ascii="Tahoma" w:eastAsia="Tahoma" w:hAnsi="Tahoma" w:cs="Tahoma"/>
          <w:color w:val="0591B4"/>
          <w:sz w:val="36"/>
          <w:szCs w:val="36"/>
        </w:rPr>
        <w:t xml:space="preserve"> (further comments)</w:t>
      </w:r>
    </w:p>
    <w:p w14:paraId="3E94AD14" w14:textId="73AC7D54" w:rsidR="00F123BC" w:rsidRDefault="00F123BC" w:rsidP="00776A40"/>
    <w:p w14:paraId="6ACC645F" w14:textId="21A9D045" w:rsidR="00700F4F" w:rsidRPr="00700F4F" w:rsidRDefault="00D10C84" w:rsidP="00776A40">
      <w:pPr>
        <w:rPr>
          <w:rFonts w:ascii="Tahoma" w:hAnsi="Tahoma" w:cs="Tahoma"/>
          <w:sz w:val="28"/>
          <w:szCs w:val="28"/>
        </w:rPr>
      </w:pPr>
      <w:r>
        <w:rPr>
          <w:rFonts w:ascii="Tahoma" w:hAnsi="Tahoma" w:cs="Tahoma"/>
          <w:sz w:val="28"/>
          <w:szCs w:val="28"/>
        </w:rPr>
        <w:t>Classrooms</w:t>
      </w:r>
      <w:r w:rsidR="003529B5">
        <w:rPr>
          <w:rFonts w:ascii="Tahoma" w:hAnsi="Tahoma" w:cs="Tahoma"/>
          <w:sz w:val="28"/>
          <w:szCs w:val="28"/>
        </w:rPr>
        <w:t xml:space="preserve"> </w:t>
      </w:r>
    </w:p>
    <w:p w14:paraId="7F852D96" w14:textId="1F2EB0E5" w:rsidR="00700F4F" w:rsidRDefault="003F104D" w:rsidP="00776A40">
      <w:pPr>
        <w:rPr>
          <w:rFonts w:ascii="Tahoma" w:hAnsi="Tahoma" w:cs="Tahoma"/>
          <w:sz w:val="22"/>
          <w:szCs w:val="22"/>
        </w:rPr>
      </w:pPr>
      <w:r>
        <w:rPr>
          <w:rFonts w:ascii="Tahoma" w:hAnsi="Tahoma" w:cs="Tahoma"/>
          <w:sz w:val="22"/>
          <w:szCs w:val="22"/>
        </w:rPr>
        <w:t>OK</w:t>
      </w:r>
      <w:r w:rsidR="00DA6975">
        <w:rPr>
          <w:rFonts w:ascii="Tahoma" w:hAnsi="Tahoma" w:cs="Tahoma"/>
          <w:sz w:val="22"/>
          <w:szCs w:val="22"/>
        </w:rPr>
        <w:t>, all rooms</w:t>
      </w:r>
      <w:r w:rsidR="00D10C84">
        <w:rPr>
          <w:rFonts w:ascii="Tahoma" w:hAnsi="Tahoma" w:cs="Tahoma"/>
          <w:sz w:val="22"/>
          <w:szCs w:val="22"/>
        </w:rPr>
        <w:t>. Data, if in room, was not available and out of sight</w:t>
      </w:r>
    </w:p>
    <w:p w14:paraId="7B582CE4" w14:textId="00BF2024" w:rsidR="003F104D" w:rsidRDefault="003F104D" w:rsidP="00776A40">
      <w:pPr>
        <w:rPr>
          <w:rFonts w:ascii="Tahoma" w:hAnsi="Tahoma" w:cs="Tahoma"/>
          <w:sz w:val="22"/>
          <w:szCs w:val="22"/>
        </w:rPr>
      </w:pPr>
    </w:p>
    <w:p w14:paraId="11B85DD7" w14:textId="00E2CD9D" w:rsidR="00700F4F" w:rsidRPr="002D3ADD" w:rsidRDefault="00700F4F" w:rsidP="00776A40">
      <w:pPr>
        <w:rPr>
          <w:rFonts w:ascii="Tahoma" w:hAnsi="Tahoma" w:cs="Tahoma"/>
          <w:sz w:val="28"/>
          <w:szCs w:val="28"/>
        </w:rPr>
      </w:pPr>
      <w:r w:rsidRPr="002D3ADD">
        <w:rPr>
          <w:rFonts w:ascii="Tahoma" w:hAnsi="Tahoma" w:cs="Tahoma"/>
          <w:sz w:val="28"/>
          <w:szCs w:val="28"/>
        </w:rPr>
        <w:t>Corridors</w:t>
      </w:r>
    </w:p>
    <w:p w14:paraId="17F6BAC8" w14:textId="17B4B9AD" w:rsidR="00700F4F" w:rsidRDefault="002D3ADD" w:rsidP="00776A40">
      <w:pPr>
        <w:rPr>
          <w:rFonts w:ascii="Tahoma" w:hAnsi="Tahoma" w:cs="Tahoma"/>
          <w:sz w:val="22"/>
          <w:szCs w:val="22"/>
        </w:rPr>
      </w:pPr>
      <w:r>
        <w:rPr>
          <w:rFonts w:ascii="Tahoma" w:hAnsi="Tahoma" w:cs="Tahoma"/>
          <w:sz w:val="22"/>
          <w:szCs w:val="22"/>
        </w:rPr>
        <w:t>No issues of data on walls</w:t>
      </w:r>
    </w:p>
    <w:p w14:paraId="0B43DEB1" w14:textId="45C2F2A9" w:rsidR="00BD2C9F" w:rsidRDefault="00BD2C9F" w:rsidP="00776A40">
      <w:pPr>
        <w:rPr>
          <w:rFonts w:ascii="Tahoma" w:hAnsi="Tahoma" w:cs="Tahoma"/>
          <w:sz w:val="22"/>
          <w:szCs w:val="22"/>
        </w:rPr>
      </w:pPr>
    </w:p>
    <w:p w14:paraId="634E750F" w14:textId="238A0ACA" w:rsidR="00700F4F" w:rsidRPr="00DA6975" w:rsidRDefault="00DA6975" w:rsidP="00776A40">
      <w:pPr>
        <w:rPr>
          <w:rFonts w:ascii="Tahoma" w:hAnsi="Tahoma" w:cs="Tahoma"/>
          <w:sz w:val="28"/>
          <w:szCs w:val="28"/>
          <w:highlight w:val="yellow"/>
        </w:rPr>
      </w:pPr>
      <w:r w:rsidRPr="00DA6975">
        <w:rPr>
          <w:rFonts w:ascii="Tahoma" w:hAnsi="Tahoma" w:cs="Tahoma"/>
          <w:sz w:val="28"/>
          <w:szCs w:val="28"/>
          <w:highlight w:val="yellow"/>
        </w:rPr>
        <w:t xml:space="preserve">School </w:t>
      </w:r>
      <w:r w:rsidR="002D3ADD" w:rsidRPr="00DA6975">
        <w:rPr>
          <w:rFonts w:ascii="Tahoma" w:hAnsi="Tahoma" w:cs="Tahoma"/>
          <w:sz w:val="28"/>
          <w:szCs w:val="28"/>
          <w:highlight w:val="yellow"/>
        </w:rPr>
        <w:t>Office</w:t>
      </w:r>
    </w:p>
    <w:p w14:paraId="193D132F" w14:textId="34DC7CFE" w:rsidR="00700F4F" w:rsidRDefault="002D3ADD" w:rsidP="00776A40">
      <w:pPr>
        <w:rPr>
          <w:rFonts w:ascii="Tahoma" w:hAnsi="Tahoma" w:cs="Tahoma"/>
          <w:sz w:val="22"/>
          <w:szCs w:val="22"/>
        </w:rPr>
      </w:pPr>
      <w:r w:rsidRPr="00DA6975">
        <w:rPr>
          <w:rFonts w:ascii="Tahoma" w:hAnsi="Tahoma" w:cs="Tahoma"/>
          <w:sz w:val="22"/>
          <w:szCs w:val="22"/>
          <w:highlight w:val="yellow"/>
        </w:rPr>
        <w:lastRenderedPageBreak/>
        <w:t>Good access control</w:t>
      </w:r>
      <w:r w:rsidR="00DA6975" w:rsidRPr="00DA6975">
        <w:rPr>
          <w:rFonts w:ascii="Tahoma" w:hAnsi="Tahoma" w:cs="Tahoma"/>
          <w:sz w:val="22"/>
          <w:szCs w:val="22"/>
          <w:highlight w:val="yellow"/>
        </w:rPr>
        <w:t xml:space="preserve"> for pupil records but school office was left open to corridor due to medical support and concerns around a lot of medical data kept on wall.</w:t>
      </w:r>
      <w:r>
        <w:rPr>
          <w:rFonts w:ascii="Tahoma" w:hAnsi="Tahoma" w:cs="Tahoma"/>
          <w:sz w:val="22"/>
          <w:szCs w:val="22"/>
        </w:rPr>
        <w:t xml:space="preserve"> </w:t>
      </w:r>
    </w:p>
    <w:p w14:paraId="09B3EABA" w14:textId="56409BDD" w:rsidR="00DA6975" w:rsidRDefault="00DA6975" w:rsidP="00776A40">
      <w:pPr>
        <w:rPr>
          <w:rFonts w:ascii="Tahoma" w:hAnsi="Tahoma" w:cs="Tahoma"/>
          <w:sz w:val="22"/>
          <w:szCs w:val="22"/>
        </w:rPr>
      </w:pPr>
    </w:p>
    <w:p w14:paraId="12B110C8" w14:textId="54694647" w:rsidR="00DA6975" w:rsidRPr="002D3ADD" w:rsidRDefault="00DA6975" w:rsidP="00DA6975">
      <w:pPr>
        <w:rPr>
          <w:rFonts w:ascii="Tahoma" w:hAnsi="Tahoma" w:cs="Tahoma"/>
          <w:sz w:val="28"/>
          <w:szCs w:val="28"/>
        </w:rPr>
      </w:pPr>
      <w:r>
        <w:rPr>
          <w:rFonts w:ascii="Tahoma" w:hAnsi="Tahoma" w:cs="Tahoma"/>
          <w:sz w:val="28"/>
          <w:szCs w:val="28"/>
        </w:rPr>
        <w:t>Other Offices</w:t>
      </w:r>
    </w:p>
    <w:p w14:paraId="07A85344" w14:textId="2BD98E28" w:rsidR="00DA6975" w:rsidRDefault="00DA6975" w:rsidP="00DA6975">
      <w:pPr>
        <w:rPr>
          <w:rFonts w:ascii="Tahoma" w:hAnsi="Tahoma" w:cs="Tahoma"/>
          <w:sz w:val="22"/>
          <w:szCs w:val="22"/>
        </w:rPr>
      </w:pPr>
      <w:r>
        <w:rPr>
          <w:rFonts w:ascii="Tahoma" w:hAnsi="Tahoma" w:cs="Tahoma"/>
          <w:sz w:val="22"/>
          <w:szCs w:val="22"/>
        </w:rPr>
        <w:t>No issues of data</w:t>
      </w:r>
      <w:r>
        <w:rPr>
          <w:rFonts w:ascii="Tahoma" w:hAnsi="Tahoma" w:cs="Tahoma"/>
          <w:sz w:val="22"/>
          <w:szCs w:val="22"/>
        </w:rPr>
        <w:t xml:space="preserve"> on display. Good locked storage and awareness of data storage areas on network.</w:t>
      </w:r>
    </w:p>
    <w:p w14:paraId="29A8C86B" w14:textId="7F09D4E3" w:rsidR="00DA6975" w:rsidRDefault="00DA6975" w:rsidP="00776A40">
      <w:pPr>
        <w:rPr>
          <w:rFonts w:ascii="Tahoma" w:hAnsi="Tahoma" w:cs="Tahoma"/>
          <w:sz w:val="22"/>
          <w:szCs w:val="22"/>
        </w:rPr>
      </w:pPr>
    </w:p>
    <w:p w14:paraId="237B6985" w14:textId="77712159" w:rsidR="00DA6975" w:rsidRPr="002D3ADD" w:rsidRDefault="00DA6975" w:rsidP="00DA6975">
      <w:pPr>
        <w:rPr>
          <w:rFonts w:ascii="Tahoma" w:hAnsi="Tahoma" w:cs="Tahoma"/>
          <w:sz w:val="28"/>
          <w:szCs w:val="28"/>
        </w:rPr>
      </w:pPr>
      <w:r>
        <w:rPr>
          <w:rFonts w:ascii="Tahoma" w:hAnsi="Tahoma" w:cs="Tahoma"/>
          <w:sz w:val="28"/>
          <w:szCs w:val="28"/>
        </w:rPr>
        <w:t>Nursery</w:t>
      </w:r>
    </w:p>
    <w:p w14:paraId="44401DBE" w14:textId="74CEE9E5" w:rsidR="00DA6975" w:rsidRDefault="00DA6975" w:rsidP="00776A40">
      <w:pPr>
        <w:rPr>
          <w:rFonts w:ascii="Tahoma" w:hAnsi="Tahoma" w:cs="Tahoma"/>
          <w:sz w:val="22"/>
          <w:szCs w:val="22"/>
        </w:rPr>
      </w:pPr>
      <w:r>
        <w:rPr>
          <w:rFonts w:ascii="Tahoma" w:hAnsi="Tahoma" w:cs="Tahoma"/>
          <w:sz w:val="22"/>
          <w:szCs w:val="22"/>
        </w:rPr>
        <w:t>No issues of data</w:t>
      </w:r>
      <w:r>
        <w:rPr>
          <w:rFonts w:ascii="Tahoma" w:hAnsi="Tahoma" w:cs="Tahoma"/>
          <w:sz w:val="22"/>
          <w:szCs w:val="22"/>
        </w:rPr>
        <w:t>. Secure storage in use.</w:t>
      </w:r>
    </w:p>
    <w:p w14:paraId="4568A38F" w14:textId="5A576FE0" w:rsidR="003F104D" w:rsidRDefault="003F104D" w:rsidP="00776A40">
      <w:pPr>
        <w:rPr>
          <w:rFonts w:ascii="Tahoma" w:hAnsi="Tahoma" w:cs="Tahoma"/>
          <w:sz w:val="22"/>
          <w:szCs w:val="22"/>
        </w:rPr>
      </w:pPr>
    </w:p>
    <w:p w14:paraId="6F4FE021" w14:textId="14A5C614" w:rsidR="006E1BE5" w:rsidRPr="003F104D" w:rsidRDefault="006E1BE5" w:rsidP="006E1BE5">
      <w:pPr>
        <w:rPr>
          <w:rFonts w:ascii="Tahoma" w:hAnsi="Tahoma" w:cs="Tahoma"/>
          <w:sz w:val="28"/>
          <w:szCs w:val="28"/>
          <w:highlight w:val="yellow"/>
        </w:rPr>
      </w:pPr>
      <w:r w:rsidRPr="003F104D">
        <w:rPr>
          <w:rFonts w:ascii="Tahoma" w:hAnsi="Tahoma" w:cs="Tahoma"/>
          <w:sz w:val="28"/>
          <w:szCs w:val="28"/>
          <w:highlight w:val="yellow"/>
        </w:rPr>
        <w:t xml:space="preserve">Medical </w:t>
      </w:r>
      <w:r w:rsidR="00AC433C" w:rsidRPr="003F104D">
        <w:rPr>
          <w:rFonts w:ascii="Tahoma" w:hAnsi="Tahoma" w:cs="Tahoma"/>
          <w:sz w:val="28"/>
          <w:szCs w:val="28"/>
          <w:highlight w:val="yellow"/>
        </w:rPr>
        <w:t>Records</w:t>
      </w:r>
    </w:p>
    <w:p w14:paraId="66564B5F" w14:textId="15B41508" w:rsidR="006E1BE5" w:rsidRDefault="003F104D" w:rsidP="006E1BE5">
      <w:pPr>
        <w:rPr>
          <w:rFonts w:ascii="Tahoma" w:hAnsi="Tahoma" w:cs="Tahoma"/>
          <w:sz w:val="22"/>
          <w:szCs w:val="22"/>
        </w:rPr>
      </w:pPr>
      <w:r w:rsidRPr="003F104D">
        <w:rPr>
          <w:rFonts w:ascii="Tahoma" w:hAnsi="Tahoma" w:cs="Tahoma"/>
          <w:sz w:val="22"/>
          <w:szCs w:val="22"/>
          <w:highlight w:val="yellow"/>
        </w:rPr>
        <w:t>Long history of incident reports. Archive more regularly to minimise data there. Ensure medical data and incident book securely filed at end of day.</w:t>
      </w:r>
      <w:r>
        <w:rPr>
          <w:rFonts w:ascii="Tahoma" w:hAnsi="Tahoma" w:cs="Tahoma"/>
          <w:sz w:val="22"/>
          <w:szCs w:val="22"/>
        </w:rPr>
        <w:t xml:space="preserve"> </w:t>
      </w:r>
    </w:p>
    <w:p w14:paraId="0562351D" w14:textId="239C4020" w:rsidR="006E1BE5" w:rsidRDefault="006E1BE5" w:rsidP="006E1BE5">
      <w:pPr>
        <w:rPr>
          <w:rFonts w:ascii="Tahoma" w:hAnsi="Tahoma" w:cs="Tahoma"/>
          <w:sz w:val="22"/>
          <w:szCs w:val="22"/>
        </w:rPr>
      </w:pPr>
    </w:p>
    <w:p w14:paraId="3C54D402" w14:textId="0411F369" w:rsidR="006E1BE5" w:rsidRPr="003529B5" w:rsidRDefault="006E1BE5" w:rsidP="006E1BE5">
      <w:pPr>
        <w:rPr>
          <w:rFonts w:ascii="Tahoma" w:hAnsi="Tahoma" w:cs="Tahoma"/>
          <w:sz w:val="28"/>
          <w:szCs w:val="28"/>
          <w:highlight w:val="yellow"/>
        </w:rPr>
      </w:pPr>
      <w:r w:rsidRPr="003529B5">
        <w:rPr>
          <w:rFonts w:ascii="Tahoma" w:hAnsi="Tahoma" w:cs="Tahoma"/>
          <w:sz w:val="28"/>
          <w:szCs w:val="28"/>
          <w:highlight w:val="yellow"/>
        </w:rPr>
        <w:t>Staff Room</w:t>
      </w:r>
    </w:p>
    <w:p w14:paraId="5E42D899" w14:textId="3E93B749" w:rsidR="003529B5" w:rsidRDefault="003F104D" w:rsidP="003529B5">
      <w:pPr>
        <w:rPr>
          <w:rFonts w:ascii="Tahoma" w:eastAsia="Tahoma" w:hAnsi="Tahoma" w:cs="Tahoma"/>
          <w:sz w:val="22"/>
          <w:szCs w:val="22"/>
        </w:rPr>
      </w:pPr>
      <w:r>
        <w:rPr>
          <w:rFonts w:ascii="Tahoma" w:eastAsia="Tahoma" w:hAnsi="Tahoma" w:cs="Tahoma"/>
          <w:sz w:val="22"/>
          <w:szCs w:val="22"/>
        </w:rPr>
        <w:t>No issues</w:t>
      </w:r>
    </w:p>
    <w:p w14:paraId="1C21AACB" w14:textId="183208BB" w:rsidR="00700F4F" w:rsidRPr="00C77E52" w:rsidRDefault="00700F4F" w:rsidP="00776A40">
      <w:pPr>
        <w:rPr>
          <w:rFonts w:ascii="Tahoma" w:hAnsi="Tahoma" w:cs="Tahoma"/>
        </w:rPr>
      </w:pPr>
    </w:p>
    <w:p w14:paraId="6EC9E591" w14:textId="1DDAC65F" w:rsidR="00AC433C" w:rsidRPr="00C77E52" w:rsidRDefault="002D3ADD" w:rsidP="00AC433C">
      <w:pPr>
        <w:rPr>
          <w:rFonts w:ascii="Tahoma" w:hAnsi="Tahoma" w:cs="Tahoma"/>
          <w:sz w:val="28"/>
          <w:szCs w:val="28"/>
        </w:rPr>
      </w:pPr>
      <w:r w:rsidRPr="00C77E52">
        <w:rPr>
          <w:rFonts w:ascii="Tahoma" w:hAnsi="Tahoma" w:cs="Tahoma"/>
          <w:sz w:val="28"/>
          <w:szCs w:val="28"/>
        </w:rPr>
        <w:t>Head’s</w:t>
      </w:r>
      <w:r w:rsidR="00AC433C" w:rsidRPr="00C77E52">
        <w:rPr>
          <w:rFonts w:ascii="Tahoma" w:hAnsi="Tahoma" w:cs="Tahoma"/>
          <w:sz w:val="28"/>
          <w:szCs w:val="28"/>
        </w:rPr>
        <w:t xml:space="preserve"> Office</w:t>
      </w:r>
    </w:p>
    <w:p w14:paraId="5278EDD3" w14:textId="6A6982EE" w:rsidR="00AC433C" w:rsidRDefault="002D3ADD" w:rsidP="00AC433C">
      <w:pPr>
        <w:rPr>
          <w:rFonts w:ascii="Tahoma" w:hAnsi="Tahoma" w:cs="Tahoma"/>
          <w:sz w:val="22"/>
          <w:szCs w:val="22"/>
        </w:rPr>
      </w:pPr>
      <w:r>
        <w:rPr>
          <w:rFonts w:ascii="Tahoma" w:hAnsi="Tahoma" w:cs="Tahoma"/>
          <w:sz w:val="22"/>
          <w:szCs w:val="22"/>
        </w:rPr>
        <w:t>No issues</w:t>
      </w:r>
    </w:p>
    <w:p w14:paraId="6CD0C7E3" w14:textId="77777777" w:rsidR="003F104D" w:rsidRDefault="003F104D" w:rsidP="00AC433C">
      <w:pPr>
        <w:rPr>
          <w:rFonts w:ascii="Tahoma" w:hAnsi="Tahoma" w:cs="Tahoma"/>
          <w:sz w:val="22"/>
          <w:szCs w:val="22"/>
        </w:rPr>
      </w:pPr>
    </w:p>
    <w:p w14:paraId="372ECBA8" w14:textId="542F5F4F" w:rsidR="003F104D" w:rsidRPr="003F104D" w:rsidRDefault="003F104D" w:rsidP="003F104D">
      <w:pPr>
        <w:rPr>
          <w:rFonts w:ascii="Tahoma" w:hAnsi="Tahoma" w:cs="Tahoma"/>
          <w:sz w:val="28"/>
          <w:szCs w:val="28"/>
          <w:highlight w:val="yellow"/>
        </w:rPr>
      </w:pPr>
      <w:r w:rsidRPr="003F104D">
        <w:rPr>
          <w:rFonts w:ascii="Tahoma" w:hAnsi="Tahoma" w:cs="Tahoma"/>
          <w:sz w:val="28"/>
          <w:szCs w:val="28"/>
          <w:highlight w:val="yellow"/>
        </w:rPr>
        <w:t>IT</w:t>
      </w:r>
    </w:p>
    <w:p w14:paraId="334129FA" w14:textId="38DFDB28" w:rsidR="003F104D" w:rsidRDefault="00DA6975" w:rsidP="003F104D">
      <w:pPr>
        <w:rPr>
          <w:rFonts w:ascii="Tahoma" w:hAnsi="Tahoma" w:cs="Tahoma"/>
          <w:sz w:val="22"/>
          <w:szCs w:val="22"/>
        </w:rPr>
      </w:pPr>
      <w:r w:rsidRPr="00DA6975">
        <w:rPr>
          <w:rFonts w:ascii="Tahoma" w:hAnsi="Tahoma" w:cs="Tahoma"/>
          <w:sz w:val="22"/>
          <w:szCs w:val="22"/>
          <w:highlight w:val="yellow"/>
        </w:rPr>
        <w:t>Staffing issue</w:t>
      </w:r>
      <w:r w:rsidRPr="009054A3">
        <w:rPr>
          <w:rFonts w:ascii="Tahoma" w:hAnsi="Tahoma" w:cs="Tahoma"/>
          <w:sz w:val="22"/>
          <w:szCs w:val="22"/>
          <w:highlight w:val="yellow"/>
        </w:rPr>
        <w:t>s present a number of challenges for management of network and services. Hosted Sims is proving problematic. Review access to hosted services and ensure policy/AUP documentation is up to date. Comms room only protected by bolted door. This needs proper access control (keypad, working locks)</w:t>
      </w:r>
    </w:p>
    <w:p w14:paraId="26530DD4" w14:textId="77777777" w:rsidR="003F104D" w:rsidRDefault="003F104D" w:rsidP="00AC433C">
      <w:pPr>
        <w:rPr>
          <w:rFonts w:ascii="Tahoma" w:hAnsi="Tahoma" w:cs="Tahoma"/>
          <w:sz w:val="22"/>
          <w:szCs w:val="22"/>
        </w:rPr>
      </w:pPr>
    </w:p>
    <w:p w14:paraId="423ADCB3" w14:textId="3606C509" w:rsidR="00D10C84" w:rsidRPr="00D10C84" w:rsidRDefault="00D10C84" w:rsidP="00776A40">
      <w:pPr>
        <w:rPr>
          <w:rFonts w:ascii="Tahoma" w:hAnsi="Tahoma" w:cs="Tahoma"/>
          <w:sz w:val="28"/>
          <w:szCs w:val="28"/>
        </w:rPr>
      </w:pPr>
      <w:r w:rsidRPr="00D10C84">
        <w:rPr>
          <w:rFonts w:ascii="Tahoma" w:hAnsi="Tahoma" w:cs="Tahoma"/>
          <w:sz w:val="28"/>
          <w:szCs w:val="28"/>
        </w:rPr>
        <w:t>Access control</w:t>
      </w:r>
    </w:p>
    <w:p w14:paraId="3CC1C888" w14:textId="2EDB0D2C" w:rsidR="00D10C84" w:rsidRDefault="00D10C84" w:rsidP="00776A40">
      <w:pPr>
        <w:rPr>
          <w:rFonts w:ascii="Tahoma" w:hAnsi="Tahoma" w:cs="Tahoma"/>
          <w:sz w:val="22"/>
          <w:szCs w:val="22"/>
        </w:rPr>
      </w:pPr>
      <w:r>
        <w:rPr>
          <w:rFonts w:ascii="Tahoma" w:hAnsi="Tahoma" w:cs="Tahoma"/>
          <w:sz w:val="22"/>
          <w:szCs w:val="22"/>
        </w:rPr>
        <w:t>All offices were well secured and keys well managed</w:t>
      </w:r>
    </w:p>
    <w:p w14:paraId="03872A28" w14:textId="3B838324" w:rsidR="00D10C84" w:rsidRDefault="00D10C84" w:rsidP="00776A40">
      <w:pPr>
        <w:rPr>
          <w:rFonts w:ascii="Tahoma" w:hAnsi="Tahoma" w:cs="Tahoma"/>
          <w:sz w:val="22"/>
          <w:szCs w:val="22"/>
        </w:rPr>
      </w:pPr>
    </w:p>
    <w:p w14:paraId="369B576C" w14:textId="10B08FED" w:rsidR="003529B5" w:rsidRPr="00D10C84" w:rsidRDefault="003529B5" w:rsidP="003529B5">
      <w:pPr>
        <w:rPr>
          <w:rFonts w:ascii="Tahoma" w:hAnsi="Tahoma" w:cs="Tahoma"/>
          <w:sz w:val="28"/>
          <w:szCs w:val="28"/>
        </w:rPr>
      </w:pPr>
      <w:r>
        <w:rPr>
          <w:rFonts w:ascii="Tahoma" w:hAnsi="Tahoma" w:cs="Tahoma"/>
          <w:sz w:val="28"/>
          <w:szCs w:val="28"/>
        </w:rPr>
        <w:t>Print Management</w:t>
      </w:r>
    </w:p>
    <w:p w14:paraId="007591A5" w14:textId="320AC2D0" w:rsidR="003529B5" w:rsidRDefault="003F104D" w:rsidP="003529B5">
      <w:pPr>
        <w:rPr>
          <w:rFonts w:ascii="Tahoma" w:hAnsi="Tahoma" w:cs="Tahoma"/>
          <w:sz w:val="22"/>
          <w:szCs w:val="22"/>
        </w:rPr>
      </w:pPr>
      <w:r>
        <w:rPr>
          <w:rFonts w:ascii="Tahoma" w:hAnsi="Tahoma" w:cs="Tahoma"/>
          <w:sz w:val="22"/>
          <w:szCs w:val="22"/>
        </w:rPr>
        <w:t>P</w:t>
      </w:r>
      <w:r w:rsidR="003529B5">
        <w:rPr>
          <w:rFonts w:ascii="Tahoma" w:hAnsi="Tahoma" w:cs="Tahoma"/>
          <w:sz w:val="22"/>
          <w:szCs w:val="22"/>
        </w:rPr>
        <w:t>ull print solution for staff printing</w:t>
      </w:r>
      <w:r>
        <w:rPr>
          <w:rFonts w:ascii="Tahoma" w:hAnsi="Tahoma" w:cs="Tahoma"/>
          <w:sz w:val="22"/>
          <w:szCs w:val="22"/>
        </w:rPr>
        <w:t xml:space="preserve"> via </w:t>
      </w:r>
      <w:r w:rsidR="00DA6975">
        <w:rPr>
          <w:rFonts w:ascii="Tahoma" w:hAnsi="Tahoma" w:cs="Tahoma"/>
          <w:sz w:val="22"/>
          <w:szCs w:val="22"/>
        </w:rPr>
        <w:t>Papercut</w:t>
      </w:r>
      <w:r>
        <w:rPr>
          <w:rFonts w:ascii="Tahoma" w:hAnsi="Tahoma" w:cs="Tahoma"/>
          <w:sz w:val="22"/>
          <w:szCs w:val="22"/>
        </w:rPr>
        <w:t>.</w:t>
      </w:r>
    </w:p>
    <w:p w14:paraId="3F4AE0B5" w14:textId="77777777" w:rsidR="003529B5" w:rsidRDefault="003529B5" w:rsidP="00776A40">
      <w:pPr>
        <w:rPr>
          <w:rFonts w:ascii="Tahoma" w:hAnsi="Tahoma" w:cs="Tahoma"/>
          <w:sz w:val="22"/>
          <w:szCs w:val="22"/>
        </w:rPr>
      </w:pPr>
    </w:p>
    <w:sectPr w:rsidR="003529B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3D8C66" w14:textId="77777777" w:rsidR="0078119E" w:rsidRDefault="0078119E">
      <w:r>
        <w:separator/>
      </w:r>
    </w:p>
  </w:endnote>
  <w:endnote w:type="continuationSeparator" w:id="0">
    <w:p w14:paraId="31797E89" w14:textId="77777777" w:rsidR="0078119E" w:rsidRDefault="0078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CEF4CA" w14:textId="77777777" w:rsidR="0078119E" w:rsidRDefault="0078119E">
      <w:r>
        <w:separator/>
      </w:r>
    </w:p>
  </w:footnote>
  <w:footnote w:type="continuationSeparator" w:id="0">
    <w:p w14:paraId="2FB0A241" w14:textId="77777777" w:rsidR="0078119E" w:rsidRDefault="00781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2D3ADD"/>
    <w:rsid w:val="003529B5"/>
    <w:rsid w:val="00377707"/>
    <w:rsid w:val="003F104D"/>
    <w:rsid w:val="004250C5"/>
    <w:rsid w:val="004D2D5B"/>
    <w:rsid w:val="00583B4C"/>
    <w:rsid w:val="005A113A"/>
    <w:rsid w:val="005C16E8"/>
    <w:rsid w:val="005D1805"/>
    <w:rsid w:val="005F4C64"/>
    <w:rsid w:val="00692DAA"/>
    <w:rsid w:val="006E1BE5"/>
    <w:rsid w:val="00700F4F"/>
    <w:rsid w:val="00724A51"/>
    <w:rsid w:val="00776A40"/>
    <w:rsid w:val="0078119E"/>
    <w:rsid w:val="007F72AC"/>
    <w:rsid w:val="008715ED"/>
    <w:rsid w:val="008769D5"/>
    <w:rsid w:val="009054A3"/>
    <w:rsid w:val="009B3EA9"/>
    <w:rsid w:val="00A23839"/>
    <w:rsid w:val="00A3718D"/>
    <w:rsid w:val="00A82770"/>
    <w:rsid w:val="00AC433C"/>
    <w:rsid w:val="00AD1E3D"/>
    <w:rsid w:val="00B872A0"/>
    <w:rsid w:val="00BD2C9F"/>
    <w:rsid w:val="00BF5B9F"/>
    <w:rsid w:val="00C1525E"/>
    <w:rsid w:val="00C77E52"/>
    <w:rsid w:val="00CC5E94"/>
    <w:rsid w:val="00CE6F53"/>
    <w:rsid w:val="00D10C84"/>
    <w:rsid w:val="00DA6975"/>
    <w:rsid w:val="00DC7F2D"/>
    <w:rsid w:val="00DD3960"/>
    <w:rsid w:val="00E17FA1"/>
    <w:rsid w:val="00E74E62"/>
    <w:rsid w:val="00EF6D68"/>
    <w:rsid w:val="00F12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 w:id="1115294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b.dataprotection.education/best-practice-library/best-pract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 Staples</cp:lastModifiedBy>
  <cp:revision>3</cp:revision>
  <dcterms:created xsi:type="dcterms:W3CDTF">2019-12-18T15:50:00Z</dcterms:created>
  <dcterms:modified xsi:type="dcterms:W3CDTF">2019-12-18T16:22:00Z</dcterms:modified>
</cp:coreProperties>
</file>