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1226A2AC" w:rsidR="00F123BC" w:rsidRDefault="008769D5">
      <w:r>
        <w:rPr>
          <w:rFonts w:ascii="Tahoma" w:eastAsia="Tahoma" w:hAnsi="Tahoma" w:cs="Tahoma"/>
          <w:color w:val="0591B4"/>
          <w:sz w:val="32"/>
          <w:szCs w:val="32"/>
        </w:rPr>
        <w:t xml:space="preserve">Visit Date: </w:t>
      </w:r>
      <w:r w:rsidR="002577C7">
        <w:rPr>
          <w:rFonts w:ascii="Tahoma" w:eastAsia="Tahoma" w:hAnsi="Tahoma" w:cs="Tahoma"/>
          <w:color w:val="0591B4"/>
          <w:sz w:val="32"/>
          <w:szCs w:val="32"/>
        </w:rPr>
        <w:t>1</w:t>
      </w:r>
      <w:r w:rsidR="00324377">
        <w:rPr>
          <w:rFonts w:ascii="Tahoma" w:eastAsia="Tahoma" w:hAnsi="Tahoma" w:cs="Tahoma"/>
          <w:color w:val="0591B4"/>
          <w:sz w:val="32"/>
          <w:szCs w:val="32"/>
        </w:rPr>
        <w:t>8</w:t>
      </w:r>
      <w:r w:rsidR="002577C7">
        <w:rPr>
          <w:rFonts w:ascii="Tahoma" w:eastAsia="Tahoma" w:hAnsi="Tahoma" w:cs="Tahoma"/>
          <w:color w:val="0591B4"/>
          <w:sz w:val="32"/>
          <w:szCs w:val="32"/>
        </w:rPr>
        <w:t>th</w:t>
      </w:r>
      <w:r w:rsidR="00377707">
        <w:rPr>
          <w:rFonts w:ascii="Tahoma" w:eastAsia="Tahoma" w:hAnsi="Tahoma" w:cs="Tahoma"/>
          <w:color w:val="0591B4"/>
          <w:sz w:val="32"/>
          <w:szCs w:val="32"/>
        </w:rPr>
        <w:t xml:space="preserve"> October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023A2620" w:rsidR="00CE6F53" w:rsidRPr="00CE6F53" w:rsidRDefault="00324377"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Wooden Hill</w:t>
      </w:r>
      <w:r w:rsidR="00CE6F53" w:rsidRPr="00CE6F53">
        <w:rPr>
          <w:rFonts w:ascii="Tahoma" w:eastAsia="Times New Roman" w:hAnsi="Tahoma" w:cs="Tahoma"/>
          <w:color w:val="0591B4"/>
          <w:sz w:val="48"/>
          <w:szCs w:val="48"/>
          <w:lang w:val="en-GB"/>
        </w:rPr>
        <w:t xml:space="preserve"> Primary School</w:t>
      </w:r>
    </w:p>
    <w:p w14:paraId="661606AA" w14:textId="618416AD"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324377">
        <w:rPr>
          <w:rFonts w:ascii="Tahoma" w:eastAsia="Times New Roman" w:hAnsi="Tahoma" w:cs="Tahoma"/>
          <w:sz w:val="22"/>
          <w:szCs w:val="22"/>
          <w:lang w:val="en-GB"/>
        </w:rPr>
        <w:t>Jacinda Revill</w:t>
      </w:r>
      <w:r w:rsidR="00E17FA1">
        <w:rPr>
          <w:rFonts w:ascii="Tahoma" w:eastAsia="Times New Roman" w:hAnsi="Tahoma" w:cs="Tahoma"/>
          <w:sz w:val="22"/>
          <w:szCs w:val="22"/>
          <w:lang w:val="en-GB"/>
        </w:rPr>
        <w:t xml:space="preserve"> (</w:t>
      </w:r>
      <w:hyperlink r:id="rId7" w:history="1">
        <w:r w:rsidR="00324377" w:rsidRPr="00CE414C">
          <w:rPr>
            <w:rStyle w:val="Hyperlink"/>
            <w:sz w:val="21"/>
            <w:szCs w:val="21"/>
            <w:shd w:val="clear" w:color="auto" w:fill="FFFFFF"/>
          </w:rPr>
          <w:t>bursar@office.woodenhill.bracknell-forest.sch.uk</w:t>
        </w:r>
      </w:hyperlink>
      <w:r w:rsidR="00E17FA1">
        <w:rPr>
          <w:rFonts w:ascii="Tahoma" w:eastAsia="Times New Roman" w:hAnsi="Tahoma" w:cs="Tahoma"/>
          <w:sz w:val="22"/>
          <w:szCs w:val="22"/>
          <w:lang w:val="en-GB"/>
        </w:rPr>
        <w:t>)</w:t>
      </w:r>
    </w:p>
    <w:p w14:paraId="1EA1E23D" w14:textId="7F39A66E" w:rsidR="002577C7"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324377">
        <w:rPr>
          <w:rFonts w:ascii="Tahoma" w:eastAsia="Times New Roman" w:hAnsi="Tahoma" w:cs="Tahoma"/>
          <w:sz w:val="22"/>
          <w:szCs w:val="22"/>
          <w:lang w:val="en-GB"/>
        </w:rPr>
        <w:t>Wooden Hill</w:t>
      </w:r>
      <w:r w:rsidR="007B5CB0">
        <w:rPr>
          <w:rFonts w:ascii="Tahoma" w:eastAsia="Times New Roman" w:hAnsi="Tahoma" w:cs="Tahoma"/>
          <w:sz w:val="22"/>
          <w:szCs w:val="22"/>
          <w:lang w:val="en-GB"/>
        </w:rPr>
        <w:t xml:space="preserve"> is a primary school with nursery unit in the Great Hollands area of South Bracknell. They have a 50 student a year intake with classes of 25 and split their year 5 and 6 classes further to provide more focussed teaching and learning building up to SATS.</w:t>
      </w:r>
      <w:r w:rsidR="002577C7">
        <w:rPr>
          <w:rFonts w:ascii="Tahoma" w:eastAsia="Times New Roman" w:hAnsi="Tahoma" w:cs="Tahoma"/>
          <w:sz w:val="22"/>
          <w:szCs w:val="22"/>
          <w:lang w:val="en-GB"/>
        </w:rPr>
        <w:t xml:space="preserve"> </w:t>
      </w:r>
    </w:p>
    <w:p w14:paraId="5E81775F" w14:textId="77777777" w:rsidR="00AD1E3D" w:rsidRDefault="00AD1E3D">
      <w:pPr>
        <w:rPr>
          <w:rFonts w:ascii="Tahoma" w:eastAsia="Times New Roman" w:hAnsi="Tahoma" w:cs="Tahoma"/>
          <w:sz w:val="22"/>
          <w:szCs w:val="22"/>
          <w:lang w:val="en-GB"/>
        </w:rPr>
      </w:pPr>
    </w:p>
    <w:p w14:paraId="7034E4C9" w14:textId="4E7903C8"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p>
    <w:p w14:paraId="3839E0F1" w14:textId="77777777" w:rsidR="00724A51" w:rsidRPr="00776A40" w:rsidRDefault="00724A51" w:rsidP="00724A51">
      <w:pPr>
        <w:rPr>
          <w:rFonts w:ascii="Tahoma" w:eastAsia="Tahoma" w:hAnsi="Tahoma" w:cs="Tahoma"/>
          <w:sz w:val="22"/>
          <w:szCs w:val="22"/>
        </w:rPr>
      </w:pPr>
    </w:p>
    <w:p w14:paraId="22D87C22" w14:textId="3BFCC32A"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63186175" w14:textId="6C2CBF04" w:rsidR="00430319" w:rsidRDefault="00724A51">
      <w:pPr>
        <w:rPr>
          <w:rFonts w:ascii="Tahoma" w:eastAsia="Tahoma" w:hAnsi="Tahoma" w:cs="Tahoma"/>
          <w:sz w:val="22"/>
          <w:szCs w:val="22"/>
        </w:rPr>
      </w:pPr>
      <w:r>
        <w:rPr>
          <w:rFonts w:ascii="Tahoma" w:eastAsia="Tahoma" w:hAnsi="Tahoma" w:cs="Tahoma"/>
          <w:sz w:val="22"/>
          <w:szCs w:val="22"/>
        </w:rPr>
        <w:t xml:space="preserve">The school have </w:t>
      </w:r>
      <w:r w:rsidR="00430319">
        <w:rPr>
          <w:rFonts w:ascii="Tahoma" w:eastAsia="Tahoma" w:hAnsi="Tahoma" w:cs="Tahoma"/>
          <w:sz w:val="22"/>
          <w:szCs w:val="22"/>
        </w:rPr>
        <w:t>good awareness of access control for network storage areas, office spaces and lockable storage for key records and archives. They seem to have good engagement from SLT and also have a Governor focused on GDPR matters.</w:t>
      </w:r>
    </w:p>
    <w:p w14:paraId="0BA8E282" w14:textId="690657FC" w:rsidR="00430319" w:rsidRDefault="00430319">
      <w:pPr>
        <w:rPr>
          <w:rFonts w:ascii="Tahoma" w:eastAsia="Tahoma" w:hAnsi="Tahoma" w:cs="Tahoma"/>
          <w:sz w:val="22"/>
          <w:szCs w:val="22"/>
        </w:rPr>
      </w:pPr>
    </w:p>
    <w:p w14:paraId="336A58AE" w14:textId="5C0CFB6D" w:rsidR="00430319" w:rsidRDefault="00430319">
      <w:pPr>
        <w:rPr>
          <w:rFonts w:ascii="Tahoma" w:eastAsia="Tahoma" w:hAnsi="Tahoma" w:cs="Tahoma"/>
          <w:sz w:val="22"/>
          <w:szCs w:val="22"/>
        </w:rPr>
      </w:pPr>
      <w:r>
        <w:rPr>
          <w:rFonts w:ascii="Tahoma" w:eastAsia="Tahoma" w:hAnsi="Tahoma" w:cs="Tahoma"/>
          <w:sz w:val="22"/>
          <w:szCs w:val="22"/>
        </w:rPr>
        <w:t>We discussed the use of data collection sheets for keeping collected pupil data up to date and the risks plus possible more secure alternatives.</w:t>
      </w:r>
    </w:p>
    <w:p w14:paraId="27D7BD75" w14:textId="77777777" w:rsidR="00430319" w:rsidRDefault="00430319">
      <w:pPr>
        <w:rPr>
          <w:rFonts w:ascii="Tahoma" w:eastAsia="Tahoma" w:hAnsi="Tahoma" w:cs="Tahoma"/>
          <w:sz w:val="22"/>
          <w:szCs w:val="22"/>
        </w:rPr>
      </w:pPr>
    </w:p>
    <w:p w14:paraId="63D53411" w14:textId="77777777" w:rsidR="00430319"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few issues </w:t>
      </w:r>
      <w:r w:rsidR="00430319">
        <w:rPr>
          <w:rFonts w:ascii="Tahoma" w:eastAsia="Tahoma" w:hAnsi="Tahoma" w:cs="Tahoma"/>
          <w:sz w:val="22"/>
          <w:szCs w:val="22"/>
        </w:rPr>
        <w:t xml:space="preserve">and there was generally </w:t>
      </w:r>
      <w:r w:rsidR="003E06FE">
        <w:rPr>
          <w:rFonts w:ascii="Tahoma" w:eastAsia="Tahoma" w:hAnsi="Tahoma" w:cs="Tahoma"/>
          <w:sz w:val="22"/>
          <w:szCs w:val="22"/>
        </w:rPr>
        <w:t>good practice</w:t>
      </w:r>
      <w:r w:rsidR="00430319">
        <w:rPr>
          <w:rFonts w:ascii="Tahoma" w:eastAsia="Tahoma" w:hAnsi="Tahoma" w:cs="Tahoma"/>
          <w:sz w:val="22"/>
          <w:szCs w:val="22"/>
        </w:rPr>
        <w:t xml:space="preserve"> throughout the school. Staff seemed aware of data categorisation and the reasons for managing data well</w:t>
      </w:r>
      <w:r w:rsidR="003E06FE">
        <w:rPr>
          <w:rFonts w:ascii="Tahoma" w:eastAsia="Tahoma" w:hAnsi="Tahoma" w:cs="Tahoma"/>
          <w:sz w:val="22"/>
          <w:szCs w:val="22"/>
        </w:rPr>
        <w:t xml:space="preserve">. </w:t>
      </w:r>
      <w:r w:rsidR="00430319">
        <w:rPr>
          <w:rFonts w:ascii="Tahoma" w:eastAsia="Tahoma" w:hAnsi="Tahoma" w:cs="Tahoma"/>
          <w:sz w:val="22"/>
          <w:szCs w:val="22"/>
        </w:rPr>
        <w:t xml:space="preserve">There was secure storage provision in most classrooms and somewhere safe to store data in all. </w:t>
      </w:r>
    </w:p>
    <w:p w14:paraId="522E039C" w14:textId="77777777" w:rsidR="00430319" w:rsidRDefault="00430319">
      <w:pPr>
        <w:rPr>
          <w:rFonts w:ascii="Tahoma" w:eastAsia="Tahoma" w:hAnsi="Tahoma" w:cs="Tahoma"/>
          <w:sz w:val="22"/>
          <w:szCs w:val="22"/>
        </w:rPr>
      </w:pPr>
    </w:p>
    <w:p w14:paraId="4789787D" w14:textId="1EF21D36" w:rsidR="00700F4F" w:rsidRDefault="00430319">
      <w:pPr>
        <w:rPr>
          <w:rFonts w:ascii="Tahoma" w:eastAsia="Tahoma" w:hAnsi="Tahoma" w:cs="Tahoma"/>
          <w:sz w:val="22"/>
          <w:szCs w:val="22"/>
        </w:rPr>
      </w:pPr>
      <w:r>
        <w:rPr>
          <w:rFonts w:ascii="Tahoma" w:eastAsia="Tahoma" w:hAnsi="Tahoma" w:cs="Tahoma"/>
          <w:sz w:val="22"/>
          <w:szCs w:val="22"/>
        </w:rPr>
        <w:t>The school used CPOMS for safeguarding with all the great benefits of a well-structured and secure cloud service and had appropriate secure methods for communicating and transferring data when required.</w:t>
      </w:r>
    </w:p>
    <w:p w14:paraId="394D40DD" w14:textId="63BE3713" w:rsidR="003529B5" w:rsidRDefault="003529B5">
      <w:pPr>
        <w:rPr>
          <w:rFonts w:ascii="Tahoma" w:eastAsia="Tahoma" w:hAnsi="Tahoma" w:cs="Tahoma"/>
          <w:sz w:val="22"/>
          <w:szCs w:val="22"/>
        </w:rPr>
      </w:pP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lastRenderedPageBreak/>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customise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524DB3B5" w:rsidR="006E1BE5" w:rsidRPr="002D3ADD"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266F524A" w:rsidR="00BD2C9F" w:rsidRPr="002D3ADD"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6ACC645F" w14:textId="327A2650" w:rsidR="00700F4F" w:rsidRPr="00F80426" w:rsidRDefault="00F016FD" w:rsidP="00776A40">
      <w:pPr>
        <w:rPr>
          <w:rFonts w:ascii="Tahoma" w:hAnsi="Tahoma" w:cs="Tahoma"/>
          <w:sz w:val="28"/>
          <w:szCs w:val="28"/>
        </w:rPr>
      </w:pPr>
      <w:r w:rsidRPr="00F80426">
        <w:rPr>
          <w:rFonts w:ascii="Tahoma" w:hAnsi="Tahoma" w:cs="Tahoma"/>
          <w:sz w:val="28"/>
          <w:szCs w:val="28"/>
        </w:rPr>
        <w:t>Medical incidents</w:t>
      </w:r>
    </w:p>
    <w:p w14:paraId="7F852D96" w14:textId="298FBD59" w:rsidR="00700F4F" w:rsidRDefault="00F016FD" w:rsidP="00776A40">
      <w:pPr>
        <w:rPr>
          <w:rFonts w:ascii="Tahoma" w:hAnsi="Tahoma" w:cs="Tahoma"/>
          <w:sz w:val="22"/>
          <w:szCs w:val="22"/>
        </w:rPr>
      </w:pPr>
      <w:r>
        <w:rPr>
          <w:rFonts w:ascii="Tahoma" w:hAnsi="Tahoma" w:cs="Tahoma"/>
          <w:sz w:val="22"/>
          <w:szCs w:val="22"/>
        </w:rPr>
        <w:t>One set of records some data shared to teachers for behaviour monitoring.</w:t>
      </w:r>
      <w:r w:rsidR="00F80426">
        <w:rPr>
          <w:rFonts w:ascii="Tahoma" w:hAnsi="Tahoma" w:cs="Tahoma"/>
          <w:sz w:val="22"/>
          <w:szCs w:val="22"/>
        </w:rPr>
        <w:t xml:space="preserve"> No issues and data and medicines well managed.</w:t>
      </w:r>
    </w:p>
    <w:p w14:paraId="3CB72EA1" w14:textId="4A05ADDD" w:rsidR="009C6A5C" w:rsidRDefault="009C6A5C" w:rsidP="00776A40">
      <w:pPr>
        <w:rPr>
          <w:rFonts w:ascii="Tahoma" w:hAnsi="Tahoma" w:cs="Tahoma"/>
          <w:sz w:val="22"/>
          <w:szCs w:val="22"/>
        </w:rPr>
      </w:pPr>
    </w:p>
    <w:p w14:paraId="0FA017BC" w14:textId="7387FF4B" w:rsidR="00F016FD" w:rsidRPr="009C6A5C" w:rsidRDefault="00F016FD" w:rsidP="00F016FD">
      <w:pPr>
        <w:rPr>
          <w:rFonts w:ascii="Tahoma" w:hAnsi="Tahoma" w:cs="Tahoma"/>
          <w:sz w:val="28"/>
          <w:szCs w:val="28"/>
        </w:rPr>
      </w:pPr>
      <w:r>
        <w:rPr>
          <w:rFonts w:ascii="Tahoma" w:hAnsi="Tahoma" w:cs="Tahoma"/>
          <w:sz w:val="28"/>
          <w:szCs w:val="28"/>
        </w:rPr>
        <w:t>Staff Room</w:t>
      </w:r>
    </w:p>
    <w:p w14:paraId="0BBB4BC9" w14:textId="15CEE94A" w:rsidR="00F016FD" w:rsidRDefault="00F016FD" w:rsidP="00F016FD">
      <w:pPr>
        <w:rPr>
          <w:rFonts w:ascii="Tahoma" w:hAnsi="Tahoma" w:cs="Tahoma"/>
          <w:sz w:val="22"/>
          <w:szCs w:val="22"/>
        </w:rPr>
      </w:pPr>
      <w:r>
        <w:rPr>
          <w:rFonts w:ascii="Tahoma" w:hAnsi="Tahoma" w:cs="Tahoma"/>
          <w:sz w:val="22"/>
          <w:szCs w:val="22"/>
        </w:rPr>
        <w:t>No</w:t>
      </w:r>
      <w:r>
        <w:rPr>
          <w:rFonts w:ascii="Tahoma" w:hAnsi="Tahoma" w:cs="Tahoma"/>
          <w:sz w:val="22"/>
          <w:szCs w:val="22"/>
        </w:rPr>
        <w:t>thing on walls and no concerns</w:t>
      </w:r>
    </w:p>
    <w:p w14:paraId="25C848DD" w14:textId="77777777" w:rsidR="00F016FD" w:rsidRDefault="00F016FD" w:rsidP="00776A40">
      <w:pPr>
        <w:rPr>
          <w:rFonts w:ascii="Tahoma" w:hAnsi="Tahoma" w:cs="Tahoma"/>
          <w:sz w:val="22"/>
          <w:szCs w:val="22"/>
        </w:rPr>
      </w:pPr>
    </w:p>
    <w:p w14:paraId="31560234" w14:textId="23E94EE0" w:rsidR="009C6A5C" w:rsidRPr="009C6A5C" w:rsidRDefault="009C6A5C" w:rsidP="00776A40">
      <w:pPr>
        <w:rPr>
          <w:rFonts w:ascii="Tahoma" w:hAnsi="Tahoma" w:cs="Tahoma"/>
          <w:sz w:val="28"/>
          <w:szCs w:val="28"/>
        </w:rPr>
      </w:pPr>
      <w:r w:rsidRPr="009C6A5C">
        <w:rPr>
          <w:rFonts w:ascii="Tahoma" w:hAnsi="Tahoma" w:cs="Tahoma"/>
          <w:sz w:val="28"/>
          <w:szCs w:val="28"/>
        </w:rPr>
        <w:t>Classroom Y1</w:t>
      </w:r>
    </w:p>
    <w:p w14:paraId="4883BC0B" w14:textId="7F4E4306" w:rsidR="009C6A5C" w:rsidRDefault="00F80426" w:rsidP="00776A40">
      <w:pPr>
        <w:rPr>
          <w:rFonts w:ascii="Tahoma" w:hAnsi="Tahoma" w:cs="Tahoma"/>
          <w:sz w:val="22"/>
          <w:szCs w:val="22"/>
        </w:rPr>
      </w:pPr>
      <w:r>
        <w:rPr>
          <w:rFonts w:ascii="Tahoma" w:hAnsi="Tahoma" w:cs="Tahoma"/>
          <w:sz w:val="22"/>
          <w:szCs w:val="22"/>
        </w:rPr>
        <w:t>All classrooms should hold IEP and medical data but have a secure space to store this when not in use. There were n</w:t>
      </w:r>
      <w:r w:rsidR="009C6A5C">
        <w:rPr>
          <w:rFonts w:ascii="Tahoma" w:hAnsi="Tahoma" w:cs="Tahoma"/>
          <w:sz w:val="22"/>
          <w:szCs w:val="22"/>
        </w:rPr>
        <w:t>o issues</w:t>
      </w:r>
      <w:r>
        <w:rPr>
          <w:rFonts w:ascii="Tahoma" w:hAnsi="Tahoma" w:cs="Tahoma"/>
          <w:sz w:val="22"/>
          <w:szCs w:val="22"/>
        </w:rPr>
        <w:t xml:space="preserve"> to report.</w:t>
      </w:r>
    </w:p>
    <w:p w14:paraId="1C6F0254" w14:textId="69B91333" w:rsidR="009C6A5C" w:rsidRDefault="009C6A5C" w:rsidP="00776A40">
      <w:pPr>
        <w:rPr>
          <w:rFonts w:ascii="Tahoma" w:hAnsi="Tahoma" w:cs="Tahoma"/>
          <w:sz w:val="22"/>
          <w:szCs w:val="22"/>
        </w:rPr>
      </w:pPr>
    </w:p>
    <w:p w14:paraId="70EAF3FA" w14:textId="0A25F04E"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sidR="00F80426">
        <w:rPr>
          <w:rFonts w:ascii="Tahoma" w:hAnsi="Tahoma" w:cs="Tahoma"/>
          <w:sz w:val="28"/>
          <w:szCs w:val="28"/>
        </w:rPr>
        <w:t>3 and Y4</w:t>
      </w:r>
    </w:p>
    <w:p w14:paraId="009EB45C" w14:textId="63D342EE" w:rsidR="00193583" w:rsidRDefault="00F80426" w:rsidP="00193583">
      <w:pPr>
        <w:rPr>
          <w:rFonts w:ascii="Tahoma" w:hAnsi="Tahoma" w:cs="Tahoma"/>
          <w:sz w:val="22"/>
          <w:szCs w:val="22"/>
        </w:rPr>
      </w:pPr>
      <w:r>
        <w:rPr>
          <w:rFonts w:ascii="Tahoma" w:hAnsi="Tahoma" w:cs="Tahoma"/>
          <w:sz w:val="22"/>
          <w:szCs w:val="22"/>
        </w:rPr>
        <w:t>No issues but space open plan to lettings area. Maintain good focus on securing data out of hours due to challenge of multipurpose space</w:t>
      </w:r>
      <w:r w:rsidR="00193583">
        <w:rPr>
          <w:rFonts w:ascii="Tahoma" w:hAnsi="Tahoma" w:cs="Tahoma"/>
          <w:sz w:val="22"/>
          <w:szCs w:val="22"/>
        </w:rPr>
        <w:t>.</w:t>
      </w:r>
    </w:p>
    <w:p w14:paraId="57C6916E" w14:textId="756C1283" w:rsidR="00193583" w:rsidRDefault="00193583" w:rsidP="00193583">
      <w:pPr>
        <w:rPr>
          <w:rFonts w:ascii="Tahoma" w:hAnsi="Tahoma" w:cs="Tahoma"/>
          <w:sz w:val="28"/>
          <w:szCs w:val="28"/>
        </w:rPr>
      </w:pPr>
    </w:p>
    <w:p w14:paraId="4E0F3382" w14:textId="25DEE71A" w:rsidR="00F80426" w:rsidRPr="00F80426" w:rsidRDefault="00F80426" w:rsidP="00193583">
      <w:pPr>
        <w:rPr>
          <w:rFonts w:ascii="Tahoma" w:hAnsi="Tahoma" w:cs="Tahoma"/>
          <w:sz w:val="28"/>
          <w:szCs w:val="28"/>
          <w:highlight w:val="yellow"/>
        </w:rPr>
      </w:pPr>
      <w:r w:rsidRPr="00F80426">
        <w:rPr>
          <w:rFonts w:ascii="Tahoma" w:hAnsi="Tahoma" w:cs="Tahoma"/>
          <w:sz w:val="28"/>
          <w:szCs w:val="28"/>
          <w:highlight w:val="yellow"/>
        </w:rPr>
        <w:t>Classroom Y3</w:t>
      </w:r>
    </w:p>
    <w:p w14:paraId="54E228BD" w14:textId="54C5F7AA" w:rsidR="00F80426" w:rsidRDefault="00F80426" w:rsidP="00193583">
      <w:pPr>
        <w:rPr>
          <w:rFonts w:ascii="Tahoma" w:hAnsi="Tahoma" w:cs="Tahoma"/>
          <w:sz w:val="22"/>
          <w:szCs w:val="22"/>
        </w:rPr>
      </w:pPr>
      <w:r w:rsidRPr="00F80426">
        <w:rPr>
          <w:rFonts w:ascii="Tahoma" w:hAnsi="Tahoma" w:cs="Tahoma"/>
          <w:sz w:val="22"/>
          <w:szCs w:val="22"/>
          <w:highlight w:val="yellow"/>
        </w:rPr>
        <w:lastRenderedPageBreak/>
        <w:t>A photo consent form with full names was available. This room had no lockable storage so the school should look to purchase something appropriate.</w:t>
      </w:r>
    </w:p>
    <w:p w14:paraId="49BB0C6C" w14:textId="77777777" w:rsidR="00F80426" w:rsidRPr="00F80426" w:rsidRDefault="00F80426" w:rsidP="00193583">
      <w:pPr>
        <w:rPr>
          <w:rFonts w:ascii="Tahoma" w:hAnsi="Tahoma" w:cs="Tahoma"/>
          <w:sz w:val="22"/>
          <w:szCs w:val="22"/>
        </w:rPr>
      </w:pPr>
    </w:p>
    <w:p w14:paraId="5165094B" w14:textId="36D71C79" w:rsidR="00193583" w:rsidRPr="009C6A5C" w:rsidRDefault="00193583" w:rsidP="00193583">
      <w:pPr>
        <w:rPr>
          <w:rFonts w:ascii="Tahoma" w:hAnsi="Tahoma" w:cs="Tahoma"/>
          <w:sz w:val="28"/>
          <w:szCs w:val="28"/>
        </w:rPr>
      </w:pPr>
      <w:r w:rsidRPr="009C6A5C">
        <w:rPr>
          <w:rFonts w:ascii="Tahoma" w:hAnsi="Tahoma" w:cs="Tahoma"/>
          <w:sz w:val="28"/>
          <w:szCs w:val="28"/>
        </w:rPr>
        <w:t xml:space="preserve">Classroom </w:t>
      </w:r>
      <w:r w:rsidR="00F80426">
        <w:rPr>
          <w:rFonts w:ascii="Tahoma" w:hAnsi="Tahoma" w:cs="Tahoma"/>
          <w:sz w:val="28"/>
          <w:szCs w:val="28"/>
        </w:rPr>
        <w:t>reception</w:t>
      </w:r>
    </w:p>
    <w:p w14:paraId="2C226B72" w14:textId="4C0F9BD6" w:rsidR="00193583" w:rsidRDefault="00193583" w:rsidP="00193583">
      <w:pPr>
        <w:rPr>
          <w:rFonts w:ascii="Tahoma" w:hAnsi="Tahoma" w:cs="Tahoma"/>
          <w:sz w:val="22"/>
          <w:szCs w:val="22"/>
        </w:rPr>
      </w:pPr>
      <w:r>
        <w:rPr>
          <w:rFonts w:ascii="Tahoma" w:hAnsi="Tahoma" w:cs="Tahoma"/>
          <w:sz w:val="22"/>
          <w:szCs w:val="22"/>
        </w:rPr>
        <w:t>No issues</w:t>
      </w:r>
    </w:p>
    <w:p w14:paraId="0DDA38A3" w14:textId="77777777" w:rsidR="00193583" w:rsidRDefault="00193583" w:rsidP="00193583">
      <w:pPr>
        <w:rPr>
          <w:rFonts w:ascii="Tahoma" w:hAnsi="Tahoma" w:cs="Tahoma"/>
          <w:sz w:val="22"/>
          <w:szCs w:val="22"/>
        </w:rPr>
      </w:pPr>
    </w:p>
    <w:p w14:paraId="5CDB22DA" w14:textId="3E70CBB5"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4</w:t>
      </w:r>
    </w:p>
    <w:p w14:paraId="5DD4E986" w14:textId="77777777" w:rsidR="00193583" w:rsidRDefault="00193583" w:rsidP="00193583">
      <w:pPr>
        <w:rPr>
          <w:rFonts w:ascii="Tahoma" w:hAnsi="Tahoma" w:cs="Tahoma"/>
          <w:sz w:val="22"/>
          <w:szCs w:val="22"/>
        </w:rPr>
      </w:pPr>
      <w:r>
        <w:rPr>
          <w:rFonts w:ascii="Tahoma" w:hAnsi="Tahoma" w:cs="Tahoma"/>
          <w:sz w:val="22"/>
          <w:szCs w:val="22"/>
        </w:rPr>
        <w:t>No issues</w:t>
      </w:r>
    </w:p>
    <w:p w14:paraId="15C21324" w14:textId="77777777" w:rsidR="00193583" w:rsidRDefault="00193583" w:rsidP="009C6A5C">
      <w:pPr>
        <w:rPr>
          <w:rFonts w:ascii="Tahoma" w:hAnsi="Tahoma" w:cs="Tahoma"/>
          <w:sz w:val="28"/>
          <w:szCs w:val="28"/>
        </w:rPr>
      </w:pPr>
    </w:p>
    <w:p w14:paraId="5CCE7DD4" w14:textId="3087B740" w:rsidR="009C6A5C" w:rsidRPr="009C6A5C" w:rsidRDefault="009C6A5C" w:rsidP="009C6A5C">
      <w:pPr>
        <w:rPr>
          <w:rFonts w:ascii="Tahoma" w:hAnsi="Tahoma" w:cs="Tahoma"/>
          <w:sz w:val="28"/>
          <w:szCs w:val="28"/>
        </w:rPr>
      </w:pPr>
      <w:r w:rsidRPr="009C6A5C">
        <w:rPr>
          <w:rFonts w:ascii="Tahoma" w:hAnsi="Tahoma" w:cs="Tahoma"/>
          <w:sz w:val="28"/>
          <w:szCs w:val="28"/>
        </w:rPr>
        <w:t>Classroom Y</w:t>
      </w:r>
      <w:r w:rsidR="00F80426">
        <w:rPr>
          <w:rFonts w:ascii="Tahoma" w:hAnsi="Tahoma" w:cs="Tahoma"/>
          <w:sz w:val="28"/>
          <w:szCs w:val="28"/>
        </w:rPr>
        <w:t>6</w:t>
      </w:r>
    </w:p>
    <w:p w14:paraId="78BE16D6" w14:textId="3F4CD161" w:rsidR="009C6A5C" w:rsidRDefault="009C6A5C" w:rsidP="009C6A5C">
      <w:pPr>
        <w:rPr>
          <w:rFonts w:ascii="Tahoma" w:hAnsi="Tahoma" w:cs="Tahoma"/>
          <w:sz w:val="22"/>
          <w:szCs w:val="22"/>
        </w:rPr>
      </w:pPr>
      <w:r>
        <w:rPr>
          <w:rFonts w:ascii="Tahoma" w:hAnsi="Tahoma" w:cs="Tahoma"/>
          <w:sz w:val="22"/>
          <w:szCs w:val="22"/>
        </w:rPr>
        <w:t>No issues</w:t>
      </w:r>
    </w:p>
    <w:p w14:paraId="01094CC9" w14:textId="5CD366A0" w:rsidR="00193583" w:rsidRDefault="00193583" w:rsidP="009C6A5C">
      <w:pPr>
        <w:rPr>
          <w:rFonts w:ascii="Tahoma" w:hAnsi="Tahoma" w:cs="Tahoma"/>
          <w:sz w:val="22"/>
          <w:szCs w:val="22"/>
        </w:rPr>
      </w:pPr>
    </w:p>
    <w:p w14:paraId="440718E1" w14:textId="78A233FA" w:rsidR="00193583" w:rsidRPr="00193583" w:rsidRDefault="00F80426" w:rsidP="00193583">
      <w:pPr>
        <w:rPr>
          <w:rFonts w:ascii="Tahoma" w:hAnsi="Tahoma" w:cs="Tahoma"/>
          <w:sz w:val="36"/>
          <w:szCs w:val="36"/>
        </w:rPr>
      </w:pPr>
      <w:r>
        <w:rPr>
          <w:rFonts w:ascii="Tahoma" w:hAnsi="Tahoma" w:cs="Tahoma"/>
          <w:sz w:val="28"/>
          <w:szCs w:val="28"/>
        </w:rPr>
        <w:t>Server Room</w:t>
      </w:r>
    </w:p>
    <w:p w14:paraId="5F52381E" w14:textId="14860A1D" w:rsidR="00193583" w:rsidRDefault="00F80426" w:rsidP="00193583">
      <w:pPr>
        <w:rPr>
          <w:rFonts w:ascii="Tahoma" w:hAnsi="Tahoma" w:cs="Tahoma"/>
          <w:sz w:val="22"/>
          <w:szCs w:val="22"/>
        </w:rPr>
      </w:pPr>
      <w:r>
        <w:rPr>
          <w:rFonts w:ascii="Tahoma" w:hAnsi="Tahoma" w:cs="Tahoma"/>
          <w:sz w:val="22"/>
          <w:szCs w:val="22"/>
        </w:rPr>
        <w:t>Locked and no access</w:t>
      </w:r>
    </w:p>
    <w:p w14:paraId="5D6342D0" w14:textId="77777777" w:rsidR="00193583" w:rsidRPr="005C16E8" w:rsidRDefault="00193583" w:rsidP="00776A40">
      <w:pPr>
        <w:rPr>
          <w:rFonts w:ascii="Tahoma" w:hAnsi="Tahoma" w:cs="Tahoma"/>
          <w:sz w:val="22"/>
          <w:szCs w:val="22"/>
        </w:rPr>
      </w:pPr>
    </w:p>
    <w:p w14:paraId="28ED2178" w14:textId="4C132752" w:rsidR="00F80426" w:rsidRPr="00F80426" w:rsidRDefault="00F80426" w:rsidP="00F80426">
      <w:pPr>
        <w:rPr>
          <w:rFonts w:ascii="Tahoma" w:hAnsi="Tahoma" w:cs="Tahoma"/>
          <w:sz w:val="36"/>
          <w:szCs w:val="36"/>
          <w:highlight w:val="yellow"/>
        </w:rPr>
      </w:pPr>
      <w:r w:rsidRPr="00F80426">
        <w:rPr>
          <w:rFonts w:ascii="Tahoma" w:hAnsi="Tahoma" w:cs="Tahoma"/>
          <w:sz w:val="28"/>
          <w:szCs w:val="28"/>
          <w:highlight w:val="yellow"/>
        </w:rPr>
        <w:t>Nursery Unit</w:t>
      </w:r>
    </w:p>
    <w:p w14:paraId="2C29C5EC" w14:textId="66B2BE6C" w:rsidR="00F80426" w:rsidRDefault="00F80426" w:rsidP="00F80426">
      <w:pPr>
        <w:rPr>
          <w:rFonts w:ascii="Tahoma" w:hAnsi="Tahoma" w:cs="Tahoma"/>
          <w:sz w:val="22"/>
          <w:szCs w:val="22"/>
        </w:rPr>
      </w:pPr>
      <w:r w:rsidRPr="00F80426">
        <w:rPr>
          <w:rFonts w:ascii="Tahoma" w:hAnsi="Tahoma" w:cs="Tahoma"/>
          <w:sz w:val="22"/>
          <w:szCs w:val="22"/>
          <w:highlight w:val="yellow"/>
        </w:rPr>
        <w:t>All student data in Sims managed as part of main school. Paper registers were kept right by the main door. These need to be more secure, there was a secure lockable room for all other data right next to entrance which would be a logical place.</w:t>
      </w:r>
    </w:p>
    <w:p w14:paraId="63ED4B9E" w14:textId="217AE0C4" w:rsidR="00193583" w:rsidRDefault="00193583" w:rsidP="00776A40">
      <w:pPr>
        <w:rPr>
          <w:rFonts w:ascii="Tahoma" w:hAnsi="Tahoma" w:cs="Tahoma"/>
          <w:sz w:val="28"/>
          <w:szCs w:val="28"/>
        </w:rPr>
      </w:pPr>
    </w:p>
    <w:p w14:paraId="020D760E" w14:textId="13D22971" w:rsidR="00193583" w:rsidRPr="00700F4F" w:rsidRDefault="00193583" w:rsidP="00776A40">
      <w:pPr>
        <w:rPr>
          <w:rFonts w:ascii="Tahoma" w:hAnsi="Tahoma" w:cs="Tahoma"/>
          <w:sz w:val="28"/>
          <w:szCs w:val="28"/>
        </w:rPr>
      </w:pPr>
      <w:r>
        <w:rPr>
          <w:rFonts w:ascii="Tahoma" w:hAnsi="Tahoma" w:cs="Tahoma"/>
          <w:sz w:val="28"/>
          <w:szCs w:val="28"/>
        </w:rPr>
        <w:t>Office Spaces</w:t>
      </w:r>
    </w:p>
    <w:p w14:paraId="193D132F" w14:textId="229CCEE4" w:rsidR="00700F4F" w:rsidRDefault="002D3ADD" w:rsidP="00776A40">
      <w:pPr>
        <w:rPr>
          <w:rFonts w:ascii="Tahoma" w:hAnsi="Tahoma" w:cs="Tahoma"/>
          <w:sz w:val="22"/>
          <w:szCs w:val="22"/>
        </w:rPr>
      </w:pPr>
      <w:r>
        <w:rPr>
          <w:rFonts w:ascii="Tahoma" w:hAnsi="Tahoma" w:cs="Tahoma"/>
          <w:sz w:val="22"/>
          <w:szCs w:val="22"/>
        </w:rPr>
        <w:t>Good access control.</w:t>
      </w:r>
      <w:r w:rsidR="003529B5">
        <w:rPr>
          <w:rFonts w:ascii="Tahoma" w:hAnsi="Tahoma" w:cs="Tahoma"/>
          <w:sz w:val="22"/>
          <w:szCs w:val="22"/>
        </w:rPr>
        <w:t xml:space="preserve"> All files had adequate and secure storage where required.</w:t>
      </w:r>
    </w:p>
    <w:p w14:paraId="1C21AACB" w14:textId="183208BB" w:rsidR="00700F4F" w:rsidRPr="00C77E52" w:rsidRDefault="00700F4F" w:rsidP="00776A40">
      <w:pPr>
        <w:rPr>
          <w:rFonts w:ascii="Tahoma" w:hAnsi="Tahoma" w:cs="Tahoma"/>
        </w:rPr>
      </w:pPr>
    </w:p>
    <w:p w14:paraId="369B576C" w14:textId="0617A388" w:rsidR="003529B5" w:rsidRPr="00D10C84" w:rsidRDefault="00F80426" w:rsidP="003529B5">
      <w:pPr>
        <w:rPr>
          <w:rFonts w:ascii="Tahoma" w:hAnsi="Tahoma" w:cs="Tahoma"/>
          <w:sz w:val="28"/>
          <w:szCs w:val="28"/>
        </w:rPr>
      </w:pPr>
      <w:r>
        <w:rPr>
          <w:rFonts w:ascii="Tahoma" w:hAnsi="Tahoma" w:cs="Tahoma"/>
          <w:sz w:val="28"/>
          <w:szCs w:val="28"/>
        </w:rPr>
        <w:t>Safeguarding</w:t>
      </w:r>
    </w:p>
    <w:p w14:paraId="007591A5" w14:textId="72252E4A" w:rsidR="003529B5" w:rsidRDefault="00F80426" w:rsidP="003529B5">
      <w:pPr>
        <w:rPr>
          <w:rFonts w:ascii="Tahoma" w:hAnsi="Tahoma" w:cs="Tahoma"/>
          <w:sz w:val="22"/>
          <w:szCs w:val="22"/>
        </w:rPr>
      </w:pPr>
      <w:r>
        <w:rPr>
          <w:rFonts w:ascii="Tahoma" w:hAnsi="Tahoma" w:cs="Tahoma"/>
          <w:sz w:val="22"/>
          <w:szCs w:val="22"/>
        </w:rPr>
        <w:t>CPOMS school, legacy paperwork store securely in Head’s office</w:t>
      </w:r>
      <w:bookmarkStart w:id="0" w:name="_GoBack"/>
      <w:bookmarkEnd w:id="0"/>
    </w:p>
    <w:p w14:paraId="3F4AE0B5" w14:textId="77777777" w:rsidR="003529B5" w:rsidRDefault="003529B5" w:rsidP="00776A40">
      <w:pPr>
        <w:rPr>
          <w:rFonts w:ascii="Tahoma" w:hAnsi="Tahoma" w:cs="Tahoma"/>
          <w:sz w:val="22"/>
          <w:szCs w:val="22"/>
        </w:rPr>
      </w:pPr>
    </w:p>
    <w:sectPr w:rsidR="003529B5">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DC632" w14:textId="77777777" w:rsidR="0060287B" w:rsidRDefault="0060287B">
      <w:r>
        <w:separator/>
      </w:r>
    </w:p>
  </w:endnote>
  <w:endnote w:type="continuationSeparator" w:id="0">
    <w:p w14:paraId="5BB0F807" w14:textId="77777777" w:rsidR="0060287B" w:rsidRDefault="00602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38A59B" w14:textId="77777777" w:rsidR="0060287B" w:rsidRDefault="0060287B">
      <w:r>
        <w:separator/>
      </w:r>
    </w:p>
  </w:footnote>
  <w:footnote w:type="continuationSeparator" w:id="0">
    <w:p w14:paraId="3F41FF87" w14:textId="77777777" w:rsidR="0060287B" w:rsidRDefault="00602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193583"/>
    <w:rsid w:val="001B6433"/>
    <w:rsid w:val="002577C7"/>
    <w:rsid w:val="002D3ADD"/>
    <w:rsid w:val="00324377"/>
    <w:rsid w:val="003529B5"/>
    <w:rsid w:val="00377707"/>
    <w:rsid w:val="003E06FE"/>
    <w:rsid w:val="004250C5"/>
    <w:rsid w:val="00430319"/>
    <w:rsid w:val="00444D79"/>
    <w:rsid w:val="00583B4C"/>
    <w:rsid w:val="005A113A"/>
    <w:rsid w:val="005B116A"/>
    <w:rsid w:val="005C16E8"/>
    <w:rsid w:val="005D1805"/>
    <w:rsid w:val="005E2438"/>
    <w:rsid w:val="005F4C64"/>
    <w:rsid w:val="0060287B"/>
    <w:rsid w:val="00692DAA"/>
    <w:rsid w:val="006E1BE5"/>
    <w:rsid w:val="006E4561"/>
    <w:rsid w:val="00700F4F"/>
    <w:rsid w:val="00724A51"/>
    <w:rsid w:val="00776A40"/>
    <w:rsid w:val="007B5CB0"/>
    <w:rsid w:val="007C686E"/>
    <w:rsid w:val="00861E35"/>
    <w:rsid w:val="008715ED"/>
    <w:rsid w:val="008769D5"/>
    <w:rsid w:val="008D0445"/>
    <w:rsid w:val="009B3EA9"/>
    <w:rsid w:val="009C6A5C"/>
    <w:rsid w:val="00A23839"/>
    <w:rsid w:val="00A3718D"/>
    <w:rsid w:val="00AC433C"/>
    <w:rsid w:val="00AD1E3D"/>
    <w:rsid w:val="00B872A0"/>
    <w:rsid w:val="00BD2C9F"/>
    <w:rsid w:val="00C77E52"/>
    <w:rsid w:val="00CC5E94"/>
    <w:rsid w:val="00CE6F53"/>
    <w:rsid w:val="00D10C84"/>
    <w:rsid w:val="00DC7F2D"/>
    <w:rsid w:val="00DD3960"/>
    <w:rsid w:val="00E17FA1"/>
    <w:rsid w:val="00EF6D68"/>
    <w:rsid w:val="00F016FD"/>
    <w:rsid w:val="00F123BC"/>
    <w:rsid w:val="00F804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bursar@office.woodenhill.bracknell-forest.sch.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5</cp:revision>
  <dcterms:created xsi:type="dcterms:W3CDTF">2019-12-20T16:05:00Z</dcterms:created>
  <dcterms:modified xsi:type="dcterms:W3CDTF">2019-12-21T11:36:00Z</dcterms:modified>
</cp:coreProperties>
</file>