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4A5DA3AE" w:rsidR="00F123BC" w:rsidRDefault="008769D5">
      <w:r>
        <w:rPr>
          <w:rFonts w:ascii="Tahoma" w:eastAsia="Tahoma" w:hAnsi="Tahoma" w:cs="Tahoma"/>
          <w:color w:val="0591B4"/>
          <w:sz w:val="32"/>
          <w:szCs w:val="32"/>
        </w:rPr>
        <w:t xml:space="preserve">Visit Date: </w:t>
      </w:r>
      <w:r w:rsidR="00487457">
        <w:rPr>
          <w:rFonts w:ascii="Tahoma" w:eastAsia="Tahoma" w:hAnsi="Tahoma" w:cs="Tahoma"/>
          <w:color w:val="0591B4"/>
          <w:sz w:val="32"/>
          <w:szCs w:val="32"/>
        </w:rPr>
        <w:t>1</w:t>
      </w:r>
      <w:r w:rsidR="00385006">
        <w:rPr>
          <w:rFonts w:ascii="Tahoma" w:eastAsia="Tahoma" w:hAnsi="Tahoma" w:cs="Tahoma"/>
          <w:color w:val="0591B4"/>
          <w:sz w:val="32"/>
          <w:szCs w:val="32"/>
        </w:rPr>
        <w:t>6</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w:t>
      </w:r>
      <w:r w:rsidR="00487457">
        <w:rPr>
          <w:rFonts w:ascii="Tahoma" w:eastAsia="Tahoma" w:hAnsi="Tahoma" w:cs="Tahoma"/>
          <w:color w:val="0591B4"/>
          <w:sz w:val="32"/>
          <w:szCs w:val="32"/>
        </w:rPr>
        <w:t>January 2020</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528C8B3B" w:rsidR="00CE6F53" w:rsidRPr="00CE6F53" w:rsidRDefault="00C45D3E"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St Michael’s</w:t>
      </w:r>
      <w:r w:rsidR="0090072D">
        <w:rPr>
          <w:rFonts w:ascii="Tahoma" w:eastAsia="Times New Roman" w:hAnsi="Tahoma" w:cs="Tahoma"/>
          <w:color w:val="0591B4"/>
          <w:sz w:val="48"/>
          <w:szCs w:val="48"/>
          <w:lang w:val="en-GB"/>
        </w:rPr>
        <w:t xml:space="preserve"> CofE</w:t>
      </w:r>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261328E7"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90072D">
        <w:rPr>
          <w:rFonts w:ascii="Tahoma" w:eastAsia="Times New Roman" w:hAnsi="Tahoma" w:cs="Tahoma"/>
          <w:sz w:val="22"/>
          <w:szCs w:val="22"/>
          <w:lang w:val="en-GB"/>
        </w:rPr>
        <w:t>Jo Pedley</w:t>
      </w:r>
      <w:r w:rsidR="00E17FA1">
        <w:rPr>
          <w:rFonts w:ascii="Tahoma" w:eastAsia="Times New Roman" w:hAnsi="Tahoma" w:cs="Tahoma"/>
          <w:sz w:val="22"/>
          <w:szCs w:val="22"/>
          <w:lang w:val="en-GB"/>
        </w:rPr>
        <w:t xml:space="preserve"> (</w:t>
      </w:r>
      <w:hyperlink r:id="rId7" w:history="1">
        <w:r w:rsidR="00715E89" w:rsidRPr="00654ADD">
          <w:rPr>
            <w:rStyle w:val="Hyperlink"/>
            <w:sz w:val="21"/>
            <w:szCs w:val="21"/>
            <w:shd w:val="clear" w:color="auto" w:fill="F9F9F9"/>
          </w:rPr>
          <w:t>sbm@stmicheast.co.uk</w:t>
        </w:r>
      </w:hyperlink>
      <w:r w:rsidR="00E17FA1">
        <w:rPr>
          <w:rFonts w:ascii="Tahoma" w:eastAsia="Times New Roman" w:hAnsi="Tahoma" w:cs="Tahoma"/>
          <w:sz w:val="22"/>
          <w:szCs w:val="22"/>
          <w:lang w:val="en-GB"/>
        </w:rPr>
        <w:t>)</w:t>
      </w:r>
    </w:p>
    <w:p w14:paraId="15F56136" w14:textId="4694D372"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90072D">
        <w:rPr>
          <w:rFonts w:ascii="Tahoma" w:hAnsi="Tahoma" w:cs="Tahoma"/>
          <w:sz w:val="22"/>
          <w:szCs w:val="22"/>
        </w:rPr>
        <w:t>St. Michael’s Church of England Primary School is a single form entry primary in the Easthampstead area of Bracknell. The school</w:t>
      </w:r>
      <w:r w:rsidR="005E32ED">
        <w:rPr>
          <w:rFonts w:ascii="Tahoma" w:hAnsi="Tahoma" w:cs="Tahoma"/>
          <w:sz w:val="22"/>
          <w:szCs w:val="22"/>
        </w:rPr>
        <w:t xml:space="preserve"> currently </w:t>
      </w:r>
      <w:r w:rsidR="0090072D">
        <w:rPr>
          <w:rFonts w:ascii="Tahoma" w:hAnsi="Tahoma" w:cs="Tahoma"/>
          <w:sz w:val="22"/>
          <w:szCs w:val="22"/>
        </w:rPr>
        <w:t xml:space="preserve">has 238 students </w:t>
      </w:r>
      <w:r w:rsidR="005E32ED">
        <w:rPr>
          <w:rFonts w:ascii="Tahoma" w:hAnsi="Tahoma" w:cs="Tahoma"/>
          <w:sz w:val="22"/>
          <w:szCs w:val="22"/>
        </w:rPr>
        <w:t>on roll</w:t>
      </w:r>
      <w:r w:rsidR="0090072D">
        <w:rPr>
          <w:rFonts w:ascii="Tahoma" w:hAnsi="Tahoma" w:cs="Tahoma"/>
          <w:sz w:val="22"/>
          <w:szCs w:val="22"/>
        </w:rPr>
        <w:t xml:space="preserve"> from</w:t>
      </w:r>
      <w:r w:rsidR="005E32ED">
        <w:rPr>
          <w:rFonts w:ascii="Tahoma" w:hAnsi="Tahoma" w:cs="Tahoma"/>
          <w:sz w:val="22"/>
          <w:szCs w:val="22"/>
        </w:rPr>
        <w:t xml:space="preserve"> Reception up to Year</w:t>
      </w:r>
      <w:r w:rsidR="00DA077A" w:rsidRPr="00DA077A">
        <w:rPr>
          <w:rFonts w:ascii="Tahoma" w:hAnsi="Tahoma" w:cs="Tahoma"/>
          <w:sz w:val="22"/>
          <w:szCs w:val="22"/>
        </w:rPr>
        <w:t xml:space="preserve">. I met with the School Business Manager, </w:t>
      </w:r>
      <w:r w:rsidR="0090072D">
        <w:rPr>
          <w:rFonts w:ascii="Tahoma" w:hAnsi="Tahoma" w:cs="Tahoma"/>
          <w:sz w:val="22"/>
          <w:szCs w:val="22"/>
        </w:rPr>
        <w:t>Jo Pedley</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 xml:space="preserve">spaces, data storage, </w:t>
      </w:r>
      <w:r w:rsidR="00715E89">
        <w:rPr>
          <w:rFonts w:ascii="Tahoma" w:eastAsia="Times New Roman" w:hAnsi="Tahoma" w:cs="Tahoma"/>
          <w:sz w:val="22"/>
          <w:szCs w:val="22"/>
          <w:lang w:val="en-GB"/>
        </w:rPr>
        <w:t xml:space="preserve">CCTV, </w:t>
      </w:r>
      <w:r w:rsidR="00377707">
        <w:rPr>
          <w:rFonts w:ascii="Tahoma" w:eastAsia="Times New Roman" w:hAnsi="Tahoma" w:cs="Tahoma"/>
          <w:sz w:val="22"/>
          <w:szCs w:val="22"/>
          <w:lang w:val="en-GB"/>
        </w:rPr>
        <w:t>IT, medical processes,</w:t>
      </w:r>
      <w:r w:rsidR="006A05D7">
        <w:rPr>
          <w:rFonts w:ascii="Tahoma" w:eastAsia="Times New Roman" w:hAnsi="Tahoma" w:cs="Tahoma"/>
          <w:sz w:val="22"/>
          <w:szCs w:val="22"/>
          <w:lang w:val="en-GB"/>
        </w:rPr>
        <w:t xml:space="preserve"> data flows for safeguarding and SEN data,</w:t>
      </w:r>
      <w:r w:rsidR="00377707">
        <w:rPr>
          <w:rFonts w:ascii="Tahoma" w:eastAsia="Times New Roman" w:hAnsi="Tahoma" w:cs="Tahoma"/>
          <w:sz w:val="22"/>
          <w:szCs w:val="22"/>
          <w:lang w:val="en-GB"/>
        </w:rPr>
        <w:t xml:space="preserve">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6584B15D" w14:textId="2E9522EA" w:rsidR="005E32ED" w:rsidRDefault="005E32ED">
      <w:pPr>
        <w:rPr>
          <w:rFonts w:ascii="Tahoma" w:eastAsia="Times New Roman" w:hAnsi="Tahoma" w:cs="Tahoma"/>
          <w:sz w:val="22"/>
          <w:szCs w:val="22"/>
          <w:lang w:val="en-GB"/>
        </w:rPr>
      </w:pPr>
    </w:p>
    <w:p w14:paraId="7034E4C9" w14:textId="02EDA56B"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school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There had been very good communication to staff and an online e-learning course was used for induction training so far although no formal logging of training for whole staff.</w:t>
      </w:r>
    </w:p>
    <w:p w14:paraId="71EF9F7B" w14:textId="10C638EF" w:rsidR="00652873" w:rsidRDefault="00652873" w:rsidP="00724A51">
      <w:pPr>
        <w:rPr>
          <w:rFonts w:ascii="Tahoma" w:eastAsia="Tahoma" w:hAnsi="Tahoma" w:cs="Tahoma"/>
          <w:sz w:val="22"/>
          <w:szCs w:val="22"/>
        </w:rPr>
      </w:pPr>
    </w:p>
    <w:p w14:paraId="1F82EDFC" w14:textId="619BDCA6" w:rsidR="00652873" w:rsidRPr="00776A40" w:rsidRDefault="00652873"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discussing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Also discussed was the principle of self-auditing their current state of play with the Best Practice Checklist tool on the knowledge base as a good way of identifying any missing policy paperwork or awareness training requirements.</w:t>
      </w:r>
    </w:p>
    <w:p w14:paraId="3839E0F1" w14:textId="77777777" w:rsidR="00724A51" w:rsidRPr="00776A40" w:rsidRDefault="00724A51" w:rsidP="00724A51">
      <w:pPr>
        <w:rPr>
          <w:rFonts w:ascii="Tahoma" w:eastAsia="Tahoma" w:hAnsi="Tahoma" w:cs="Tahoma"/>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436F512D" w:rsidR="006E1BE5" w:rsidRDefault="00652873"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school should install a security cage or some other physical security solution around their server</w:t>
      </w:r>
      <w:r w:rsidR="008C2EA3">
        <w:rPr>
          <w:rFonts w:ascii="Tahoma" w:eastAsia="Tahoma" w:hAnsi="Tahoma" w:cs="Tahoma"/>
          <w:sz w:val="22"/>
          <w:szCs w:val="22"/>
        </w:rPr>
        <w:t xml:space="preserve">. </w:t>
      </w:r>
    </w:p>
    <w:p w14:paraId="208A0FF9" w14:textId="7E76EDD3" w:rsidR="00D61B32" w:rsidRDefault="00D61B32"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lastRenderedPageBreak/>
        <w:t>Any offices with sensitive personal data should have working and used locks for both the room and filing. No personal data should be displayed on the wall either in an office or classroom.</w:t>
      </w:r>
      <w:bookmarkStart w:id="0" w:name="_GoBack"/>
      <w:bookmarkEnd w:id="0"/>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0CCA6730"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0957F920" w14:textId="0355F80E" w:rsidR="006A05D7" w:rsidRDefault="006A05D7"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The school has CCTV for access control only but does record footage. It is recommended to work through the CCTV challenge questions in the Best Practise Checklist and ensure that a CCTV Policy is drawn up, there is a sample policy on the Knowledge Base also. DPE will happily proof read policy documentation once drawn up </w:t>
      </w:r>
      <w:hyperlink r:id="rId9" w:history="1">
        <w:r w:rsidRPr="00654ADD">
          <w:rPr>
            <w:rStyle w:val="Hyperlink"/>
            <w:rFonts w:ascii="Tahoma" w:eastAsia="Tahoma" w:hAnsi="Tahoma" w:cs="Tahoma"/>
            <w:sz w:val="22"/>
            <w:szCs w:val="22"/>
          </w:rPr>
          <w:t>https://kb.dataprotection.education/index.php/best-practice-library/best-practice/cctv</w:t>
        </w:r>
      </w:hyperlink>
      <w:r>
        <w:rPr>
          <w:rFonts w:ascii="Tahoma" w:eastAsia="Tahoma" w:hAnsi="Tahoma" w:cs="Tahoma"/>
          <w:sz w:val="22"/>
          <w:szCs w:val="22"/>
        </w:rPr>
        <w:t xml:space="preserve"> </w:t>
      </w:r>
    </w:p>
    <w:p w14:paraId="2298A70B" w14:textId="2211362C" w:rsidR="00C313A0" w:rsidRDefault="00C313A0"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Implement a PC auto lock IT policy and train staff in the importance of locking their PC’s when not in use -  we have posted on the Knowledge Base to help raise awareness </w:t>
      </w:r>
      <w:hyperlink r:id="rId10" w:history="1">
        <w:r w:rsidRPr="007761DC">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758C102D" w14:textId="14ED0D3C" w:rsid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w:t>
      </w:r>
      <w:r w:rsidR="00C313A0">
        <w:rPr>
          <w:rFonts w:ascii="Tahoma" w:eastAsia="Tahoma" w:hAnsi="Tahoma" w:cs="Tahoma"/>
          <w:sz w:val="22"/>
          <w:szCs w:val="22"/>
        </w:rPr>
        <w:t xml:space="preserve">the school uses </w:t>
      </w:r>
      <w:r w:rsidRPr="002D3ADD">
        <w:rPr>
          <w:rFonts w:ascii="Tahoma" w:eastAsia="Tahoma" w:hAnsi="Tahoma" w:cs="Tahoma"/>
          <w:sz w:val="22"/>
          <w:szCs w:val="22"/>
        </w:rPr>
        <w:t>Office365</w:t>
      </w:r>
      <w:r w:rsidR="00C313A0">
        <w:rPr>
          <w:rFonts w:ascii="Tahoma" w:eastAsia="Tahoma" w:hAnsi="Tahoma" w:cs="Tahoma"/>
          <w:sz w:val="22"/>
          <w:szCs w:val="22"/>
        </w:rPr>
        <w:t xml:space="preserve"> and a VPN for remote working</w:t>
      </w:r>
      <w:r w:rsidRPr="002D3ADD">
        <w:rPr>
          <w:rFonts w:ascii="Tahoma" w:eastAsia="Tahoma" w:hAnsi="Tahoma" w:cs="Tahoma"/>
          <w:sz w:val="22"/>
          <w:szCs w:val="22"/>
        </w:rPr>
        <w:t xml:space="preserve"> make sure the school IT policy/AUP reflects new work tools and highlights risks and responsibilities of staff when accessing school data at home and on personal devices. </w:t>
      </w:r>
    </w:p>
    <w:p w14:paraId="294A1D6D" w14:textId="4FA5A71A" w:rsidR="00483FEC" w:rsidRPr="00C33CD2" w:rsidRDefault="00483FEC"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Remove full names from walls and ensure consistency across school.</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5AF1D591"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11"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0A9AFB11" w14:textId="03B7DB04" w:rsidR="00FC52CD" w:rsidRPr="002D3ADD" w:rsidRDefault="00FC52C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Staff photo consent form required for all staff.</w:t>
      </w:r>
    </w:p>
    <w:p w14:paraId="3B9563D9" w14:textId="77777777" w:rsidR="00A3718D" w:rsidRDefault="00A3718D">
      <w:pPr>
        <w:rPr>
          <w:rFonts w:ascii="Tahoma" w:eastAsia="Tahoma" w:hAnsi="Tahoma" w:cs="Tahoma"/>
          <w:color w:val="0591B4"/>
          <w:sz w:val="36"/>
          <w:szCs w:val="36"/>
        </w:rPr>
      </w:pPr>
    </w:p>
    <w:p w14:paraId="1CFBB1A9" w14:textId="4BA0AB52"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0B1825C8" w:rsidR="000C6725" w:rsidRPr="009B52B6" w:rsidRDefault="006A05D7" w:rsidP="000C6725">
      <w:pPr>
        <w:rPr>
          <w:rFonts w:ascii="Tahoma" w:hAnsi="Tahoma" w:cs="Tahoma"/>
          <w:sz w:val="28"/>
          <w:szCs w:val="28"/>
        </w:rPr>
      </w:pPr>
      <w:r>
        <w:rPr>
          <w:rFonts w:ascii="Tahoma" w:hAnsi="Tahoma" w:cs="Tahoma"/>
          <w:sz w:val="28"/>
          <w:szCs w:val="28"/>
        </w:rPr>
        <w:t>Catering</w:t>
      </w:r>
    </w:p>
    <w:p w14:paraId="4D66C123" w14:textId="16C2925B" w:rsidR="000C6725" w:rsidRDefault="006A05D7" w:rsidP="000C6725">
      <w:pPr>
        <w:rPr>
          <w:rFonts w:ascii="Tahoma" w:hAnsi="Tahoma" w:cs="Tahoma"/>
          <w:sz w:val="28"/>
          <w:szCs w:val="28"/>
        </w:rPr>
      </w:pPr>
      <w:r>
        <w:rPr>
          <w:rFonts w:ascii="Tahoma" w:hAnsi="Tahoma" w:cs="Tahoma"/>
          <w:sz w:val="22"/>
          <w:szCs w:val="22"/>
        </w:rPr>
        <w:t>Ensure caterers are storing student records securely outside of service.</w:t>
      </w:r>
    </w:p>
    <w:p w14:paraId="3FB1CE4E" w14:textId="326737C3" w:rsidR="000C6725" w:rsidRDefault="000C6725" w:rsidP="0007254A">
      <w:pPr>
        <w:rPr>
          <w:rFonts w:ascii="Tahoma" w:hAnsi="Tahoma" w:cs="Tahoma"/>
          <w:sz w:val="28"/>
          <w:szCs w:val="28"/>
        </w:rPr>
      </w:pPr>
    </w:p>
    <w:p w14:paraId="2F3275F2" w14:textId="2B8234FE" w:rsidR="000C6725" w:rsidRPr="00D61B32" w:rsidRDefault="006A05D7" w:rsidP="000C6725">
      <w:pPr>
        <w:rPr>
          <w:rFonts w:ascii="Tahoma" w:hAnsi="Tahoma" w:cs="Tahoma"/>
          <w:sz w:val="28"/>
          <w:szCs w:val="28"/>
          <w:highlight w:val="red"/>
        </w:rPr>
      </w:pPr>
      <w:r w:rsidRPr="00D61B32">
        <w:rPr>
          <w:rFonts w:ascii="Tahoma" w:hAnsi="Tahoma" w:cs="Tahoma"/>
          <w:sz w:val="28"/>
          <w:szCs w:val="28"/>
          <w:highlight w:val="red"/>
        </w:rPr>
        <w:t>ICT Suite &amp; Server</w:t>
      </w:r>
    </w:p>
    <w:p w14:paraId="3CD2F03C" w14:textId="55A599F7" w:rsidR="000C6725" w:rsidRDefault="006A05D7" w:rsidP="0007254A">
      <w:pPr>
        <w:rPr>
          <w:rFonts w:ascii="Tahoma" w:hAnsi="Tahoma" w:cs="Tahoma"/>
          <w:sz w:val="22"/>
          <w:szCs w:val="22"/>
        </w:rPr>
      </w:pPr>
      <w:r w:rsidRPr="00D61B32">
        <w:rPr>
          <w:rFonts w:ascii="Tahoma" w:hAnsi="Tahoma" w:cs="Tahoma"/>
          <w:sz w:val="22"/>
          <w:szCs w:val="22"/>
          <w:highlight w:val="red"/>
        </w:rPr>
        <w:t>Install a security cage for the school server. Good access control to room.</w:t>
      </w:r>
    </w:p>
    <w:p w14:paraId="3A4376D4" w14:textId="49328459" w:rsidR="00C313A0" w:rsidRDefault="00C313A0" w:rsidP="0007254A">
      <w:pPr>
        <w:rPr>
          <w:rFonts w:ascii="Tahoma" w:hAnsi="Tahoma" w:cs="Tahoma"/>
          <w:sz w:val="22"/>
          <w:szCs w:val="22"/>
        </w:rPr>
      </w:pPr>
    </w:p>
    <w:p w14:paraId="74968264" w14:textId="2953D320" w:rsidR="00C313A0" w:rsidRDefault="006A05D7" w:rsidP="00C313A0">
      <w:pPr>
        <w:rPr>
          <w:rFonts w:ascii="Tahoma" w:hAnsi="Tahoma" w:cs="Tahoma"/>
          <w:sz w:val="28"/>
          <w:szCs w:val="28"/>
        </w:rPr>
      </w:pPr>
      <w:r>
        <w:rPr>
          <w:rFonts w:ascii="Tahoma" w:hAnsi="Tahoma" w:cs="Tahoma"/>
          <w:sz w:val="28"/>
          <w:szCs w:val="28"/>
        </w:rPr>
        <w:t>Year 3 Class</w:t>
      </w:r>
    </w:p>
    <w:p w14:paraId="4D153914" w14:textId="518F640F" w:rsidR="00C313A0" w:rsidRDefault="006A05D7" w:rsidP="00C313A0">
      <w:pPr>
        <w:rPr>
          <w:rFonts w:ascii="Tahoma" w:hAnsi="Tahoma" w:cs="Tahoma"/>
          <w:sz w:val="22"/>
          <w:szCs w:val="22"/>
        </w:rPr>
      </w:pPr>
      <w:r>
        <w:rPr>
          <w:rFonts w:ascii="Tahoma" w:hAnsi="Tahoma" w:cs="Tahoma"/>
          <w:sz w:val="22"/>
          <w:szCs w:val="22"/>
        </w:rPr>
        <w:t>First names with photos in use. This is a safeguarding risk and is not recommended.</w:t>
      </w:r>
    </w:p>
    <w:p w14:paraId="2A82F55B" w14:textId="49E8FA84" w:rsidR="00C313A0" w:rsidRDefault="00C313A0" w:rsidP="00C313A0">
      <w:pPr>
        <w:rPr>
          <w:rFonts w:ascii="Tahoma" w:hAnsi="Tahoma" w:cs="Tahoma"/>
          <w:sz w:val="22"/>
          <w:szCs w:val="22"/>
        </w:rPr>
      </w:pPr>
    </w:p>
    <w:p w14:paraId="2F21FFEE" w14:textId="587891BD" w:rsidR="006A05D7" w:rsidRPr="00D61B32" w:rsidRDefault="006A05D7" w:rsidP="006A05D7">
      <w:pPr>
        <w:rPr>
          <w:rFonts w:ascii="Tahoma" w:hAnsi="Tahoma" w:cs="Tahoma"/>
          <w:sz w:val="28"/>
          <w:szCs w:val="28"/>
          <w:highlight w:val="red"/>
        </w:rPr>
      </w:pPr>
      <w:r w:rsidRPr="00D61B32">
        <w:rPr>
          <w:rFonts w:ascii="Tahoma" w:hAnsi="Tahoma" w:cs="Tahoma"/>
          <w:sz w:val="28"/>
          <w:szCs w:val="28"/>
          <w:highlight w:val="red"/>
        </w:rPr>
        <w:t>Butterfly 4 / Family Support Advisor</w:t>
      </w:r>
    </w:p>
    <w:p w14:paraId="09DF8315" w14:textId="68E1D132" w:rsidR="006A05D7" w:rsidRPr="00D61B32" w:rsidRDefault="006A05D7" w:rsidP="006A05D7">
      <w:pPr>
        <w:rPr>
          <w:rFonts w:ascii="Tahoma" w:hAnsi="Tahoma" w:cs="Tahoma"/>
          <w:sz w:val="22"/>
          <w:szCs w:val="22"/>
          <w:highlight w:val="red"/>
        </w:rPr>
      </w:pPr>
      <w:r w:rsidRPr="00D61B32">
        <w:rPr>
          <w:rFonts w:ascii="Tahoma" w:hAnsi="Tahoma" w:cs="Tahoma"/>
          <w:sz w:val="22"/>
          <w:szCs w:val="22"/>
          <w:highlight w:val="red"/>
        </w:rPr>
        <w:lastRenderedPageBreak/>
        <w:t xml:space="preserve">Unlocked office and filing with access to sensitive pupil data. Ensure all staff are able to lock their workspaces </w:t>
      </w:r>
      <w:r w:rsidR="00D61B32" w:rsidRPr="00D61B32">
        <w:rPr>
          <w:rFonts w:ascii="Tahoma" w:hAnsi="Tahoma" w:cs="Tahoma"/>
          <w:sz w:val="22"/>
          <w:szCs w:val="22"/>
          <w:highlight w:val="red"/>
        </w:rPr>
        <w:t>if personal data is stored there especially those dealing with sensitive personal data.</w:t>
      </w:r>
    </w:p>
    <w:p w14:paraId="033A4421" w14:textId="5A6AF0D8" w:rsidR="00D61B32" w:rsidRPr="00D61B32" w:rsidRDefault="00D61B32" w:rsidP="00D61B32">
      <w:pPr>
        <w:rPr>
          <w:rFonts w:ascii="Tahoma" w:hAnsi="Tahoma" w:cs="Tahoma"/>
          <w:sz w:val="28"/>
          <w:szCs w:val="28"/>
          <w:highlight w:val="red"/>
        </w:rPr>
      </w:pPr>
      <w:r w:rsidRPr="00D61B32">
        <w:rPr>
          <w:rFonts w:ascii="Tahoma" w:hAnsi="Tahoma" w:cs="Tahoma"/>
          <w:sz w:val="28"/>
          <w:szCs w:val="28"/>
          <w:highlight w:val="red"/>
        </w:rPr>
        <w:t>SENCO</w:t>
      </w:r>
    </w:p>
    <w:p w14:paraId="3A2364C6" w14:textId="40EDFC35" w:rsidR="00D61B32" w:rsidRDefault="00D61B32" w:rsidP="00D61B32">
      <w:pPr>
        <w:rPr>
          <w:rFonts w:ascii="Tahoma" w:hAnsi="Tahoma" w:cs="Tahoma"/>
          <w:sz w:val="22"/>
          <w:szCs w:val="22"/>
        </w:rPr>
      </w:pPr>
      <w:r w:rsidRPr="00D61B32">
        <w:rPr>
          <w:rFonts w:ascii="Tahoma" w:hAnsi="Tahoma" w:cs="Tahoma"/>
          <w:sz w:val="22"/>
          <w:szCs w:val="22"/>
          <w:highlight w:val="red"/>
        </w:rPr>
        <w:t>Unlocked office and storage. Full names, DOB, Address and parental contact info on a print out. Do not print/duplicate data unnecessarily and ensure paper records are secured when not in use.</w:t>
      </w:r>
    </w:p>
    <w:p w14:paraId="4A54B7F5" w14:textId="77777777" w:rsidR="006A05D7" w:rsidRDefault="006A05D7" w:rsidP="00C313A0">
      <w:pPr>
        <w:rPr>
          <w:rFonts w:ascii="Tahoma" w:hAnsi="Tahoma" w:cs="Tahoma"/>
          <w:sz w:val="22"/>
          <w:szCs w:val="22"/>
        </w:rPr>
      </w:pPr>
    </w:p>
    <w:p w14:paraId="286826D5" w14:textId="3D9FAB2E" w:rsidR="00C313A0" w:rsidRPr="00D61B32" w:rsidRDefault="00D61B32" w:rsidP="00C313A0">
      <w:pPr>
        <w:rPr>
          <w:rFonts w:ascii="Tahoma" w:hAnsi="Tahoma" w:cs="Tahoma"/>
          <w:sz w:val="28"/>
          <w:szCs w:val="28"/>
        </w:rPr>
      </w:pPr>
      <w:r>
        <w:rPr>
          <w:rFonts w:ascii="Tahoma" w:hAnsi="Tahoma" w:cs="Tahoma"/>
          <w:sz w:val="28"/>
          <w:szCs w:val="28"/>
        </w:rPr>
        <w:t>Archive</w:t>
      </w:r>
    </w:p>
    <w:p w14:paraId="3EA681D6" w14:textId="7C0A6455" w:rsidR="00C313A0" w:rsidRDefault="00D61B32" w:rsidP="00C313A0">
      <w:pPr>
        <w:rPr>
          <w:rFonts w:ascii="Tahoma" w:hAnsi="Tahoma" w:cs="Tahoma"/>
          <w:sz w:val="22"/>
          <w:szCs w:val="22"/>
        </w:rPr>
      </w:pPr>
      <w:r>
        <w:rPr>
          <w:rFonts w:ascii="Tahoma" w:hAnsi="Tahoma" w:cs="Tahoma"/>
          <w:sz w:val="22"/>
          <w:szCs w:val="22"/>
        </w:rPr>
        <w:t>Locked and good access control.</w:t>
      </w:r>
    </w:p>
    <w:p w14:paraId="36D61C21" w14:textId="6CB8B446" w:rsidR="00C313A0" w:rsidRDefault="00C313A0" w:rsidP="00C313A0">
      <w:pPr>
        <w:rPr>
          <w:rFonts w:ascii="Tahoma" w:hAnsi="Tahoma" w:cs="Tahoma"/>
          <w:sz w:val="22"/>
          <w:szCs w:val="22"/>
        </w:rPr>
      </w:pPr>
    </w:p>
    <w:p w14:paraId="2D4EFEB8" w14:textId="0C29F2FE" w:rsidR="00D61B32" w:rsidRPr="00D61B32" w:rsidRDefault="00D61B32" w:rsidP="00D61B32">
      <w:pPr>
        <w:rPr>
          <w:rFonts w:ascii="Tahoma" w:hAnsi="Tahoma" w:cs="Tahoma"/>
          <w:sz w:val="28"/>
          <w:szCs w:val="28"/>
          <w:highlight w:val="red"/>
        </w:rPr>
      </w:pPr>
      <w:r w:rsidRPr="00D61B32">
        <w:rPr>
          <w:rFonts w:ascii="Tahoma" w:hAnsi="Tahoma" w:cs="Tahoma"/>
          <w:sz w:val="28"/>
          <w:szCs w:val="28"/>
          <w:highlight w:val="red"/>
        </w:rPr>
        <w:t>KS1 Class</w:t>
      </w:r>
    </w:p>
    <w:p w14:paraId="04E8CC95" w14:textId="578032BA" w:rsidR="00D61B32" w:rsidRDefault="00D61B32" w:rsidP="00D61B32">
      <w:pPr>
        <w:rPr>
          <w:rFonts w:ascii="Tahoma" w:hAnsi="Tahoma" w:cs="Tahoma"/>
          <w:sz w:val="22"/>
          <w:szCs w:val="22"/>
        </w:rPr>
      </w:pPr>
      <w:r w:rsidRPr="00D61B32">
        <w:rPr>
          <w:rFonts w:ascii="Tahoma" w:hAnsi="Tahoma" w:cs="Tahoma"/>
          <w:sz w:val="22"/>
          <w:szCs w:val="22"/>
          <w:highlight w:val="red"/>
        </w:rPr>
        <w:t>IEP for 1 student on wall. This should not be displayed for ease of access and should be filed securely when not in use.</w:t>
      </w:r>
    </w:p>
    <w:p w14:paraId="6C26FA8F" w14:textId="2E673CDB" w:rsidR="00D61B32" w:rsidRDefault="00D61B32" w:rsidP="00D61B32">
      <w:pPr>
        <w:rPr>
          <w:rFonts w:ascii="Tahoma" w:hAnsi="Tahoma" w:cs="Tahoma"/>
          <w:sz w:val="22"/>
          <w:szCs w:val="22"/>
        </w:rPr>
      </w:pPr>
    </w:p>
    <w:p w14:paraId="2B44632E" w14:textId="5D3CBF15" w:rsidR="00D61B32" w:rsidRPr="00D61B32" w:rsidRDefault="00D61B32" w:rsidP="00D61B32">
      <w:pPr>
        <w:rPr>
          <w:rFonts w:ascii="Tahoma" w:hAnsi="Tahoma" w:cs="Tahoma"/>
          <w:sz w:val="28"/>
          <w:szCs w:val="28"/>
        </w:rPr>
      </w:pPr>
      <w:r>
        <w:rPr>
          <w:rFonts w:ascii="Tahoma" w:hAnsi="Tahoma" w:cs="Tahoma"/>
          <w:sz w:val="28"/>
          <w:szCs w:val="28"/>
        </w:rPr>
        <w:t>Reception Class</w:t>
      </w:r>
    </w:p>
    <w:p w14:paraId="49966F9B" w14:textId="13F5B633" w:rsidR="00D61B32" w:rsidRDefault="00D61B32" w:rsidP="00D61B32">
      <w:pPr>
        <w:rPr>
          <w:rFonts w:ascii="Tahoma" w:hAnsi="Tahoma" w:cs="Tahoma"/>
          <w:sz w:val="22"/>
          <w:szCs w:val="22"/>
        </w:rPr>
      </w:pPr>
      <w:r>
        <w:rPr>
          <w:rFonts w:ascii="Tahoma" w:hAnsi="Tahoma" w:cs="Tahoma"/>
          <w:sz w:val="22"/>
          <w:szCs w:val="22"/>
        </w:rPr>
        <w:t>Names and photos for pegs, safeguarding risk try to avoid using a named photo.</w:t>
      </w:r>
    </w:p>
    <w:p w14:paraId="15DBD389" w14:textId="545B7E78" w:rsidR="00D61B32" w:rsidRDefault="00D61B32" w:rsidP="00C313A0">
      <w:pPr>
        <w:rPr>
          <w:rFonts w:ascii="Tahoma" w:hAnsi="Tahoma" w:cs="Tahoma"/>
          <w:sz w:val="22"/>
          <w:szCs w:val="22"/>
        </w:rPr>
      </w:pPr>
    </w:p>
    <w:p w14:paraId="11191D37" w14:textId="04EF5F09" w:rsidR="00D61B32" w:rsidRPr="00D61B32" w:rsidRDefault="00D61B32" w:rsidP="00D61B32">
      <w:pPr>
        <w:rPr>
          <w:rFonts w:ascii="Tahoma" w:hAnsi="Tahoma" w:cs="Tahoma"/>
          <w:sz w:val="28"/>
          <w:szCs w:val="28"/>
        </w:rPr>
      </w:pPr>
      <w:r>
        <w:rPr>
          <w:rFonts w:ascii="Tahoma" w:hAnsi="Tahoma" w:cs="Tahoma"/>
          <w:sz w:val="28"/>
          <w:szCs w:val="28"/>
        </w:rPr>
        <w:t>Sports Hall</w:t>
      </w:r>
    </w:p>
    <w:p w14:paraId="550FA76C" w14:textId="610FE12C" w:rsidR="00D61B32" w:rsidRDefault="00D61B32" w:rsidP="00D61B32">
      <w:pPr>
        <w:rPr>
          <w:rFonts w:ascii="Tahoma" w:hAnsi="Tahoma" w:cs="Tahoma"/>
          <w:sz w:val="22"/>
          <w:szCs w:val="22"/>
        </w:rPr>
      </w:pPr>
      <w:r>
        <w:rPr>
          <w:rFonts w:ascii="Tahoma" w:hAnsi="Tahoma" w:cs="Tahoma"/>
          <w:sz w:val="22"/>
          <w:szCs w:val="22"/>
        </w:rPr>
        <w:t>Some names and photos in use. If this is used for lettings, meetings, school events etc remove the names.</w:t>
      </w:r>
    </w:p>
    <w:p w14:paraId="393E327F" w14:textId="2223FFFD" w:rsidR="00D61B32" w:rsidRDefault="00D61B32" w:rsidP="00D61B32">
      <w:pPr>
        <w:rPr>
          <w:rFonts w:ascii="Tahoma" w:hAnsi="Tahoma" w:cs="Tahoma"/>
          <w:sz w:val="22"/>
          <w:szCs w:val="22"/>
        </w:rPr>
      </w:pPr>
    </w:p>
    <w:p w14:paraId="267D57A9" w14:textId="2DB442A0" w:rsidR="00D61B32" w:rsidRPr="00D61B32" w:rsidRDefault="00D61B32" w:rsidP="00D61B32">
      <w:pPr>
        <w:rPr>
          <w:rFonts w:ascii="Tahoma" w:hAnsi="Tahoma" w:cs="Tahoma"/>
          <w:sz w:val="28"/>
          <w:szCs w:val="28"/>
        </w:rPr>
      </w:pPr>
      <w:r>
        <w:rPr>
          <w:rFonts w:ascii="Tahoma" w:hAnsi="Tahoma" w:cs="Tahoma"/>
          <w:sz w:val="28"/>
          <w:szCs w:val="28"/>
        </w:rPr>
        <w:t>Medical space</w:t>
      </w:r>
    </w:p>
    <w:p w14:paraId="5A205C2F" w14:textId="445ACCF5" w:rsidR="00D61B32" w:rsidRDefault="00D61B32" w:rsidP="00D61B32">
      <w:pPr>
        <w:rPr>
          <w:rFonts w:ascii="Tahoma" w:hAnsi="Tahoma" w:cs="Tahoma"/>
          <w:sz w:val="22"/>
          <w:szCs w:val="22"/>
        </w:rPr>
      </w:pPr>
      <w:r>
        <w:rPr>
          <w:rFonts w:ascii="Tahoma" w:hAnsi="Tahoma" w:cs="Tahoma"/>
          <w:sz w:val="22"/>
          <w:szCs w:val="22"/>
        </w:rPr>
        <w:t>Good access control and no data available</w:t>
      </w:r>
    </w:p>
    <w:p w14:paraId="6A75B90E" w14:textId="41493710" w:rsidR="00D61B32" w:rsidRDefault="00D61B32" w:rsidP="00D61B32">
      <w:pPr>
        <w:rPr>
          <w:rFonts w:ascii="Tahoma" w:hAnsi="Tahoma" w:cs="Tahoma"/>
          <w:sz w:val="22"/>
          <w:szCs w:val="22"/>
        </w:rPr>
      </w:pPr>
    </w:p>
    <w:p w14:paraId="09216CE0" w14:textId="59F4E091" w:rsidR="00D61B32" w:rsidRPr="00D61B32" w:rsidRDefault="00D61B32" w:rsidP="00D61B32">
      <w:pPr>
        <w:rPr>
          <w:rFonts w:ascii="Tahoma" w:hAnsi="Tahoma" w:cs="Tahoma"/>
          <w:sz w:val="28"/>
          <w:szCs w:val="28"/>
        </w:rPr>
      </w:pPr>
      <w:r>
        <w:rPr>
          <w:rFonts w:ascii="Tahoma" w:hAnsi="Tahoma" w:cs="Tahoma"/>
          <w:sz w:val="28"/>
          <w:szCs w:val="28"/>
        </w:rPr>
        <w:t>Heads Office</w:t>
      </w:r>
    </w:p>
    <w:p w14:paraId="30D226A6" w14:textId="5455C3BB" w:rsidR="00D61B32" w:rsidRDefault="00D61B32" w:rsidP="00D61B32">
      <w:pPr>
        <w:rPr>
          <w:rFonts w:ascii="Tahoma" w:hAnsi="Tahoma" w:cs="Tahoma"/>
          <w:sz w:val="22"/>
          <w:szCs w:val="22"/>
        </w:rPr>
      </w:pPr>
      <w:r>
        <w:rPr>
          <w:rFonts w:ascii="Tahoma" w:hAnsi="Tahoma" w:cs="Tahoma"/>
          <w:sz w:val="22"/>
          <w:szCs w:val="22"/>
        </w:rPr>
        <w:t>No data issues.</w:t>
      </w:r>
    </w:p>
    <w:p w14:paraId="33A9B889" w14:textId="77777777" w:rsidR="00D61B32" w:rsidRDefault="00D61B32" w:rsidP="00C313A0">
      <w:pPr>
        <w:rPr>
          <w:rFonts w:ascii="Tahoma" w:hAnsi="Tahoma" w:cs="Tahoma"/>
          <w:sz w:val="22"/>
          <w:szCs w:val="22"/>
        </w:rPr>
      </w:pPr>
    </w:p>
    <w:p w14:paraId="7EF0D15F" w14:textId="2BF2B84B" w:rsidR="00C313A0" w:rsidRDefault="00C313A0" w:rsidP="00C313A0">
      <w:pPr>
        <w:rPr>
          <w:rFonts w:ascii="Tahoma" w:hAnsi="Tahoma" w:cs="Tahoma"/>
          <w:sz w:val="28"/>
          <w:szCs w:val="28"/>
        </w:rPr>
      </w:pPr>
      <w:r>
        <w:rPr>
          <w:rFonts w:ascii="Tahoma" w:hAnsi="Tahoma" w:cs="Tahoma"/>
          <w:sz w:val="28"/>
          <w:szCs w:val="28"/>
        </w:rPr>
        <w:t>Staff Room</w:t>
      </w:r>
    </w:p>
    <w:p w14:paraId="779D2836" w14:textId="7942C9F3" w:rsidR="00C313A0" w:rsidRDefault="00C313A0" w:rsidP="00C313A0">
      <w:pPr>
        <w:rPr>
          <w:rFonts w:ascii="Tahoma" w:hAnsi="Tahoma" w:cs="Tahoma"/>
          <w:sz w:val="22"/>
          <w:szCs w:val="22"/>
        </w:rPr>
      </w:pPr>
      <w:r>
        <w:rPr>
          <w:rFonts w:ascii="Tahoma" w:hAnsi="Tahoma" w:cs="Tahoma"/>
          <w:sz w:val="22"/>
          <w:szCs w:val="22"/>
        </w:rPr>
        <w:t>No issues.</w:t>
      </w:r>
    </w:p>
    <w:p w14:paraId="124A7A7F" w14:textId="4E4A207E" w:rsidR="00D61B32" w:rsidRDefault="00D61B32" w:rsidP="00C313A0">
      <w:pPr>
        <w:rPr>
          <w:rFonts w:ascii="Tahoma" w:hAnsi="Tahoma" w:cs="Tahoma"/>
          <w:sz w:val="22"/>
          <w:szCs w:val="22"/>
        </w:rPr>
      </w:pPr>
    </w:p>
    <w:p w14:paraId="40796297" w14:textId="6F75927D" w:rsidR="00D61B32" w:rsidRPr="00D61B32" w:rsidRDefault="00D61B32" w:rsidP="00D61B32">
      <w:pPr>
        <w:rPr>
          <w:rFonts w:ascii="Tahoma" w:hAnsi="Tahoma" w:cs="Tahoma"/>
          <w:sz w:val="28"/>
          <w:szCs w:val="28"/>
        </w:rPr>
      </w:pPr>
      <w:r>
        <w:rPr>
          <w:rFonts w:ascii="Tahoma" w:hAnsi="Tahoma" w:cs="Tahoma"/>
          <w:sz w:val="28"/>
          <w:szCs w:val="28"/>
        </w:rPr>
        <w:t>PPA Space</w:t>
      </w:r>
    </w:p>
    <w:p w14:paraId="0CCD711F" w14:textId="1058C51E" w:rsidR="00D61B32" w:rsidRDefault="00D61B32" w:rsidP="00D61B32">
      <w:pPr>
        <w:rPr>
          <w:rFonts w:ascii="Tahoma" w:hAnsi="Tahoma" w:cs="Tahoma"/>
          <w:sz w:val="22"/>
          <w:szCs w:val="22"/>
        </w:rPr>
      </w:pPr>
      <w:r>
        <w:rPr>
          <w:rFonts w:ascii="Tahoma" w:hAnsi="Tahoma" w:cs="Tahoma"/>
          <w:sz w:val="22"/>
          <w:szCs w:val="22"/>
        </w:rPr>
        <w:t>No issues.</w:t>
      </w:r>
    </w:p>
    <w:p w14:paraId="388EC39A" w14:textId="57F2AB28" w:rsidR="00D61B32" w:rsidRDefault="00D61B32" w:rsidP="00D61B32">
      <w:pPr>
        <w:rPr>
          <w:rFonts w:ascii="Tahoma" w:hAnsi="Tahoma" w:cs="Tahoma"/>
          <w:sz w:val="22"/>
          <w:szCs w:val="22"/>
        </w:rPr>
      </w:pPr>
    </w:p>
    <w:p w14:paraId="7D22BAEB" w14:textId="37B42EAA" w:rsidR="00D61B32" w:rsidRPr="00D61B32" w:rsidRDefault="00D61B32" w:rsidP="00D61B32">
      <w:pPr>
        <w:rPr>
          <w:rFonts w:ascii="Tahoma" w:hAnsi="Tahoma" w:cs="Tahoma"/>
          <w:sz w:val="28"/>
          <w:szCs w:val="28"/>
        </w:rPr>
      </w:pPr>
      <w:r>
        <w:rPr>
          <w:rFonts w:ascii="Tahoma" w:hAnsi="Tahoma" w:cs="Tahoma"/>
          <w:sz w:val="28"/>
          <w:szCs w:val="28"/>
        </w:rPr>
        <w:t>School Office</w:t>
      </w:r>
    </w:p>
    <w:p w14:paraId="139D10ED" w14:textId="562C3902" w:rsidR="00D61B32" w:rsidRDefault="00D61B32" w:rsidP="00D61B32">
      <w:pPr>
        <w:rPr>
          <w:rFonts w:ascii="Tahoma" w:hAnsi="Tahoma" w:cs="Tahoma"/>
          <w:sz w:val="22"/>
          <w:szCs w:val="22"/>
        </w:rPr>
      </w:pPr>
      <w:r>
        <w:rPr>
          <w:rFonts w:ascii="Tahoma" w:hAnsi="Tahoma" w:cs="Tahoma"/>
          <w:sz w:val="22"/>
          <w:szCs w:val="22"/>
        </w:rPr>
        <w:t>Appropriate storage and access control in use. No issues.</w:t>
      </w:r>
    </w:p>
    <w:sectPr w:rsidR="00D61B32">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21F74F" w14:textId="77777777" w:rsidR="00D47643" w:rsidRDefault="00D47643">
      <w:r>
        <w:separator/>
      </w:r>
    </w:p>
  </w:endnote>
  <w:endnote w:type="continuationSeparator" w:id="0">
    <w:p w14:paraId="7A06E673" w14:textId="77777777" w:rsidR="00D47643" w:rsidRDefault="00D47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8A2EC" w14:textId="77777777" w:rsidR="00D47643" w:rsidRDefault="00D47643">
      <w:r>
        <w:separator/>
      </w:r>
    </w:p>
  </w:footnote>
  <w:footnote w:type="continuationSeparator" w:id="0">
    <w:p w14:paraId="1DD2272F" w14:textId="77777777" w:rsidR="00D47643" w:rsidRDefault="00D47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D55F9"/>
    <w:multiLevelType w:val="hybridMultilevel"/>
    <w:tmpl w:val="11681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85006"/>
    <w:rsid w:val="003E06FE"/>
    <w:rsid w:val="004247E9"/>
    <w:rsid w:val="004250C5"/>
    <w:rsid w:val="00431AB4"/>
    <w:rsid w:val="00444D79"/>
    <w:rsid w:val="0047527A"/>
    <w:rsid w:val="00483FEC"/>
    <w:rsid w:val="00487457"/>
    <w:rsid w:val="00562822"/>
    <w:rsid w:val="00583B4C"/>
    <w:rsid w:val="005A113A"/>
    <w:rsid w:val="005C16E8"/>
    <w:rsid w:val="005D1805"/>
    <w:rsid w:val="005E2438"/>
    <w:rsid w:val="005E32ED"/>
    <w:rsid w:val="005F4C64"/>
    <w:rsid w:val="00600DD6"/>
    <w:rsid w:val="006141A6"/>
    <w:rsid w:val="00652245"/>
    <w:rsid w:val="00652873"/>
    <w:rsid w:val="00692DAA"/>
    <w:rsid w:val="006A05D7"/>
    <w:rsid w:val="006E1BE5"/>
    <w:rsid w:val="006E4561"/>
    <w:rsid w:val="00700F4F"/>
    <w:rsid w:val="00715E89"/>
    <w:rsid w:val="00724A51"/>
    <w:rsid w:val="00776A40"/>
    <w:rsid w:val="007C686E"/>
    <w:rsid w:val="007E4ED0"/>
    <w:rsid w:val="00850486"/>
    <w:rsid w:val="00850601"/>
    <w:rsid w:val="00861E35"/>
    <w:rsid w:val="00867DD5"/>
    <w:rsid w:val="008715ED"/>
    <w:rsid w:val="008769D5"/>
    <w:rsid w:val="008C2EA3"/>
    <w:rsid w:val="008D0445"/>
    <w:rsid w:val="008D2F5F"/>
    <w:rsid w:val="0090072D"/>
    <w:rsid w:val="00956B28"/>
    <w:rsid w:val="009B3EA9"/>
    <w:rsid w:val="009B52B6"/>
    <w:rsid w:val="009C6A5C"/>
    <w:rsid w:val="009F77D7"/>
    <w:rsid w:val="00A23839"/>
    <w:rsid w:val="00A32B3C"/>
    <w:rsid w:val="00A3718D"/>
    <w:rsid w:val="00AC433C"/>
    <w:rsid w:val="00AD1E3D"/>
    <w:rsid w:val="00AD697E"/>
    <w:rsid w:val="00B83582"/>
    <w:rsid w:val="00B872A0"/>
    <w:rsid w:val="00BD2C9F"/>
    <w:rsid w:val="00C313A0"/>
    <w:rsid w:val="00C33CD2"/>
    <w:rsid w:val="00C45D3E"/>
    <w:rsid w:val="00C77A8D"/>
    <w:rsid w:val="00C77E52"/>
    <w:rsid w:val="00C90974"/>
    <w:rsid w:val="00CC5E94"/>
    <w:rsid w:val="00CE6F53"/>
    <w:rsid w:val="00D10C84"/>
    <w:rsid w:val="00D47643"/>
    <w:rsid w:val="00D61B32"/>
    <w:rsid w:val="00DA077A"/>
    <w:rsid w:val="00DA0ABD"/>
    <w:rsid w:val="00DA6F14"/>
    <w:rsid w:val="00DC5EEF"/>
    <w:rsid w:val="00DC7F2D"/>
    <w:rsid w:val="00DD3960"/>
    <w:rsid w:val="00E01638"/>
    <w:rsid w:val="00E17FA1"/>
    <w:rsid w:val="00E377B9"/>
    <w:rsid w:val="00EF6D68"/>
    <w:rsid w:val="00F123BC"/>
    <w:rsid w:val="00F92F7E"/>
    <w:rsid w:val="00FB0566"/>
    <w:rsid w:val="00FC52CD"/>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bm@stmicheast.co.u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b.dataprotection.education/best-practice-library/documents/drip-feeds" TargetMode="External"/><Relationship Id="rId5" Type="http://schemas.openxmlformats.org/officeDocument/2006/relationships/footnotes" Target="footnotes.xml"/><Relationship Id="rId10" Type="http://schemas.openxmlformats.org/officeDocument/2006/relationships/hyperlink" Target="https://kb.dataprotection.education/best-practice-library/documents/drip-feeds" TargetMode="Externa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cctv"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2020-02-13T13:00:00Z</dcterms:created>
  <dcterms:modified xsi:type="dcterms:W3CDTF">2020-02-13T14:13:00Z</dcterms:modified>
</cp:coreProperties>
</file>