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862B1F" w14:textId="5BBC0057" w:rsidR="007F7447" w:rsidRDefault="00734318">
      <w:r>
        <w:rPr>
          <w:rFonts w:ascii="Tahoma" w:eastAsia="Tahoma" w:hAnsi="Tahoma" w:cs="Tahoma"/>
          <w:color w:val="0591B4"/>
          <w:sz w:val="48"/>
          <w:szCs w:val="48"/>
        </w:rPr>
        <w:t xml:space="preserve">City of London Academy Trust </w:t>
      </w:r>
      <w:r w:rsidR="00B309D2">
        <w:rPr>
          <w:rFonts w:ascii="Tahoma" w:eastAsia="Tahoma" w:hAnsi="Tahoma" w:cs="Tahoma"/>
          <w:color w:val="0591B4"/>
          <w:sz w:val="48"/>
          <w:szCs w:val="48"/>
        </w:rPr>
        <w:t>School Audit Report</w:t>
      </w:r>
    </w:p>
    <w:p w14:paraId="2830F99D" w14:textId="77777777" w:rsidR="007F7447" w:rsidRDefault="007F7447"/>
    <w:p w14:paraId="79E4BC18" w14:textId="6ECBE399" w:rsidR="007F7447" w:rsidRDefault="00B309D2">
      <w:r>
        <w:rPr>
          <w:rFonts w:ascii="Tahoma" w:eastAsia="Tahoma" w:hAnsi="Tahoma" w:cs="Tahoma"/>
          <w:color w:val="0591B4"/>
          <w:sz w:val="32"/>
          <w:szCs w:val="32"/>
        </w:rPr>
        <w:t xml:space="preserve">Audit Date: </w:t>
      </w:r>
      <w:r w:rsidR="00E936FB">
        <w:rPr>
          <w:rFonts w:ascii="Tahoma" w:eastAsia="Tahoma" w:hAnsi="Tahoma" w:cs="Tahoma"/>
          <w:color w:val="0591B4"/>
          <w:sz w:val="32"/>
          <w:szCs w:val="32"/>
        </w:rPr>
        <w:t>20</w:t>
      </w:r>
      <w:r w:rsidR="00E936FB" w:rsidRPr="00D22FF6">
        <w:rPr>
          <w:rFonts w:ascii="Tahoma" w:eastAsia="Tahoma" w:hAnsi="Tahoma" w:cs="Tahoma"/>
          <w:color w:val="0591B4"/>
          <w:sz w:val="32"/>
          <w:szCs w:val="32"/>
          <w:vertAlign w:val="superscript"/>
        </w:rPr>
        <w:t>th</w:t>
      </w:r>
      <w:r w:rsidR="00E936FB">
        <w:rPr>
          <w:rFonts w:ascii="Tahoma" w:eastAsia="Tahoma" w:hAnsi="Tahoma" w:cs="Tahoma"/>
          <w:color w:val="0591B4"/>
          <w:sz w:val="32"/>
          <w:szCs w:val="32"/>
        </w:rPr>
        <w:t xml:space="preserve"> November 2019</w:t>
      </w:r>
    </w:p>
    <w:p w14:paraId="5710F089" w14:textId="47FAADC8" w:rsidR="007F7447" w:rsidRDefault="00B309D2">
      <w:r>
        <w:rPr>
          <w:rFonts w:ascii="Tahoma" w:eastAsia="Tahoma" w:hAnsi="Tahoma" w:cs="Tahoma"/>
          <w:color w:val="0591B4"/>
          <w:sz w:val="32"/>
          <w:szCs w:val="32"/>
        </w:rPr>
        <w:t>Auditor: A</w:t>
      </w:r>
      <w:r w:rsidR="00734318">
        <w:rPr>
          <w:rFonts w:ascii="Tahoma" w:eastAsia="Tahoma" w:hAnsi="Tahoma" w:cs="Tahoma"/>
          <w:color w:val="0591B4"/>
          <w:sz w:val="32"/>
          <w:szCs w:val="32"/>
        </w:rPr>
        <w:t>rrienne Stanyon</w:t>
      </w:r>
    </w:p>
    <w:p w14:paraId="3FE88F83" w14:textId="77777777" w:rsidR="007F7447" w:rsidRDefault="007F7447"/>
    <w:p w14:paraId="57D662F7" w14:textId="77777777" w:rsidR="007F7447" w:rsidRDefault="007F7447"/>
    <w:p w14:paraId="569F776B" w14:textId="77777777" w:rsidR="007F7447" w:rsidRDefault="00B309D2">
      <w:pPr>
        <w:shd w:val="clear" w:color="auto" w:fill="9CC5DB"/>
      </w:pPr>
      <w:r>
        <w:rPr>
          <w:color w:val="9CC5DB"/>
          <w:sz w:val="2"/>
          <w:szCs w:val="2"/>
        </w:rPr>
        <w:t>_</w:t>
      </w:r>
    </w:p>
    <w:p w14:paraId="3EB52DF8" w14:textId="77777777" w:rsidR="007F7447" w:rsidRDefault="007F7447"/>
    <w:p w14:paraId="47B164BA" w14:textId="38E23487" w:rsidR="007F7447" w:rsidRDefault="00B309D2">
      <w:pPr>
        <w:rPr>
          <w:rFonts w:ascii="Tahoma" w:eastAsia="Tahoma" w:hAnsi="Tahoma" w:cs="Tahoma"/>
          <w:color w:val="0591B4"/>
          <w:sz w:val="48"/>
          <w:szCs w:val="48"/>
        </w:rPr>
      </w:pPr>
      <w:r>
        <w:rPr>
          <w:rFonts w:ascii="Tahoma" w:eastAsia="Tahoma" w:hAnsi="Tahoma" w:cs="Tahoma"/>
          <w:color w:val="0591B4"/>
          <w:sz w:val="48"/>
          <w:szCs w:val="48"/>
        </w:rPr>
        <w:t xml:space="preserve">Shoreditch </w:t>
      </w:r>
      <w:r w:rsidR="00F8712B">
        <w:rPr>
          <w:rFonts w:ascii="Tahoma" w:eastAsia="Tahoma" w:hAnsi="Tahoma" w:cs="Tahoma"/>
          <w:color w:val="0591B4"/>
          <w:sz w:val="48"/>
          <w:szCs w:val="48"/>
        </w:rPr>
        <w:t xml:space="preserve">Park </w:t>
      </w:r>
    </w:p>
    <w:p w14:paraId="24E90978" w14:textId="1B1D0C93" w:rsidR="00E936FB" w:rsidRDefault="00E936FB">
      <w:pPr>
        <w:rPr>
          <w:rFonts w:ascii="Tahoma" w:eastAsia="Tahoma" w:hAnsi="Tahoma" w:cs="Tahoma"/>
          <w:color w:val="0591B4"/>
          <w:sz w:val="48"/>
          <w:szCs w:val="48"/>
        </w:rPr>
      </w:pPr>
    </w:p>
    <w:p w14:paraId="330E182C" w14:textId="77777777" w:rsidR="00E936FB" w:rsidRPr="00F41244" w:rsidRDefault="00E936FB" w:rsidP="00E936FB">
      <w:pPr>
        <w:rPr>
          <w:b/>
          <w:bCs/>
          <w:sz w:val="28"/>
          <w:szCs w:val="28"/>
          <w:lang w:val="en-GB"/>
        </w:rPr>
      </w:pPr>
      <w:r w:rsidRPr="00F41244">
        <w:rPr>
          <w:b/>
          <w:bCs/>
          <w:sz w:val="28"/>
          <w:szCs w:val="28"/>
          <w:lang w:val="en-GB"/>
        </w:rPr>
        <w:t xml:space="preserve">Best Practice Checklists </w:t>
      </w:r>
    </w:p>
    <w:p w14:paraId="3EC22EF5" w14:textId="77777777" w:rsidR="00E936FB" w:rsidRPr="00F41244" w:rsidRDefault="00E936FB" w:rsidP="00E936FB">
      <w:pPr>
        <w:rPr>
          <w:sz w:val="24"/>
          <w:szCs w:val="24"/>
          <w:lang w:val="en-GB"/>
        </w:rPr>
      </w:pPr>
    </w:p>
    <w:p w14:paraId="3A903C77" w14:textId="77777777" w:rsidR="00E936FB" w:rsidRPr="00F41244" w:rsidRDefault="00E936FB" w:rsidP="00E936FB">
      <w:pPr>
        <w:rPr>
          <w:sz w:val="24"/>
          <w:szCs w:val="24"/>
          <w:lang w:val="en-GB"/>
        </w:rPr>
      </w:pPr>
      <w:r w:rsidRPr="00F41244">
        <w:rPr>
          <w:sz w:val="24"/>
          <w:szCs w:val="24"/>
          <w:lang w:val="en-GB"/>
        </w:rPr>
        <w:t xml:space="preserve">The Best Practice Checklists are available on the Knowledge Bank and can be useful for many different purposes. </w:t>
      </w:r>
    </w:p>
    <w:p w14:paraId="4A6C8017" w14:textId="77777777" w:rsidR="00E936FB" w:rsidRPr="00F41244" w:rsidRDefault="00E936FB" w:rsidP="00E936FB">
      <w:pPr>
        <w:rPr>
          <w:sz w:val="24"/>
          <w:szCs w:val="24"/>
          <w:lang w:val="en-GB"/>
        </w:rPr>
      </w:pPr>
    </w:p>
    <w:p w14:paraId="3F7ACA8C" w14:textId="77777777" w:rsidR="00E936FB" w:rsidRPr="00F41244" w:rsidRDefault="00E936FB" w:rsidP="00E936FB">
      <w:pPr>
        <w:rPr>
          <w:sz w:val="24"/>
          <w:szCs w:val="24"/>
          <w:lang w:val="en-GB"/>
        </w:rPr>
      </w:pPr>
      <w:r w:rsidRPr="00F41244">
        <w:rPr>
          <w:sz w:val="24"/>
          <w:szCs w:val="24"/>
          <w:lang w:val="en-GB"/>
        </w:rPr>
        <w:t xml:space="preserve">Each area contains either a guidance document, model policy or template that can be useful. Associated to each area is a checklist which comprises of a series of questions in relation to the particular area. These will help to direct the school as to what they should be doing in each area as far as personal data is concerned and it forms parts of the next steps for GDPR compliance. </w:t>
      </w:r>
    </w:p>
    <w:p w14:paraId="64B92EAE" w14:textId="77777777" w:rsidR="00E936FB" w:rsidRPr="00F41244" w:rsidRDefault="00E936FB" w:rsidP="00E936FB">
      <w:pPr>
        <w:rPr>
          <w:sz w:val="24"/>
          <w:szCs w:val="24"/>
          <w:lang w:val="en-GB"/>
        </w:rPr>
      </w:pPr>
    </w:p>
    <w:p w14:paraId="2F40B08A" w14:textId="77777777" w:rsidR="00E936FB" w:rsidRPr="00F41244" w:rsidRDefault="00E936FB" w:rsidP="00E936FB">
      <w:pPr>
        <w:rPr>
          <w:sz w:val="24"/>
          <w:szCs w:val="24"/>
          <w:lang w:val="en-GB"/>
        </w:rPr>
      </w:pPr>
      <w:r w:rsidRPr="00F41244">
        <w:rPr>
          <w:sz w:val="24"/>
          <w:szCs w:val="24"/>
          <w:lang w:val="en-GB"/>
        </w:rPr>
        <w:t xml:space="preserve">The checklists can be printed and shared with other members of staff or governing bodies in order to track improvements. </w:t>
      </w:r>
    </w:p>
    <w:p w14:paraId="5FC1641D" w14:textId="77777777" w:rsidR="00E936FB" w:rsidRPr="00F41244" w:rsidRDefault="00E936FB" w:rsidP="00E936FB">
      <w:pPr>
        <w:rPr>
          <w:sz w:val="24"/>
          <w:szCs w:val="24"/>
          <w:lang w:val="en-GB"/>
        </w:rPr>
      </w:pPr>
    </w:p>
    <w:p w14:paraId="192A9F67" w14:textId="77777777" w:rsidR="00E936FB" w:rsidRPr="00F41244" w:rsidRDefault="00E936FB" w:rsidP="00E936FB">
      <w:pPr>
        <w:rPr>
          <w:sz w:val="24"/>
          <w:szCs w:val="24"/>
          <w:lang w:val="en-GB"/>
        </w:rPr>
      </w:pPr>
      <w:r w:rsidRPr="00F41244">
        <w:rPr>
          <w:sz w:val="24"/>
          <w:szCs w:val="24"/>
          <w:lang w:val="en-GB"/>
        </w:rPr>
        <w:t xml:space="preserve">Most importantly they will be used to focus future DPE visits so that the Data Protection Officer can be most of use and provide additional support and guidance. </w:t>
      </w:r>
    </w:p>
    <w:p w14:paraId="1331F75B" w14:textId="77777777" w:rsidR="00E936FB" w:rsidRPr="00F41244" w:rsidRDefault="00E936FB" w:rsidP="00E936FB">
      <w:pPr>
        <w:rPr>
          <w:sz w:val="24"/>
          <w:szCs w:val="24"/>
          <w:lang w:val="en-GB"/>
        </w:rPr>
      </w:pPr>
    </w:p>
    <w:p w14:paraId="7EEB15BA" w14:textId="77777777" w:rsidR="00E936FB" w:rsidRPr="00F41244" w:rsidRDefault="00E936FB" w:rsidP="00E936FB">
      <w:pPr>
        <w:rPr>
          <w:sz w:val="24"/>
          <w:szCs w:val="24"/>
          <w:lang w:val="en-GB"/>
        </w:rPr>
      </w:pPr>
      <w:r w:rsidRPr="00F41244">
        <w:rPr>
          <w:sz w:val="24"/>
          <w:szCs w:val="24"/>
          <w:lang w:val="en-GB"/>
        </w:rPr>
        <w:t xml:space="preserve">Please endeavour to complete some areas before the next visit. </w:t>
      </w:r>
    </w:p>
    <w:p w14:paraId="1BAD7F34" w14:textId="77777777" w:rsidR="00E936FB" w:rsidRPr="00F41244" w:rsidRDefault="00E936FB" w:rsidP="00E936FB">
      <w:pPr>
        <w:rPr>
          <w:sz w:val="24"/>
          <w:szCs w:val="24"/>
          <w:lang w:val="en-GB"/>
        </w:rPr>
      </w:pPr>
    </w:p>
    <w:p w14:paraId="69F5A077" w14:textId="77777777" w:rsidR="00E936FB" w:rsidRPr="00F41244" w:rsidRDefault="00E936FB" w:rsidP="00E936FB">
      <w:pPr>
        <w:rPr>
          <w:b/>
          <w:bCs/>
          <w:sz w:val="28"/>
          <w:szCs w:val="28"/>
          <w:lang w:val="en-GB"/>
        </w:rPr>
      </w:pPr>
      <w:r w:rsidRPr="00F41244">
        <w:rPr>
          <w:b/>
          <w:bCs/>
          <w:sz w:val="28"/>
          <w:szCs w:val="28"/>
          <w:lang w:val="en-GB"/>
        </w:rPr>
        <w:t>Training</w:t>
      </w:r>
    </w:p>
    <w:p w14:paraId="0F19E660" w14:textId="77777777" w:rsidR="00E936FB" w:rsidRPr="00F41244" w:rsidRDefault="00E936FB" w:rsidP="00E936FB">
      <w:pPr>
        <w:rPr>
          <w:b/>
          <w:bCs/>
          <w:sz w:val="24"/>
          <w:szCs w:val="24"/>
          <w:lang w:val="en-GB"/>
        </w:rPr>
      </w:pPr>
    </w:p>
    <w:p w14:paraId="6FA7AEFD" w14:textId="77777777" w:rsidR="00E936FB" w:rsidRPr="00F41244" w:rsidRDefault="00E936FB" w:rsidP="00E936FB">
      <w:pPr>
        <w:rPr>
          <w:sz w:val="24"/>
          <w:szCs w:val="24"/>
          <w:lang w:val="en-GB"/>
        </w:rPr>
      </w:pPr>
      <w:r w:rsidRPr="00F41244">
        <w:rPr>
          <w:sz w:val="24"/>
          <w:szCs w:val="24"/>
          <w:lang w:val="en-GB"/>
        </w:rPr>
        <w:t xml:space="preserve">We discussed training options at the </w:t>
      </w:r>
      <w:proofErr w:type="gramStart"/>
      <w:r w:rsidRPr="00F41244">
        <w:rPr>
          <w:sz w:val="24"/>
          <w:szCs w:val="24"/>
          <w:lang w:val="en-GB"/>
        </w:rPr>
        <w:t>meeting</w:t>
      </w:r>
      <w:proofErr w:type="gramEnd"/>
      <w:r w:rsidRPr="00F41244">
        <w:rPr>
          <w:sz w:val="24"/>
          <w:szCs w:val="24"/>
          <w:lang w:val="en-GB"/>
        </w:rPr>
        <w:t xml:space="preserve"> and it was explained that all members of staff need to be data protection trained and the training should be revisited annually.  </w:t>
      </w:r>
    </w:p>
    <w:p w14:paraId="0EF11002" w14:textId="77777777" w:rsidR="00E936FB" w:rsidRPr="00F41244" w:rsidRDefault="00E936FB" w:rsidP="00E936FB">
      <w:pPr>
        <w:rPr>
          <w:sz w:val="24"/>
          <w:szCs w:val="24"/>
          <w:lang w:val="en-GB"/>
        </w:rPr>
      </w:pPr>
    </w:p>
    <w:p w14:paraId="50FFC603" w14:textId="48A21C70" w:rsidR="00E936FB" w:rsidRPr="00F41244" w:rsidRDefault="00E936FB" w:rsidP="00E936FB">
      <w:pPr>
        <w:rPr>
          <w:sz w:val="24"/>
          <w:szCs w:val="24"/>
          <w:lang w:val="en-GB"/>
        </w:rPr>
      </w:pPr>
      <w:r w:rsidRPr="00F41244">
        <w:rPr>
          <w:sz w:val="24"/>
          <w:szCs w:val="24"/>
          <w:lang w:val="en-GB"/>
        </w:rPr>
        <w:t xml:space="preserve">The school </w:t>
      </w:r>
      <w:r w:rsidR="00F41244">
        <w:rPr>
          <w:sz w:val="24"/>
          <w:szCs w:val="24"/>
          <w:lang w:val="en-GB"/>
        </w:rPr>
        <w:t>are planning to do all staff training</w:t>
      </w:r>
      <w:r w:rsidR="00684641">
        <w:rPr>
          <w:sz w:val="24"/>
          <w:szCs w:val="24"/>
          <w:lang w:val="en-GB"/>
        </w:rPr>
        <w:t xml:space="preserve"> in February 2020 as they have yet to complete any training. </w:t>
      </w:r>
    </w:p>
    <w:p w14:paraId="7F5C3E26" w14:textId="77777777" w:rsidR="00E936FB" w:rsidRPr="00F41244" w:rsidRDefault="00E936FB" w:rsidP="00E936FB">
      <w:pPr>
        <w:rPr>
          <w:sz w:val="24"/>
          <w:szCs w:val="24"/>
          <w:lang w:val="en-GB"/>
        </w:rPr>
      </w:pPr>
    </w:p>
    <w:p w14:paraId="10C92893" w14:textId="2BFA36FB" w:rsidR="00E936FB" w:rsidRPr="00F41244" w:rsidRDefault="00F41244" w:rsidP="00E936FB">
      <w:pPr>
        <w:rPr>
          <w:sz w:val="24"/>
          <w:szCs w:val="24"/>
          <w:lang w:val="en-GB"/>
        </w:rPr>
      </w:pPr>
      <w:r>
        <w:rPr>
          <w:sz w:val="24"/>
          <w:szCs w:val="24"/>
          <w:lang w:val="en-GB"/>
        </w:rPr>
        <w:t>The Knowledge Bank can be used for training as it has two comprehensive GDPR modules and a</w:t>
      </w:r>
      <w:r w:rsidR="00E936FB" w:rsidRPr="00F41244">
        <w:rPr>
          <w:sz w:val="24"/>
          <w:szCs w:val="24"/>
          <w:lang w:val="en-GB"/>
        </w:rPr>
        <w:t>dditional training resources will be going live in the Autumn. These short modules (5-10minutes) will include:</w:t>
      </w:r>
    </w:p>
    <w:p w14:paraId="1026511E" w14:textId="77777777" w:rsidR="00E936FB" w:rsidRPr="00F41244" w:rsidRDefault="00E936FB" w:rsidP="00E936FB">
      <w:pPr>
        <w:rPr>
          <w:sz w:val="24"/>
          <w:szCs w:val="24"/>
          <w:lang w:val="en-GB"/>
        </w:rPr>
      </w:pPr>
    </w:p>
    <w:p w14:paraId="2902AAD7" w14:textId="77777777" w:rsidR="00E936FB" w:rsidRPr="00F41244" w:rsidRDefault="00E936FB" w:rsidP="00E936FB">
      <w:pPr>
        <w:numPr>
          <w:ilvl w:val="0"/>
          <w:numId w:val="1"/>
        </w:numPr>
        <w:rPr>
          <w:sz w:val="24"/>
          <w:szCs w:val="24"/>
          <w:lang w:val="en-GB"/>
        </w:rPr>
      </w:pPr>
      <w:r w:rsidRPr="00F41244">
        <w:rPr>
          <w:sz w:val="24"/>
          <w:szCs w:val="24"/>
          <w:lang w:val="en-GB"/>
        </w:rPr>
        <w:lastRenderedPageBreak/>
        <w:t>Subject Access Request</w:t>
      </w:r>
    </w:p>
    <w:p w14:paraId="6660C3C2" w14:textId="77777777" w:rsidR="00E936FB" w:rsidRPr="00F41244" w:rsidRDefault="00E936FB" w:rsidP="00E936FB">
      <w:pPr>
        <w:numPr>
          <w:ilvl w:val="0"/>
          <w:numId w:val="1"/>
        </w:numPr>
        <w:rPr>
          <w:sz w:val="24"/>
          <w:szCs w:val="24"/>
          <w:lang w:val="en-GB"/>
        </w:rPr>
      </w:pPr>
      <w:r w:rsidRPr="00F41244">
        <w:rPr>
          <w:sz w:val="24"/>
          <w:szCs w:val="24"/>
          <w:lang w:val="en-GB"/>
        </w:rPr>
        <w:t xml:space="preserve">Personal Data Breaches </w:t>
      </w:r>
    </w:p>
    <w:p w14:paraId="2942D886" w14:textId="77777777" w:rsidR="00E936FB" w:rsidRPr="00F41244" w:rsidRDefault="00E936FB" w:rsidP="00E936FB">
      <w:pPr>
        <w:numPr>
          <w:ilvl w:val="0"/>
          <w:numId w:val="1"/>
        </w:numPr>
        <w:rPr>
          <w:sz w:val="24"/>
          <w:szCs w:val="24"/>
          <w:lang w:val="en-GB"/>
        </w:rPr>
      </w:pPr>
      <w:r w:rsidRPr="00F41244">
        <w:rPr>
          <w:sz w:val="24"/>
          <w:szCs w:val="24"/>
          <w:lang w:val="en-GB"/>
        </w:rPr>
        <w:t>Information Security</w:t>
      </w:r>
    </w:p>
    <w:p w14:paraId="04794781" w14:textId="77777777" w:rsidR="00E936FB" w:rsidRPr="00F41244" w:rsidRDefault="00E936FB" w:rsidP="00E936FB">
      <w:pPr>
        <w:numPr>
          <w:ilvl w:val="1"/>
          <w:numId w:val="1"/>
        </w:numPr>
        <w:rPr>
          <w:sz w:val="24"/>
          <w:szCs w:val="24"/>
          <w:lang w:val="en-GB"/>
        </w:rPr>
      </w:pPr>
      <w:r w:rsidRPr="00F41244">
        <w:rPr>
          <w:sz w:val="24"/>
          <w:szCs w:val="24"/>
          <w:lang w:val="en-GB"/>
        </w:rPr>
        <w:t>Clear Desk</w:t>
      </w:r>
    </w:p>
    <w:p w14:paraId="3BB8C388" w14:textId="77777777" w:rsidR="00E936FB" w:rsidRPr="00F41244" w:rsidRDefault="00E936FB" w:rsidP="00E936FB">
      <w:pPr>
        <w:numPr>
          <w:ilvl w:val="1"/>
          <w:numId w:val="1"/>
        </w:numPr>
        <w:rPr>
          <w:sz w:val="24"/>
          <w:szCs w:val="24"/>
          <w:lang w:val="en-GB"/>
        </w:rPr>
      </w:pPr>
      <w:r w:rsidRPr="00F41244">
        <w:rPr>
          <w:sz w:val="24"/>
          <w:szCs w:val="24"/>
          <w:lang w:val="en-GB"/>
        </w:rPr>
        <w:t xml:space="preserve">Physical Security </w:t>
      </w:r>
    </w:p>
    <w:p w14:paraId="3A31FD91" w14:textId="77777777" w:rsidR="00E936FB" w:rsidRPr="00F41244" w:rsidRDefault="00E936FB" w:rsidP="00E936FB">
      <w:pPr>
        <w:numPr>
          <w:ilvl w:val="1"/>
          <w:numId w:val="1"/>
        </w:numPr>
        <w:rPr>
          <w:sz w:val="24"/>
          <w:szCs w:val="24"/>
          <w:lang w:val="en-GB"/>
        </w:rPr>
      </w:pPr>
      <w:r w:rsidRPr="00F41244">
        <w:rPr>
          <w:sz w:val="24"/>
          <w:szCs w:val="24"/>
          <w:lang w:val="en-GB"/>
        </w:rPr>
        <w:t xml:space="preserve">Data Classification </w:t>
      </w:r>
    </w:p>
    <w:p w14:paraId="2AD97041" w14:textId="77777777" w:rsidR="00E936FB" w:rsidRPr="00F41244" w:rsidRDefault="00E936FB" w:rsidP="00E936FB">
      <w:pPr>
        <w:numPr>
          <w:ilvl w:val="1"/>
          <w:numId w:val="1"/>
        </w:numPr>
        <w:rPr>
          <w:sz w:val="24"/>
          <w:szCs w:val="24"/>
          <w:lang w:val="en-GB"/>
        </w:rPr>
      </w:pPr>
      <w:r w:rsidRPr="00F41244">
        <w:rPr>
          <w:sz w:val="24"/>
          <w:szCs w:val="24"/>
          <w:lang w:val="en-GB"/>
        </w:rPr>
        <w:t xml:space="preserve">Password Security </w:t>
      </w:r>
    </w:p>
    <w:p w14:paraId="44781DEC" w14:textId="77777777" w:rsidR="00E936FB" w:rsidRPr="00F41244" w:rsidRDefault="00E936FB">
      <w:pPr>
        <w:rPr>
          <w:sz w:val="24"/>
          <w:szCs w:val="24"/>
        </w:rPr>
      </w:pPr>
    </w:p>
    <w:p w14:paraId="7B72010B" w14:textId="77777777" w:rsidR="007F7447" w:rsidRPr="00F41244" w:rsidRDefault="007F7447">
      <w:pPr>
        <w:rPr>
          <w:sz w:val="24"/>
          <w:szCs w:val="24"/>
        </w:rPr>
      </w:pPr>
    </w:p>
    <w:p w14:paraId="352D61D8" w14:textId="77777777" w:rsidR="00E936FB" w:rsidRPr="00F41244" w:rsidRDefault="00E936FB" w:rsidP="00E936FB">
      <w:pPr>
        <w:rPr>
          <w:b/>
          <w:bCs/>
          <w:sz w:val="24"/>
          <w:szCs w:val="24"/>
        </w:rPr>
      </w:pPr>
      <w:r w:rsidRPr="00F41244">
        <w:rPr>
          <w:b/>
          <w:bCs/>
          <w:sz w:val="24"/>
          <w:szCs w:val="24"/>
        </w:rPr>
        <w:t>Subject Access Request and Breach Review</w:t>
      </w:r>
    </w:p>
    <w:p w14:paraId="0F6ADEF8" w14:textId="77777777" w:rsidR="00E936FB" w:rsidRPr="00F41244" w:rsidRDefault="00E936FB" w:rsidP="00E936FB">
      <w:pPr>
        <w:rPr>
          <w:sz w:val="24"/>
          <w:szCs w:val="24"/>
        </w:rPr>
      </w:pPr>
    </w:p>
    <w:p w14:paraId="0FDF455E" w14:textId="78EB9862" w:rsidR="00E936FB" w:rsidRDefault="00684641" w:rsidP="00E936FB">
      <w:pPr>
        <w:rPr>
          <w:sz w:val="24"/>
          <w:szCs w:val="24"/>
        </w:rPr>
      </w:pPr>
      <w:r>
        <w:rPr>
          <w:sz w:val="24"/>
          <w:szCs w:val="24"/>
        </w:rPr>
        <w:t xml:space="preserve">The school have received </w:t>
      </w:r>
      <w:r w:rsidR="002865CC">
        <w:rPr>
          <w:sz w:val="24"/>
          <w:szCs w:val="24"/>
        </w:rPr>
        <w:t xml:space="preserve">2 </w:t>
      </w:r>
      <w:r w:rsidR="00E936FB" w:rsidRPr="00F41244">
        <w:rPr>
          <w:sz w:val="24"/>
          <w:szCs w:val="24"/>
        </w:rPr>
        <w:t>Subject Access Requests</w:t>
      </w:r>
      <w:r w:rsidR="002865CC">
        <w:rPr>
          <w:sz w:val="24"/>
          <w:szCs w:val="24"/>
        </w:rPr>
        <w:t xml:space="preserve"> since the last visit. These requests presented some </w:t>
      </w:r>
      <w:r w:rsidR="00BA736A">
        <w:rPr>
          <w:sz w:val="24"/>
          <w:szCs w:val="24"/>
        </w:rPr>
        <w:t xml:space="preserve">challenges as they were the first requests the school had received and involved a significant amount of data. </w:t>
      </w:r>
    </w:p>
    <w:p w14:paraId="0141EFAD" w14:textId="59946DED" w:rsidR="00BA736A" w:rsidRDefault="00BA736A" w:rsidP="00E936FB">
      <w:pPr>
        <w:rPr>
          <w:sz w:val="24"/>
          <w:szCs w:val="24"/>
        </w:rPr>
      </w:pPr>
    </w:p>
    <w:p w14:paraId="2E4A1223" w14:textId="2F6522C9" w:rsidR="00BA736A" w:rsidRPr="00F41244" w:rsidRDefault="00BA736A" w:rsidP="00E936FB">
      <w:pPr>
        <w:rPr>
          <w:sz w:val="24"/>
          <w:szCs w:val="24"/>
        </w:rPr>
      </w:pPr>
      <w:r>
        <w:rPr>
          <w:sz w:val="24"/>
          <w:szCs w:val="24"/>
        </w:rPr>
        <w:t xml:space="preserve">The school have 0 recorded breaches. Ensuring all members of staff are trained is essential to ensuring breaches are identified and responded to correctly. </w:t>
      </w:r>
    </w:p>
    <w:p w14:paraId="0374E977" w14:textId="77777777" w:rsidR="00E936FB" w:rsidRPr="00F41244" w:rsidRDefault="00E936FB" w:rsidP="00E936FB">
      <w:pPr>
        <w:rPr>
          <w:sz w:val="24"/>
          <w:szCs w:val="24"/>
        </w:rPr>
      </w:pPr>
    </w:p>
    <w:p w14:paraId="3B17BE62" w14:textId="77777777" w:rsidR="00E936FB" w:rsidRPr="00BA736A" w:rsidRDefault="00E936FB" w:rsidP="00E936FB">
      <w:pPr>
        <w:rPr>
          <w:b/>
          <w:bCs/>
          <w:sz w:val="28"/>
          <w:szCs w:val="28"/>
        </w:rPr>
      </w:pPr>
      <w:r w:rsidRPr="00BA736A">
        <w:rPr>
          <w:b/>
          <w:bCs/>
          <w:sz w:val="28"/>
          <w:szCs w:val="28"/>
        </w:rPr>
        <w:t>Visible Risk Observations</w:t>
      </w:r>
    </w:p>
    <w:p w14:paraId="5D2D7D51" w14:textId="77777777" w:rsidR="00E936FB" w:rsidRDefault="00E936FB">
      <w:pPr>
        <w:rPr>
          <w:rFonts w:ascii="Tahoma" w:eastAsia="Tahoma" w:hAnsi="Tahoma" w:cs="Tahoma"/>
          <w:color w:val="0591B4"/>
          <w:sz w:val="36"/>
          <w:szCs w:val="36"/>
        </w:rPr>
      </w:pPr>
    </w:p>
    <w:p w14:paraId="5F9EFC27" w14:textId="10C7D470" w:rsidR="007F7447" w:rsidRPr="00BA736A" w:rsidRDefault="00B309D2">
      <w:pPr>
        <w:rPr>
          <w:sz w:val="28"/>
          <w:szCs w:val="28"/>
        </w:rPr>
      </w:pPr>
      <w:r w:rsidRPr="00BA736A">
        <w:rPr>
          <w:rFonts w:ascii="Tahoma" w:eastAsia="Tahoma" w:hAnsi="Tahoma" w:cs="Tahoma"/>
          <w:color w:val="0591B4"/>
          <w:sz w:val="28"/>
          <w:szCs w:val="28"/>
        </w:rPr>
        <w:t>Office 1</w:t>
      </w:r>
    </w:p>
    <w:p w14:paraId="713C596E" w14:textId="5A6884CC" w:rsidR="007F7447" w:rsidRPr="00BA736A" w:rsidRDefault="00B309D2">
      <w:pPr>
        <w:rPr>
          <w:color w:val="000000" w:themeColor="text1"/>
          <w:sz w:val="28"/>
          <w:szCs w:val="28"/>
        </w:rPr>
      </w:pPr>
      <w:r w:rsidRPr="00BA736A">
        <w:rPr>
          <w:rFonts w:ascii="Tahoma" w:eastAsia="Tahoma" w:hAnsi="Tahoma" w:cs="Tahoma"/>
          <w:color w:val="000000" w:themeColor="text1"/>
          <w:sz w:val="28"/>
          <w:szCs w:val="28"/>
        </w:rPr>
        <w:t xml:space="preserve">Head of house and </w:t>
      </w:r>
      <w:r w:rsidR="00BA736A">
        <w:rPr>
          <w:rFonts w:ascii="Tahoma" w:eastAsia="Tahoma" w:hAnsi="Tahoma" w:cs="Tahoma"/>
          <w:color w:val="000000" w:themeColor="text1"/>
          <w:sz w:val="28"/>
          <w:szCs w:val="28"/>
        </w:rPr>
        <w:t>PE</w:t>
      </w:r>
    </w:p>
    <w:p w14:paraId="333FB511" w14:textId="77777777" w:rsidR="007F7447" w:rsidRDefault="007F7447"/>
    <w:p w14:paraId="2E121A6E" w14:textId="77777777" w:rsidR="007F7447" w:rsidRDefault="007F7447"/>
    <w:p w14:paraId="27710E95" w14:textId="7B9E63F2" w:rsidR="00BA736A" w:rsidRPr="00BA736A" w:rsidRDefault="006705A7">
      <w:pPr>
        <w:rPr>
          <w:color w:val="C00000"/>
          <w:sz w:val="24"/>
          <w:szCs w:val="24"/>
        </w:rPr>
      </w:pPr>
      <w:r w:rsidRPr="00BA736A">
        <w:rPr>
          <w:color w:val="C00000"/>
          <w:sz w:val="24"/>
          <w:szCs w:val="24"/>
        </w:rPr>
        <w:t>Compu</w:t>
      </w:r>
      <w:r w:rsidR="00BA736A" w:rsidRPr="00BA736A">
        <w:rPr>
          <w:color w:val="C00000"/>
          <w:sz w:val="24"/>
          <w:szCs w:val="24"/>
        </w:rPr>
        <w:t>ter</w:t>
      </w:r>
      <w:r w:rsidRPr="00BA736A">
        <w:rPr>
          <w:color w:val="C00000"/>
          <w:sz w:val="24"/>
          <w:szCs w:val="24"/>
        </w:rPr>
        <w:t xml:space="preserve"> Logged in </w:t>
      </w:r>
      <w:r w:rsidR="00BA736A" w:rsidRPr="00BA736A">
        <w:rPr>
          <w:color w:val="C00000"/>
          <w:sz w:val="24"/>
          <w:szCs w:val="24"/>
        </w:rPr>
        <w:t>with</w:t>
      </w:r>
      <w:r w:rsidRPr="00BA736A">
        <w:rPr>
          <w:color w:val="C00000"/>
          <w:sz w:val="24"/>
          <w:szCs w:val="24"/>
        </w:rPr>
        <w:t xml:space="preserve"> emails s</w:t>
      </w:r>
      <w:r w:rsidR="00BA736A" w:rsidRPr="00BA736A">
        <w:rPr>
          <w:color w:val="C00000"/>
          <w:sz w:val="24"/>
          <w:szCs w:val="24"/>
        </w:rPr>
        <w:t>aved and</w:t>
      </w:r>
      <w:r w:rsidRPr="00BA736A">
        <w:rPr>
          <w:color w:val="C00000"/>
          <w:sz w:val="24"/>
          <w:szCs w:val="24"/>
        </w:rPr>
        <w:t xml:space="preserve"> </w:t>
      </w:r>
      <w:r w:rsidR="00BA736A" w:rsidRPr="00BA736A">
        <w:rPr>
          <w:color w:val="C00000"/>
          <w:sz w:val="24"/>
          <w:szCs w:val="24"/>
        </w:rPr>
        <w:t>SIMs</w:t>
      </w:r>
      <w:r w:rsidRPr="00BA736A">
        <w:rPr>
          <w:color w:val="C00000"/>
          <w:sz w:val="24"/>
          <w:szCs w:val="24"/>
        </w:rPr>
        <w:t xml:space="preserve"> open</w:t>
      </w:r>
    </w:p>
    <w:p w14:paraId="066D2F82" w14:textId="25C4339E" w:rsidR="00BA736A" w:rsidRPr="00BA736A" w:rsidRDefault="00BA736A">
      <w:pPr>
        <w:rPr>
          <w:sz w:val="24"/>
          <w:szCs w:val="24"/>
        </w:rPr>
      </w:pPr>
    </w:p>
    <w:p w14:paraId="6F0443C1" w14:textId="1AA90E42" w:rsidR="00BA736A" w:rsidRPr="00BA736A" w:rsidRDefault="00BA736A" w:rsidP="00BA736A">
      <w:pPr>
        <w:rPr>
          <w:color w:val="000000" w:themeColor="text1"/>
          <w:sz w:val="24"/>
          <w:szCs w:val="24"/>
        </w:rPr>
      </w:pPr>
      <w:r w:rsidRPr="00BA736A">
        <w:rPr>
          <w:color w:val="000000" w:themeColor="text1"/>
          <w:sz w:val="24"/>
          <w:szCs w:val="24"/>
        </w:rPr>
        <w:t xml:space="preserve">Leave it! Lock It! No data should be accessible to unauthorised persons. Habit and thinking of always securing data </w:t>
      </w:r>
      <w:r w:rsidRPr="00BA736A">
        <w:rPr>
          <w:color w:val="000000" w:themeColor="text1"/>
          <w:sz w:val="24"/>
          <w:szCs w:val="24"/>
        </w:rPr>
        <w:t>are</w:t>
      </w:r>
      <w:r w:rsidRPr="00BA736A">
        <w:rPr>
          <w:color w:val="000000" w:themeColor="text1"/>
          <w:sz w:val="24"/>
          <w:szCs w:val="24"/>
        </w:rPr>
        <w:t xml:space="preserve"> more important than reliance on a technical solution. Prompt staff to lock computers whenever they are not in use. Don’t store password in the browser of a shared computer (where device log on is shared). Ensure password protection, encryption, anti-virus and malware protection in place on all computers. https://kb.dataprotection.education/index.php/documents/drip-feeds/19-leave-it-lock-it-computer</w:t>
      </w:r>
    </w:p>
    <w:p w14:paraId="72FD005F" w14:textId="77777777" w:rsidR="00BA736A" w:rsidRDefault="00BA736A"/>
    <w:p w14:paraId="0CAB01D8" w14:textId="77777777" w:rsidR="00BA736A" w:rsidRDefault="00BA736A"/>
    <w:p w14:paraId="270331DD" w14:textId="77777777" w:rsidR="00BA736A" w:rsidRPr="00BA736A" w:rsidRDefault="006705A7">
      <w:pPr>
        <w:rPr>
          <w:sz w:val="24"/>
          <w:szCs w:val="24"/>
        </w:rPr>
      </w:pPr>
      <w:r w:rsidRPr="00BA736A">
        <w:rPr>
          <w:color w:val="C00000"/>
          <w:sz w:val="24"/>
          <w:szCs w:val="24"/>
        </w:rPr>
        <w:t xml:space="preserve">Personal data on </w:t>
      </w:r>
      <w:r w:rsidR="00BA736A" w:rsidRPr="00BA736A">
        <w:rPr>
          <w:color w:val="C00000"/>
          <w:sz w:val="24"/>
          <w:szCs w:val="24"/>
        </w:rPr>
        <w:t xml:space="preserve">the </w:t>
      </w:r>
      <w:r w:rsidRPr="00BA736A">
        <w:rPr>
          <w:color w:val="C00000"/>
          <w:sz w:val="24"/>
          <w:szCs w:val="24"/>
        </w:rPr>
        <w:t>desk</w:t>
      </w:r>
      <w:r w:rsidR="00BA736A" w:rsidRPr="00BA736A">
        <w:rPr>
          <w:color w:val="C00000"/>
          <w:sz w:val="24"/>
          <w:szCs w:val="24"/>
        </w:rPr>
        <w:t xml:space="preserve"> that included e</w:t>
      </w:r>
      <w:r w:rsidRPr="00BA736A">
        <w:rPr>
          <w:color w:val="C00000"/>
          <w:sz w:val="24"/>
          <w:szCs w:val="24"/>
        </w:rPr>
        <w:t>xclusion info</w:t>
      </w:r>
      <w:r w:rsidR="00BA736A" w:rsidRPr="00BA736A">
        <w:rPr>
          <w:color w:val="C00000"/>
          <w:sz w:val="24"/>
          <w:szCs w:val="24"/>
        </w:rPr>
        <w:t>rmation</w:t>
      </w:r>
      <w:r w:rsidRPr="00BA736A">
        <w:rPr>
          <w:color w:val="C00000"/>
          <w:sz w:val="24"/>
          <w:szCs w:val="24"/>
        </w:rPr>
        <w:t xml:space="preserve"> and behavio</w:t>
      </w:r>
      <w:r w:rsidR="00BA736A" w:rsidRPr="00BA736A">
        <w:rPr>
          <w:color w:val="C00000"/>
          <w:sz w:val="24"/>
          <w:szCs w:val="24"/>
        </w:rPr>
        <w:t>u</w:t>
      </w:r>
      <w:r w:rsidRPr="00BA736A">
        <w:rPr>
          <w:color w:val="C00000"/>
          <w:sz w:val="24"/>
          <w:szCs w:val="24"/>
        </w:rPr>
        <w:t>r data</w:t>
      </w:r>
      <w:r w:rsidR="00BA736A" w:rsidRPr="00BA736A">
        <w:rPr>
          <w:color w:val="C00000"/>
          <w:sz w:val="24"/>
          <w:szCs w:val="24"/>
        </w:rPr>
        <w:t>.</w:t>
      </w:r>
      <w:r w:rsidR="00BA736A" w:rsidRPr="00BA736A">
        <w:rPr>
          <w:sz w:val="24"/>
          <w:szCs w:val="24"/>
        </w:rPr>
        <w:t xml:space="preserve"> </w:t>
      </w:r>
    </w:p>
    <w:p w14:paraId="573805D5" w14:textId="77777777" w:rsidR="00BA736A" w:rsidRPr="00BA736A" w:rsidRDefault="00BA736A">
      <w:pPr>
        <w:rPr>
          <w:sz w:val="24"/>
          <w:szCs w:val="24"/>
        </w:rPr>
      </w:pPr>
    </w:p>
    <w:p w14:paraId="1C742C01" w14:textId="63C92E6C" w:rsidR="006705A7" w:rsidRPr="00BA736A" w:rsidRDefault="00BA736A">
      <w:pPr>
        <w:rPr>
          <w:sz w:val="24"/>
          <w:szCs w:val="24"/>
        </w:rPr>
      </w:pPr>
      <w:r w:rsidRPr="00BA736A">
        <w:rPr>
          <w:sz w:val="24"/>
          <w:szCs w:val="24"/>
        </w:rPr>
        <w:t xml:space="preserve">This type of data should not be accessible </w:t>
      </w:r>
      <w:r>
        <w:rPr>
          <w:sz w:val="24"/>
          <w:szCs w:val="24"/>
        </w:rPr>
        <w:t xml:space="preserve">by anyone who should not see it. Please ensure it is stored securely. </w:t>
      </w:r>
    </w:p>
    <w:p w14:paraId="53FC896B" w14:textId="1A30AB62" w:rsidR="00BA736A" w:rsidRPr="00BA736A" w:rsidRDefault="00BA736A">
      <w:pPr>
        <w:rPr>
          <w:sz w:val="24"/>
          <w:szCs w:val="24"/>
        </w:rPr>
      </w:pPr>
    </w:p>
    <w:p w14:paraId="78277330" w14:textId="77777777" w:rsidR="00BA736A" w:rsidRDefault="00BA736A" w:rsidP="00BA736A">
      <w:pPr>
        <w:rPr>
          <w:sz w:val="24"/>
          <w:szCs w:val="24"/>
        </w:rPr>
      </w:pPr>
    </w:p>
    <w:p w14:paraId="350EB869" w14:textId="77777777" w:rsidR="00BA736A" w:rsidRDefault="00BA736A" w:rsidP="00BA736A">
      <w:pPr>
        <w:rPr>
          <w:sz w:val="24"/>
          <w:szCs w:val="24"/>
        </w:rPr>
      </w:pPr>
    </w:p>
    <w:p w14:paraId="019A8867" w14:textId="77777777" w:rsidR="00BA736A" w:rsidRDefault="00BA736A" w:rsidP="00BA736A">
      <w:pPr>
        <w:rPr>
          <w:sz w:val="24"/>
          <w:szCs w:val="24"/>
        </w:rPr>
      </w:pPr>
    </w:p>
    <w:p w14:paraId="73135AA5" w14:textId="77777777" w:rsidR="00BA736A" w:rsidRDefault="00BA736A" w:rsidP="00BA736A">
      <w:pPr>
        <w:rPr>
          <w:sz w:val="24"/>
          <w:szCs w:val="24"/>
        </w:rPr>
      </w:pPr>
    </w:p>
    <w:p w14:paraId="59E2D647" w14:textId="77777777" w:rsidR="00BA736A" w:rsidRDefault="00BA736A" w:rsidP="00BA736A">
      <w:pPr>
        <w:rPr>
          <w:sz w:val="24"/>
          <w:szCs w:val="24"/>
        </w:rPr>
      </w:pPr>
    </w:p>
    <w:p w14:paraId="2439A8B0" w14:textId="77777777" w:rsidR="00BA736A" w:rsidRDefault="00BA736A" w:rsidP="00BA736A">
      <w:pPr>
        <w:rPr>
          <w:sz w:val="24"/>
          <w:szCs w:val="24"/>
        </w:rPr>
      </w:pPr>
    </w:p>
    <w:p w14:paraId="1C1DDD6B" w14:textId="6E433AF5" w:rsidR="00BA736A" w:rsidRPr="00F41244" w:rsidRDefault="00BA736A" w:rsidP="00BA736A">
      <w:pPr>
        <w:rPr>
          <w:sz w:val="24"/>
          <w:szCs w:val="24"/>
        </w:rPr>
      </w:pPr>
      <w:r w:rsidRPr="00F41244">
        <w:rPr>
          <w:sz w:val="24"/>
          <w:szCs w:val="24"/>
        </w:rPr>
        <w:lastRenderedPageBreak/>
        <w:t>Next steps-</w:t>
      </w:r>
    </w:p>
    <w:p w14:paraId="40C40C17" w14:textId="77777777" w:rsidR="00BA736A" w:rsidRPr="00F41244" w:rsidRDefault="00BA736A" w:rsidP="00BA736A">
      <w:pPr>
        <w:rPr>
          <w:sz w:val="24"/>
          <w:szCs w:val="24"/>
        </w:rPr>
      </w:pPr>
    </w:p>
    <w:p w14:paraId="3C10AD5D" w14:textId="77777777" w:rsidR="00BA736A" w:rsidRPr="00F41244" w:rsidRDefault="00BA736A" w:rsidP="00BA736A">
      <w:pPr>
        <w:pStyle w:val="ListParagraph"/>
        <w:numPr>
          <w:ilvl w:val="0"/>
          <w:numId w:val="2"/>
        </w:numPr>
        <w:rPr>
          <w:rFonts w:ascii="Arial" w:hAnsi="Arial" w:cs="Arial"/>
        </w:rPr>
      </w:pPr>
      <w:r w:rsidRPr="00F41244">
        <w:rPr>
          <w:rFonts w:ascii="Arial" w:hAnsi="Arial" w:cs="Arial"/>
        </w:rPr>
        <w:t>Ensure all members of staff have completed annual data protection training</w:t>
      </w:r>
    </w:p>
    <w:p w14:paraId="66D7AEE9" w14:textId="77777777" w:rsidR="00BA736A" w:rsidRPr="00F41244" w:rsidRDefault="00BA736A" w:rsidP="00BA736A">
      <w:pPr>
        <w:pStyle w:val="ListParagraph"/>
        <w:numPr>
          <w:ilvl w:val="0"/>
          <w:numId w:val="2"/>
        </w:numPr>
        <w:rPr>
          <w:rFonts w:ascii="Arial" w:hAnsi="Arial" w:cs="Arial"/>
        </w:rPr>
      </w:pPr>
      <w:r w:rsidRPr="00F41244">
        <w:rPr>
          <w:rFonts w:ascii="Arial" w:hAnsi="Arial" w:cs="Arial"/>
        </w:rPr>
        <w:t>Ensure ICO registration is up-to-date and that the contact details are correct</w:t>
      </w:r>
    </w:p>
    <w:p w14:paraId="7B5E1096" w14:textId="77777777" w:rsidR="00BA736A" w:rsidRPr="00F41244" w:rsidRDefault="00BA736A" w:rsidP="00BA736A">
      <w:pPr>
        <w:pStyle w:val="ListParagraph"/>
        <w:numPr>
          <w:ilvl w:val="0"/>
          <w:numId w:val="2"/>
        </w:numPr>
        <w:rPr>
          <w:rFonts w:ascii="Arial" w:hAnsi="Arial" w:cs="Arial"/>
        </w:rPr>
      </w:pPr>
      <w:r w:rsidRPr="00F41244">
        <w:rPr>
          <w:rFonts w:ascii="Arial" w:hAnsi="Arial" w:cs="Arial"/>
        </w:rPr>
        <w:t xml:space="preserve">Data Protection Education should be registered with the ICO as your DPO </w:t>
      </w:r>
    </w:p>
    <w:p w14:paraId="7633CA0D" w14:textId="77777777" w:rsidR="00BA736A" w:rsidRPr="00F41244" w:rsidRDefault="00BA736A" w:rsidP="00BA736A">
      <w:pPr>
        <w:pStyle w:val="ListParagraph"/>
        <w:numPr>
          <w:ilvl w:val="0"/>
          <w:numId w:val="2"/>
        </w:numPr>
        <w:rPr>
          <w:rFonts w:ascii="Arial" w:hAnsi="Arial" w:cs="Arial"/>
        </w:rPr>
      </w:pPr>
      <w:r w:rsidRPr="00F41244">
        <w:rPr>
          <w:rFonts w:ascii="Arial" w:hAnsi="Arial" w:cs="Arial"/>
        </w:rPr>
        <w:t xml:space="preserve">Complete some checklists before the next visit </w:t>
      </w:r>
    </w:p>
    <w:p w14:paraId="3BDB4BB6" w14:textId="77777777" w:rsidR="00BA736A" w:rsidRPr="00F41244" w:rsidRDefault="00BA736A" w:rsidP="00BA736A">
      <w:pPr>
        <w:pStyle w:val="ListParagraph"/>
        <w:numPr>
          <w:ilvl w:val="0"/>
          <w:numId w:val="2"/>
        </w:numPr>
        <w:rPr>
          <w:rFonts w:ascii="Arial" w:hAnsi="Arial" w:cs="Arial"/>
        </w:rPr>
      </w:pPr>
      <w:r w:rsidRPr="00F41244">
        <w:rPr>
          <w:rFonts w:ascii="Arial" w:hAnsi="Arial" w:cs="Arial"/>
        </w:rPr>
        <w:t>All Breaches and Subject Access Requests must be logged (you may use the DPE logs on the Knowledge Bank)</w:t>
      </w:r>
    </w:p>
    <w:p w14:paraId="582B9C73" w14:textId="77777777" w:rsidR="00BA736A" w:rsidRDefault="00BA736A"/>
    <w:sectPr w:rsidR="00BA736A">
      <w:headerReference w:type="default" r:id="rId7"/>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FD3290" w14:textId="77777777" w:rsidR="00E60CB4" w:rsidRDefault="00E60CB4">
      <w:r>
        <w:separator/>
      </w:r>
    </w:p>
  </w:endnote>
  <w:endnote w:type="continuationSeparator" w:id="0">
    <w:p w14:paraId="513CA3B5" w14:textId="77777777" w:rsidR="00E60CB4" w:rsidRDefault="00E6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C98126" w14:textId="77777777" w:rsidR="00E60CB4" w:rsidRDefault="00E60CB4">
      <w:r>
        <w:separator/>
      </w:r>
    </w:p>
  </w:footnote>
  <w:footnote w:type="continuationSeparator" w:id="0">
    <w:p w14:paraId="62B6F763" w14:textId="77777777" w:rsidR="00E60CB4" w:rsidRDefault="00E60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D5D2F" w14:textId="77777777" w:rsidR="007F7447" w:rsidRDefault="00E60CB4">
    <w:r>
      <w:rPr>
        <w:noProof/>
      </w:rPr>
      <w:pict w14:anchorId="639E2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9.8pt;height:58.25pt;mso-width-percent:0;mso-height-percent:0;mso-position-horizontal:left;mso-position-horizontal-relative:char;mso-position-vertical:top;mso-position-vertical-relative:line;mso-width-percent:0;mso-height-percent:0">
          <v:imagedata r:id="rId1" o:title=""/>
        </v:shape>
      </w:pict>
    </w:r>
  </w:p>
  <w:p w14:paraId="36BCAB71" w14:textId="77777777" w:rsidR="007F7447" w:rsidRDefault="007F7447"/>
  <w:p w14:paraId="7F09DFF2" w14:textId="77777777" w:rsidR="007F7447" w:rsidRDefault="00B309D2">
    <w:pPr>
      <w:shd w:val="clear" w:color="auto" w:fill="0591B4"/>
    </w:pPr>
    <w:r>
      <w:rPr>
        <w:color w:val="0591B4"/>
        <w:sz w:val="4"/>
        <w:szCs w:val="4"/>
      </w:rPr>
      <w:t>_</w:t>
    </w:r>
  </w:p>
  <w:p w14:paraId="38E13536" w14:textId="77777777" w:rsidR="007F7447" w:rsidRDefault="007F74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A60AA2"/>
    <w:multiLevelType w:val="hybridMultilevel"/>
    <w:tmpl w:val="5344E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D73D3D"/>
    <w:multiLevelType w:val="hybridMultilevel"/>
    <w:tmpl w:val="407E8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7447"/>
    <w:rsid w:val="002865CC"/>
    <w:rsid w:val="006705A7"/>
    <w:rsid w:val="00684641"/>
    <w:rsid w:val="00734318"/>
    <w:rsid w:val="007F7447"/>
    <w:rsid w:val="0091023B"/>
    <w:rsid w:val="00B309D2"/>
    <w:rsid w:val="00BA736A"/>
    <w:rsid w:val="00CA29C6"/>
    <w:rsid w:val="00E60CB4"/>
    <w:rsid w:val="00E936FB"/>
    <w:rsid w:val="00F41244"/>
    <w:rsid w:val="00F8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46D8F"/>
  <w15:docId w15:val="{69A36907-4E19-A84A-9E7F-1439C385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E936FB"/>
    <w:pPr>
      <w:ind w:left="720"/>
      <w:contextualSpacing/>
    </w:pPr>
    <w:rPr>
      <w:rFonts w:asciiTheme="minorHAnsi" w:eastAsiaTheme="minorHAnsi" w:hAnsiTheme="minorHAnsi" w:cstheme="minorBidi"/>
      <w:sz w:val="24"/>
      <w:szCs w:val="24"/>
      <w:lang w:val="en-GB" w:eastAsia="en-US"/>
    </w:rPr>
  </w:style>
  <w:style w:type="paragraph" w:styleId="BalloonText">
    <w:name w:val="Balloon Text"/>
    <w:basedOn w:val="Normal"/>
    <w:link w:val="BalloonTextChar"/>
    <w:uiPriority w:val="99"/>
    <w:semiHidden/>
    <w:unhideWhenUsed/>
    <w:rsid w:val="002865C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865C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Arrienne Stanyon</cp:lastModifiedBy>
  <cp:revision>8</cp:revision>
  <dcterms:created xsi:type="dcterms:W3CDTF">2020-02-28T10:23:00Z</dcterms:created>
  <dcterms:modified xsi:type="dcterms:W3CDTF">2020-05-12T11:13:00Z</dcterms:modified>
  <cp:category/>
</cp:coreProperties>
</file>