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Langham Village School   Date: 19/05/2021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Polly Kossowicz and Sarah Silvester </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5">
      <w:pPr>
        <w:shd w:fill="ffffff" w:val="clear"/>
        <w:ind w:left="0" w:firstLine="0"/>
        <w:rPr>
          <w:sz w:val="22"/>
          <w:szCs w:val="22"/>
        </w:rPr>
      </w:pPr>
      <w:r w:rsidDel="00000000" w:rsidR="00000000" w:rsidRPr="00000000">
        <w:rPr>
          <w:rtl w:val="0"/>
        </w:rPr>
      </w:r>
    </w:p>
    <w:p w:rsidR="00000000" w:rsidDel="00000000" w:rsidP="00000000" w:rsidRDefault="00000000" w:rsidRPr="00000000" w14:paraId="00000006">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7">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NCST training</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confirm future date with ……. and LM for a RoP focus session.</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D">
      <w:pPr>
        <w:ind w:left="0" w:firstLine="0"/>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w:t>
      </w:r>
    </w:p>
    <w:p w:rsidR="00000000" w:rsidDel="00000000" w:rsidP="00000000" w:rsidRDefault="00000000" w:rsidRPr="00000000" w14:paraId="00000011">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Demonstrated and updated for the school during the consultation.</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School has the latest GDPR policy, Privacy Notices and FOI/Publication scheme on the school website.</w:t>
      </w:r>
    </w:p>
    <w:p w:rsidR="00000000" w:rsidDel="00000000" w:rsidP="00000000" w:rsidRDefault="00000000" w:rsidRPr="00000000" w14:paraId="00000014">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i.e. </w:t>
      </w: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Do all staff understand your organisation's data breach procedure? Review the DPE consent guidance and consent forms; does data displayed around school and on the website correlate with your current documentation? Is there data still displayed of leavers? </w:t>
      </w:r>
    </w:p>
    <w:p w:rsidR="00000000" w:rsidDel="00000000" w:rsidP="00000000" w:rsidRDefault="00000000" w:rsidRPr="00000000" w14:paraId="00000016">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School to adopt the Information classification guidelines and add to the GDPR internal folder for staff. </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SL to send Polly the edited SAR and Data Breach Procedure (attached).</w:t>
      </w:r>
    </w:p>
    <w:p w:rsidR="00000000" w:rsidDel="00000000" w:rsidP="00000000" w:rsidRDefault="00000000" w:rsidRPr="00000000" w14:paraId="00000018">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9">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B">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1C">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(Work away from school and NCST etc). </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Sarah has a remote consultation booked with KV to go over the BPA for 20/05/21. Polly to use  staff briefings to go over GDPR best practice with staff. </w:t>
      </w:r>
      <w:r w:rsidDel="00000000" w:rsidR="00000000" w:rsidRPr="00000000">
        <w:rPr>
          <w:rtl w:val="0"/>
        </w:rPr>
      </w:r>
    </w:p>
    <w:p w:rsidR="00000000" w:rsidDel="00000000" w:rsidP="00000000" w:rsidRDefault="00000000" w:rsidRPr="00000000" w14:paraId="0000001E">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1F">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NCST training</w:t>
      </w:r>
    </w:p>
    <w:p w:rsidR="00000000" w:rsidDel="00000000" w:rsidP="00000000" w:rsidRDefault="00000000" w:rsidRPr="00000000" w14:paraId="00000020">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1">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ask your IT provider to complete the cyber essentials questionnaire: </w:t>
      </w:r>
      <w:hyperlink r:id="rId8">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sz w:val="24"/>
          <w:szCs w:val="24"/>
          <w:rtl w:val="0"/>
        </w:rPr>
        <w:t xml:space="preserve">  (attached)</w:t>
      </w:r>
    </w:p>
    <w:p w:rsidR="00000000" w:rsidDel="00000000" w:rsidP="00000000" w:rsidRDefault="00000000" w:rsidRPr="00000000" w14:paraId="00000022">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 and/or raising awareness at staff briefings. </w:t>
      </w:r>
    </w:p>
    <w:p w:rsidR="00000000" w:rsidDel="00000000" w:rsidP="00000000" w:rsidRDefault="00000000" w:rsidRPr="00000000" w14:paraId="00000023">
      <w:pPr>
        <w:shd w:fill="ffffff" w:val="clea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5">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the online walk during the consultation.</w:t>
      </w:r>
    </w:p>
    <w:p w:rsidR="00000000" w:rsidDel="00000000" w:rsidP="00000000" w:rsidRDefault="00000000" w:rsidRPr="00000000" w14:paraId="00000026">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7">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p>
    <w:p w:rsidR="00000000" w:rsidDel="00000000" w:rsidP="00000000" w:rsidRDefault="00000000" w:rsidRPr="00000000" w14:paraId="00000028">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afterschool visit arranged for Sept 2021 with SL.</w:t>
      </w:r>
    </w:p>
    <w:p w:rsidR="00000000" w:rsidDel="00000000" w:rsidP="00000000" w:rsidRDefault="00000000" w:rsidRPr="00000000" w14:paraId="00000029">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D">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E">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0">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31">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Arrange a follow up appointment to focus on the RoP for July 13 to include Linda (DPE) who will support the school with the process. </w:t>
      </w:r>
    </w:p>
    <w:p w:rsidR="00000000" w:rsidDel="00000000" w:rsidP="00000000" w:rsidRDefault="00000000" w:rsidRPr="00000000" w14:paraId="00000032">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best-practice-library/documents/information-technology-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72qebkC8a8trfvUwISHXg829Jg==">AMUW2mXufSs2v8m3Ten0W/P3dHi2mkJEMQ8cwqhiqmdjpGGa1+rtvAjZN2O43Dyz3jE4ZbDbOwSciV6wVEh+F1su38NC0b17b0pbeDzQICOG18KS3fCWqrk=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