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5D458" w14:textId="7F6DA7D0" w:rsidR="00386DA9" w:rsidRDefault="00C0162A">
      <w:pPr>
        <w:pStyle w:val="Heading2"/>
        <w:rPr>
          <w:color w:val="4BACC6"/>
          <w:sz w:val="32"/>
          <w:szCs w:val="32"/>
        </w:rPr>
      </w:pPr>
      <w:r>
        <w:rPr>
          <w:color w:val="4BACC6"/>
          <w:sz w:val="32"/>
          <w:szCs w:val="32"/>
        </w:rPr>
        <w:t xml:space="preserve">School: </w:t>
      </w:r>
      <w:r w:rsidR="00C46542">
        <w:rPr>
          <w:color w:val="4BACC6"/>
          <w:sz w:val="32"/>
          <w:szCs w:val="32"/>
        </w:rPr>
        <w:t xml:space="preserve"> </w:t>
      </w:r>
      <w:r w:rsidR="002B0C3C">
        <w:rPr>
          <w:color w:val="4BACC6"/>
          <w:sz w:val="32"/>
          <w:szCs w:val="32"/>
        </w:rPr>
        <w:t xml:space="preserve">Denver </w:t>
      </w:r>
      <w:r w:rsidR="00755519">
        <w:rPr>
          <w:color w:val="4BACC6"/>
          <w:sz w:val="32"/>
          <w:szCs w:val="32"/>
        </w:rPr>
        <w:t xml:space="preserve">VC </w:t>
      </w:r>
      <w:r w:rsidR="002B0C3C">
        <w:rPr>
          <w:color w:val="4BACC6"/>
          <w:sz w:val="32"/>
          <w:szCs w:val="32"/>
        </w:rPr>
        <w:t>Primary</w:t>
      </w:r>
      <w:r w:rsidR="002B0C3C">
        <w:rPr>
          <w:color w:val="4BACC6"/>
          <w:sz w:val="32"/>
          <w:szCs w:val="32"/>
        </w:rPr>
        <w:tab/>
      </w:r>
      <w:r>
        <w:rPr>
          <w:color w:val="4BACC6"/>
          <w:sz w:val="32"/>
          <w:szCs w:val="32"/>
        </w:rPr>
        <w:t xml:space="preserve"> </w:t>
      </w:r>
      <w:r>
        <w:rPr>
          <w:color w:val="4BACC6"/>
          <w:sz w:val="32"/>
          <w:szCs w:val="32"/>
        </w:rPr>
        <w:tab/>
      </w:r>
      <w:r>
        <w:rPr>
          <w:color w:val="4BACC6"/>
          <w:sz w:val="32"/>
          <w:szCs w:val="32"/>
        </w:rPr>
        <w:tab/>
      </w:r>
      <w:r w:rsidR="00D32065">
        <w:rPr>
          <w:color w:val="4BACC6"/>
          <w:sz w:val="32"/>
          <w:szCs w:val="32"/>
        </w:rPr>
        <w:tab/>
      </w:r>
      <w:r w:rsidR="007073B7">
        <w:rPr>
          <w:color w:val="4BACC6"/>
          <w:sz w:val="32"/>
          <w:szCs w:val="32"/>
        </w:rPr>
        <w:tab/>
      </w:r>
      <w:r w:rsidR="009D6438">
        <w:rPr>
          <w:color w:val="4BACC6"/>
          <w:sz w:val="32"/>
          <w:szCs w:val="32"/>
        </w:rPr>
        <w:tab/>
      </w:r>
      <w:r>
        <w:rPr>
          <w:color w:val="4BACC6"/>
          <w:sz w:val="32"/>
          <w:szCs w:val="32"/>
        </w:rPr>
        <w:t xml:space="preserve">Date: </w:t>
      </w:r>
      <w:r w:rsidR="009D6438">
        <w:rPr>
          <w:color w:val="4BACC6"/>
          <w:sz w:val="32"/>
          <w:szCs w:val="32"/>
        </w:rPr>
        <w:t>2</w:t>
      </w:r>
      <w:r w:rsidR="002B0C3C">
        <w:rPr>
          <w:color w:val="4BACC6"/>
          <w:sz w:val="32"/>
          <w:szCs w:val="32"/>
        </w:rPr>
        <w:t>1</w:t>
      </w:r>
      <w:r w:rsidR="007D0B1F">
        <w:rPr>
          <w:color w:val="4BACC6"/>
          <w:sz w:val="32"/>
          <w:szCs w:val="32"/>
        </w:rPr>
        <w:t>.</w:t>
      </w:r>
      <w:r w:rsidR="002B0C3C">
        <w:rPr>
          <w:color w:val="4BACC6"/>
          <w:sz w:val="32"/>
          <w:szCs w:val="32"/>
        </w:rPr>
        <w:t>10</w:t>
      </w:r>
      <w:r w:rsidR="007D0B1F">
        <w:rPr>
          <w:color w:val="4BACC6"/>
          <w:sz w:val="32"/>
          <w:szCs w:val="32"/>
        </w:rPr>
        <w:t>.</w:t>
      </w:r>
      <w:r w:rsidR="00D32065">
        <w:rPr>
          <w:color w:val="4BACC6"/>
          <w:sz w:val="32"/>
          <w:szCs w:val="32"/>
        </w:rPr>
        <w:t>21</w:t>
      </w:r>
    </w:p>
    <w:p w14:paraId="6AEFEE30" w14:textId="21097AC2" w:rsidR="00386DA9" w:rsidRDefault="00C0162A">
      <w:pPr>
        <w:pStyle w:val="Heading2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color w:val="0591B4"/>
          <w:sz w:val="32"/>
          <w:szCs w:val="32"/>
        </w:rPr>
        <w:t xml:space="preserve">Report: </w:t>
      </w:r>
      <w:r>
        <w:rPr>
          <w:rFonts w:ascii="Calibri" w:eastAsia="Calibri" w:hAnsi="Calibri" w:cs="Calibri"/>
          <w:sz w:val="32"/>
          <w:szCs w:val="32"/>
        </w:rPr>
        <w:t xml:space="preserve"> 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Record of Processing</w:t>
      </w:r>
      <w:r w:rsidR="00B61890">
        <w:rPr>
          <w:rFonts w:ascii="Calibri" w:eastAsia="Calibri" w:hAnsi="Calibri" w:cs="Calibri"/>
          <w:color w:val="0591B4"/>
          <w:sz w:val="32"/>
          <w:szCs w:val="32"/>
        </w:rPr>
        <w:t xml:space="preserve"> </w:t>
      </w:r>
      <w:r>
        <w:rPr>
          <w:rFonts w:ascii="Calibri" w:eastAsia="Calibri" w:hAnsi="Calibri" w:cs="Calibri"/>
          <w:color w:val="0591B4"/>
          <w:sz w:val="32"/>
          <w:szCs w:val="32"/>
        </w:rPr>
        <w:t>- Online Meeting</w:t>
      </w:r>
      <w:r>
        <w:rPr>
          <w:rFonts w:ascii="Calibri" w:eastAsia="Calibri" w:hAnsi="Calibri" w:cs="Calibri"/>
          <w:sz w:val="32"/>
          <w:szCs w:val="32"/>
        </w:rPr>
        <w:t xml:space="preserve">                  </w:t>
      </w:r>
    </w:p>
    <w:p w14:paraId="11918673" w14:textId="113F0BF8" w:rsidR="00386DA9" w:rsidRDefault="00C0162A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DPE: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</w:t>
      </w:r>
      <w:r w:rsidR="00C46542">
        <w:rPr>
          <w:rFonts w:ascii="Calibri" w:eastAsia="Calibri" w:hAnsi="Calibri" w:cs="Calibri"/>
          <w:color w:val="0591B4"/>
          <w:sz w:val="32"/>
          <w:szCs w:val="32"/>
        </w:rPr>
        <w:t>Linda Mortime</w:t>
      </w:r>
      <w:r w:rsidR="004453E9">
        <w:rPr>
          <w:rFonts w:ascii="Calibri" w:eastAsia="Calibri" w:hAnsi="Calibri" w:cs="Calibri"/>
          <w:color w:val="0591B4"/>
          <w:sz w:val="32"/>
          <w:szCs w:val="32"/>
        </w:rPr>
        <w:t xml:space="preserve">r      /        </w:t>
      </w:r>
      <w:r>
        <w:rPr>
          <w:rFonts w:ascii="Calibri" w:eastAsia="Calibri" w:hAnsi="Calibri" w:cs="Calibri"/>
          <w:b/>
          <w:color w:val="0591B4"/>
          <w:sz w:val="32"/>
          <w:szCs w:val="32"/>
        </w:rPr>
        <w:t>School memb</w:t>
      </w:r>
      <w:r w:rsidR="00D32065">
        <w:rPr>
          <w:rFonts w:ascii="Calibri" w:eastAsia="Calibri" w:hAnsi="Calibri" w:cs="Calibri"/>
          <w:b/>
          <w:color w:val="0591B4"/>
          <w:sz w:val="32"/>
          <w:szCs w:val="32"/>
        </w:rPr>
        <w:t xml:space="preserve">er:  </w:t>
      </w:r>
      <w:r w:rsidR="002B0C3C">
        <w:rPr>
          <w:rFonts w:ascii="Calibri" w:eastAsia="Calibri" w:hAnsi="Calibri" w:cs="Calibri"/>
          <w:b/>
          <w:color w:val="0591B4"/>
          <w:sz w:val="32"/>
          <w:szCs w:val="32"/>
        </w:rPr>
        <w:t>Annette de Vanche,</w:t>
      </w:r>
      <w:r w:rsidR="009D6438">
        <w:rPr>
          <w:rFonts w:ascii="Calibri" w:eastAsia="Calibri" w:hAnsi="Calibri" w:cs="Calibri"/>
          <w:b/>
          <w:color w:val="0591B4"/>
          <w:sz w:val="32"/>
          <w:szCs w:val="32"/>
        </w:rPr>
        <w:t xml:space="preserve"> School Secretary</w:t>
      </w:r>
    </w:p>
    <w:p w14:paraId="16DFA98B" w14:textId="77777777" w:rsidR="00386DA9" w:rsidRDefault="00386DA9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1D780314" w14:textId="2EABD9E9" w:rsidR="00386DA9" w:rsidRDefault="00C0162A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Consultation details</w:t>
      </w:r>
    </w:p>
    <w:p w14:paraId="11D397B0" w14:textId="1D99FC4D" w:rsidR="002B0C3C" w:rsidRDefault="002B0C3C" w:rsidP="002B0C3C">
      <w:pPr>
        <w:pStyle w:val="ListParagraph"/>
        <w:numPr>
          <w:ilvl w:val="0"/>
          <w:numId w:val="4"/>
        </w:numPr>
        <w:jc w:val="both"/>
        <w:rPr>
          <w:bCs/>
          <w:color w:val="000000" w:themeColor="text1"/>
        </w:rPr>
      </w:pPr>
      <w:r w:rsidRPr="002B0C3C">
        <w:rPr>
          <w:bCs/>
          <w:color w:val="000000" w:themeColor="text1"/>
        </w:rPr>
        <w:t>Review of RoPs completed to date</w:t>
      </w:r>
    </w:p>
    <w:p w14:paraId="3770DCB5" w14:textId="495E1FC5" w:rsidR="00EC459B" w:rsidRPr="002B0C3C" w:rsidRDefault="00EC459B" w:rsidP="002B0C3C">
      <w:pPr>
        <w:pStyle w:val="ListParagraph"/>
        <w:numPr>
          <w:ilvl w:val="0"/>
          <w:numId w:val="4"/>
        </w:numPr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>Complete Finance RoPs</w:t>
      </w:r>
    </w:p>
    <w:p w14:paraId="08183F33" w14:textId="5495A593" w:rsidR="007D0B1F" w:rsidRDefault="009D6438">
      <w:pPr>
        <w:numPr>
          <w:ilvl w:val="0"/>
          <w:numId w:val="3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Prioritise and r</w:t>
      </w:r>
      <w:r w:rsidR="007D0B1F">
        <w:rPr>
          <w:rFonts w:ascii="Calibri" w:eastAsia="Calibri" w:hAnsi="Calibri" w:cs="Calibri"/>
          <w:sz w:val="24"/>
          <w:szCs w:val="24"/>
        </w:rPr>
        <w:t xml:space="preserve">eview HR RoPs to identify which are relevant to the school </w:t>
      </w:r>
    </w:p>
    <w:p w14:paraId="20536957" w14:textId="4C055749" w:rsidR="00643154" w:rsidRPr="00D15C94" w:rsidRDefault="00D15C94" w:rsidP="00D15C94">
      <w:pPr>
        <w:pStyle w:val="ListParagraph"/>
        <w:numPr>
          <w:ilvl w:val="0"/>
          <w:numId w:val="3"/>
        </w:numPr>
        <w:shd w:val="clear" w:color="auto" w:fill="FFFFFF"/>
        <w:rPr>
          <w:sz w:val="22"/>
          <w:szCs w:val="22"/>
        </w:rPr>
      </w:pPr>
      <w:r w:rsidRPr="00D15C94">
        <w:rPr>
          <w:sz w:val="22"/>
          <w:szCs w:val="22"/>
        </w:rPr>
        <w:t>Q&amp;A</w:t>
      </w:r>
    </w:p>
    <w:p w14:paraId="5B59EA20" w14:textId="31A3FED1" w:rsidR="00386DA9" w:rsidRDefault="00386DA9" w:rsidP="00D32065">
      <w:pPr>
        <w:shd w:val="clear" w:color="auto" w:fill="FFFFFF"/>
        <w:ind w:left="720"/>
        <w:rPr>
          <w:rFonts w:ascii="Calibri" w:eastAsia="Calibri" w:hAnsi="Calibri" w:cs="Calibri"/>
          <w:sz w:val="24"/>
          <w:szCs w:val="24"/>
        </w:rPr>
      </w:pPr>
    </w:p>
    <w:p w14:paraId="63F741FA" w14:textId="30BE4B2D" w:rsidR="00386DA9" w:rsidRDefault="00C0162A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Record of Processing (RoP) - methodology and w</w:t>
      </w:r>
      <w:r w:rsidR="00473CE7">
        <w:rPr>
          <w:rFonts w:ascii="Calibri" w:eastAsia="Calibri" w:hAnsi="Calibri" w:cs="Calibri"/>
          <w:b/>
          <w:color w:val="0591B4"/>
          <w:sz w:val="32"/>
          <w:szCs w:val="32"/>
        </w:rPr>
        <w:t>h</w:t>
      </w:r>
      <w:r>
        <w:rPr>
          <w:rFonts w:ascii="Calibri" w:eastAsia="Calibri" w:hAnsi="Calibri" w:cs="Calibri"/>
          <w:b/>
          <w:color w:val="0591B4"/>
          <w:sz w:val="32"/>
          <w:szCs w:val="32"/>
        </w:rPr>
        <w:t>ere we are at</w:t>
      </w:r>
    </w:p>
    <w:p w14:paraId="1FAAFD19" w14:textId="77777777" w:rsidR="00386DA9" w:rsidRDefault="00C0162A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We will continue to work with you and demonstrate how the RoP can be adapted to reflect your school’s individual practice. </w:t>
      </w:r>
    </w:p>
    <w:p w14:paraId="7DBC636C" w14:textId="2ADD6110" w:rsidR="00386DA9" w:rsidRDefault="00C0162A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 1</w:t>
      </w:r>
      <w:r>
        <w:rPr>
          <w:rFonts w:ascii="Calibri" w:eastAsia="Calibri" w:hAnsi="Calibri" w:cs="Calibri"/>
          <w:sz w:val="24"/>
          <w:szCs w:val="24"/>
        </w:rPr>
        <w:t xml:space="preserve"> - a general introduction to the </w:t>
      </w:r>
      <w:r w:rsidR="009D6438">
        <w:rPr>
          <w:rFonts w:ascii="Calibri" w:eastAsia="Calibri" w:hAnsi="Calibri" w:cs="Calibri"/>
          <w:sz w:val="24"/>
          <w:szCs w:val="24"/>
        </w:rPr>
        <w:t xml:space="preserve">generic HR </w:t>
      </w:r>
      <w:r>
        <w:rPr>
          <w:rFonts w:ascii="Calibri" w:eastAsia="Calibri" w:hAnsi="Calibri" w:cs="Calibri"/>
          <w:sz w:val="24"/>
          <w:szCs w:val="24"/>
        </w:rPr>
        <w:t>RoP</w:t>
      </w:r>
      <w:r w:rsidR="009D6438">
        <w:rPr>
          <w:rFonts w:ascii="Calibri" w:eastAsia="Calibri" w:hAnsi="Calibri" w:cs="Calibri"/>
          <w:sz w:val="24"/>
          <w:szCs w:val="24"/>
        </w:rPr>
        <w:t>s already in place and look at how these can be prioritised in order of risk.</w:t>
      </w:r>
    </w:p>
    <w:p w14:paraId="33C6C3FF" w14:textId="698859A9" w:rsidR="007D0B1F" w:rsidRDefault="00C0162A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 2</w:t>
      </w:r>
      <w:r>
        <w:rPr>
          <w:rFonts w:ascii="Calibri" w:eastAsia="Calibri" w:hAnsi="Calibri" w:cs="Calibri"/>
          <w:sz w:val="24"/>
          <w:szCs w:val="24"/>
        </w:rPr>
        <w:t xml:space="preserve">- </w:t>
      </w:r>
      <w:r w:rsidR="009D6438">
        <w:rPr>
          <w:rFonts w:ascii="Calibri" w:eastAsia="Calibri" w:hAnsi="Calibri" w:cs="Calibri"/>
          <w:sz w:val="24"/>
          <w:szCs w:val="24"/>
        </w:rPr>
        <w:t xml:space="preserve"> </w:t>
      </w:r>
      <w:r w:rsidR="002B0C3C">
        <w:rPr>
          <w:rFonts w:ascii="Calibri" w:eastAsia="Calibri" w:hAnsi="Calibri" w:cs="Calibri"/>
          <w:sz w:val="24"/>
          <w:szCs w:val="24"/>
        </w:rPr>
        <w:t xml:space="preserve">continue </w:t>
      </w:r>
      <w:r w:rsidR="009D6438">
        <w:rPr>
          <w:rFonts w:ascii="Calibri" w:eastAsia="Calibri" w:hAnsi="Calibri" w:cs="Calibri"/>
          <w:sz w:val="24"/>
          <w:szCs w:val="24"/>
        </w:rPr>
        <w:t xml:space="preserve"> to tailor the HR RoPs to reflect the actual practice at </w:t>
      </w:r>
      <w:r w:rsidR="002B0C3C">
        <w:rPr>
          <w:rFonts w:ascii="Calibri" w:eastAsia="Calibri" w:hAnsi="Calibri" w:cs="Calibri"/>
          <w:sz w:val="24"/>
          <w:szCs w:val="24"/>
        </w:rPr>
        <w:t xml:space="preserve">Denver </w:t>
      </w:r>
      <w:r w:rsidR="009D6438">
        <w:rPr>
          <w:rFonts w:ascii="Calibri" w:eastAsia="Calibri" w:hAnsi="Calibri" w:cs="Calibri"/>
          <w:sz w:val="24"/>
          <w:szCs w:val="24"/>
        </w:rPr>
        <w:t xml:space="preserve">Primary.  </w:t>
      </w:r>
    </w:p>
    <w:p w14:paraId="73E371BE" w14:textId="5859D89D" w:rsidR="00386DA9" w:rsidRDefault="00C0162A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 3</w:t>
      </w:r>
      <w:r>
        <w:rPr>
          <w:rFonts w:ascii="Calibri" w:eastAsia="Calibri" w:hAnsi="Calibri" w:cs="Calibri"/>
          <w:sz w:val="24"/>
          <w:szCs w:val="24"/>
        </w:rPr>
        <w:t xml:space="preserve"> – online workshops and group sessions </w:t>
      </w:r>
      <w:r w:rsidR="00194BB2">
        <w:rPr>
          <w:rFonts w:ascii="Calibri" w:eastAsia="Calibri" w:hAnsi="Calibri" w:cs="Calibri"/>
          <w:sz w:val="24"/>
          <w:szCs w:val="24"/>
        </w:rPr>
        <w:t xml:space="preserve">will take place, </w:t>
      </w:r>
      <w:r>
        <w:rPr>
          <w:rFonts w:ascii="Calibri" w:eastAsia="Calibri" w:hAnsi="Calibri" w:cs="Calibri"/>
          <w:sz w:val="24"/>
          <w:szCs w:val="24"/>
        </w:rPr>
        <w:t>to support schools with further individual sessions as needed.</w:t>
      </w:r>
    </w:p>
    <w:p w14:paraId="1461500D" w14:textId="77777777" w:rsidR="002B0C3C" w:rsidRDefault="002B0C3C">
      <w:pPr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0F7C3843" w14:textId="309A8946" w:rsidR="00D32065" w:rsidRPr="002B1FE6" w:rsidRDefault="00C0162A">
      <w:pPr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RoP </w:t>
      </w:r>
      <w:r w:rsidR="00E30AB6">
        <w:rPr>
          <w:rFonts w:ascii="Calibri" w:eastAsia="Calibri" w:hAnsi="Calibri" w:cs="Calibri"/>
          <w:b/>
          <w:color w:val="0591B4"/>
          <w:sz w:val="32"/>
          <w:szCs w:val="32"/>
        </w:rPr>
        <w:t>–</w:t>
      </w:r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 Progress</w:t>
      </w:r>
      <w:r w:rsidR="00E30AB6">
        <w:rPr>
          <w:rFonts w:ascii="Calibri" w:eastAsia="Calibri" w:hAnsi="Calibri" w:cs="Calibri"/>
          <w:b/>
          <w:color w:val="0591B4"/>
          <w:sz w:val="32"/>
          <w:szCs w:val="32"/>
        </w:rPr>
        <w:t xml:space="preserve"> at meeting on 21 October 2021</w:t>
      </w:r>
      <w:bookmarkStart w:id="0" w:name="_Hlk74131769"/>
    </w:p>
    <w:bookmarkEnd w:id="0"/>
    <w:p w14:paraId="1612BB9A" w14:textId="3AF59DC3" w:rsidR="00273989" w:rsidRDefault="00273989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7BB20978" w14:textId="24DF5A3F" w:rsidR="00EC459B" w:rsidRDefault="00EC459B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HR02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>Processing and Shortlist of Candidates</w:t>
      </w:r>
    </w:p>
    <w:p w14:paraId="2795DFE1" w14:textId="384083C7" w:rsidR="00EC459B" w:rsidRDefault="00EC459B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HR09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>DBS Checks for Staff, Contractors and Other Third-Party Professionals</w:t>
      </w:r>
    </w:p>
    <w:p w14:paraId="75D44E9C" w14:textId="2B30557B" w:rsidR="00273989" w:rsidRDefault="00273989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HR21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>Setting up an Employment Contract</w:t>
      </w:r>
    </w:p>
    <w:p w14:paraId="784C0E19" w14:textId="07D27D39" w:rsidR="00EC459B" w:rsidRDefault="00EC459B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FIN14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>Budget Setting</w:t>
      </w:r>
    </w:p>
    <w:sectPr w:rsidR="00EC459B">
      <w:head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C7BA4" w14:textId="77777777" w:rsidR="00143EA2" w:rsidRDefault="00143EA2">
      <w:r>
        <w:separator/>
      </w:r>
    </w:p>
  </w:endnote>
  <w:endnote w:type="continuationSeparator" w:id="0">
    <w:p w14:paraId="7F2662AD" w14:textId="77777777" w:rsidR="00143EA2" w:rsidRDefault="00143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D450E" w14:textId="77777777" w:rsidR="00143EA2" w:rsidRDefault="00143EA2">
      <w:r>
        <w:separator/>
      </w:r>
    </w:p>
  </w:footnote>
  <w:footnote w:type="continuationSeparator" w:id="0">
    <w:p w14:paraId="779D4C87" w14:textId="77777777" w:rsidR="00143EA2" w:rsidRDefault="00143E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43250" w14:textId="77777777" w:rsidR="00386DA9" w:rsidRDefault="00C0162A">
    <w:r>
      <w:rPr>
        <w:noProof/>
      </w:rPr>
      <w:drawing>
        <wp:inline distT="0" distB="0" distL="114300" distR="114300" wp14:anchorId="79CDE799" wp14:editId="6B3ADDA7">
          <wp:extent cx="2552700" cy="685800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0DAF9DC" w14:textId="77777777" w:rsidR="00386DA9" w:rsidRDefault="00386DA9"/>
  <w:p w14:paraId="2BB03BBF" w14:textId="77777777" w:rsidR="00386DA9" w:rsidRDefault="00C0162A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0099D"/>
    <w:multiLevelType w:val="multilevel"/>
    <w:tmpl w:val="E1784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4FC5FB8"/>
    <w:multiLevelType w:val="hybridMultilevel"/>
    <w:tmpl w:val="D0B8B4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43478C"/>
    <w:multiLevelType w:val="multilevel"/>
    <w:tmpl w:val="395CEE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636699"/>
    <w:multiLevelType w:val="multilevel"/>
    <w:tmpl w:val="958806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DA9"/>
    <w:rsid w:val="00143EA2"/>
    <w:rsid w:val="00194BB2"/>
    <w:rsid w:val="00201A2B"/>
    <w:rsid w:val="00273989"/>
    <w:rsid w:val="002B0C3C"/>
    <w:rsid w:val="002B1FE6"/>
    <w:rsid w:val="00386DA9"/>
    <w:rsid w:val="00393910"/>
    <w:rsid w:val="003F184D"/>
    <w:rsid w:val="004101DE"/>
    <w:rsid w:val="004453E9"/>
    <w:rsid w:val="00473CE7"/>
    <w:rsid w:val="005A6AF5"/>
    <w:rsid w:val="0062177D"/>
    <w:rsid w:val="00643154"/>
    <w:rsid w:val="006C7077"/>
    <w:rsid w:val="007073B7"/>
    <w:rsid w:val="00755519"/>
    <w:rsid w:val="007D0B1F"/>
    <w:rsid w:val="008A0032"/>
    <w:rsid w:val="008E1316"/>
    <w:rsid w:val="009A2C37"/>
    <w:rsid w:val="009D6438"/>
    <w:rsid w:val="00A044A6"/>
    <w:rsid w:val="00A85287"/>
    <w:rsid w:val="00B52A06"/>
    <w:rsid w:val="00B530CD"/>
    <w:rsid w:val="00B61890"/>
    <w:rsid w:val="00BE1CBF"/>
    <w:rsid w:val="00C0162A"/>
    <w:rsid w:val="00C46542"/>
    <w:rsid w:val="00CC5329"/>
    <w:rsid w:val="00D15C94"/>
    <w:rsid w:val="00D32065"/>
    <w:rsid w:val="00D64920"/>
    <w:rsid w:val="00E30AB6"/>
    <w:rsid w:val="00E347AE"/>
    <w:rsid w:val="00EC459B"/>
    <w:rsid w:val="00F6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D0AA9"/>
  <w15:docId w15:val="{497778F6-8C1A-4CDA-BDB5-E95DC28FB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9119EA"/>
    <w:pPr>
      <w:ind w:left="720"/>
      <w:contextualSpacing/>
    </w:pPr>
    <w:rPr>
      <w:rFonts w:ascii="Calibri" w:eastAsia="Calibri" w:hAnsi="Calibri" w:cs="Calibri"/>
      <w:sz w:val="24"/>
      <w:szCs w:val="24"/>
      <w:lang w:val="en-GB"/>
    </w:rPr>
  </w:style>
  <w:style w:type="character" w:customStyle="1" w:styleId="ListParagraphChar">
    <w:name w:val="List Paragraph Char"/>
    <w:link w:val="ListParagraph"/>
    <w:uiPriority w:val="34"/>
    <w:rsid w:val="009119EA"/>
    <w:rPr>
      <w:rFonts w:ascii="Calibri" w:eastAsia="Calibri" w:hAnsi="Calibri" w:cs="Calibri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9119E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yperlink">
    <w:name w:val="Hyperlink"/>
    <w:uiPriority w:val="99"/>
    <w:unhideWhenUsed/>
    <w:rsid w:val="009119EA"/>
    <w:rPr>
      <w:color w:val="0563C1"/>
      <w:u w:val="single"/>
    </w:rPr>
  </w:style>
  <w:style w:type="table" w:styleId="TableGrid">
    <w:name w:val="Table Grid"/>
    <w:basedOn w:val="TableNormal"/>
    <w:uiPriority w:val="39"/>
    <w:rsid w:val="009119EA"/>
    <w:rPr>
      <w:rFonts w:asciiTheme="minorHAnsi" w:eastAsiaTheme="minorHAnsi" w:hAnsiTheme="minorHAnsi" w:cstheme="minorBidi"/>
      <w:sz w:val="24"/>
      <w:szCs w:val="24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119EA"/>
    <w:rPr>
      <w:rFonts w:ascii="Calibri" w:eastAsia="Calibri" w:hAnsi="Calibri" w:cs="Calibri"/>
      <w:sz w:val="24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4F45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450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C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C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070"/>
  </w:style>
  <w:style w:type="paragraph" w:styleId="Footer">
    <w:name w:val="footer"/>
    <w:basedOn w:val="Normal"/>
    <w:link w:val="Foot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6LfLbk8jh96RZRgFObpgXZESlqg==">AMUW2mWrUrmCcc3MPzKem8cKBX33PZPf62cv3W8s+Lr4verfRibvpPrS4C2zZARpS+dovbWp0gzESPHCmcg405HwWYmAp7JRDIeAmhVrFO3pgx5Zt8y6x+I=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School:  Barford Primary 					Date: 29.09.21</vt:lpstr>
      <vt:lpstr>    Report:   Record of Processing - Online Meeting                  </vt:lpstr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Stuart Lee</dc:creator>
  <cp:lastModifiedBy>lindamortimer70@gmail.com</cp:lastModifiedBy>
  <cp:revision>11</cp:revision>
  <dcterms:created xsi:type="dcterms:W3CDTF">2021-10-21T07:54:00Z</dcterms:created>
  <dcterms:modified xsi:type="dcterms:W3CDTF">2021-10-21T10:19:00Z</dcterms:modified>
</cp:coreProperties>
</file>