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1786" w14:textId="11D3293E" w:rsidR="00221643" w:rsidRDefault="004F2857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 xml:space="preserve">School: </w:t>
      </w:r>
      <w:r w:rsidR="00DA1908">
        <w:rPr>
          <w:color w:val="4BACC6"/>
          <w:sz w:val="32"/>
          <w:szCs w:val="32"/>
        </w:rPr>
        <w:t>Hunstanton Primary</w:t>
      </w:r>
      <w:r>
        <w:rPr>
          <w:color w:val="4BACC6"/>
          <w:sz w:val="32"/>
          <w:szCs w:val="32"/>
        </w:rPr>
        <w:t xml:space="preserve">   </w:t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  <w:t xml:space="preserve">Date: </w:t>
      </w:r>
      <w:r w:rsidR="00DA1908">
        <w:rPr>
          <w:color w:val="4BACC6"/>
          <w:sz w:val="32"/>
          <w:szCs w:val="32"/>
        </w:rPr>
        <w:t>1</w:t>
      </w:r>
      <w:r>
        <w:rPr>
          <w:color w:val="4BACC6"/>
          <w:sz w:val="32"/>
          <w:szCs w:val="32"/>
        </w:rPr>
        <w:t>1/01/202</w:t>
      </w:r>
      <w:r w:rsidR="00DA1908">
        <w:rPr>
          <w:color w:val="4BACC6"/>
          <w:sz w:val="32"/>
          <w:szCs w:val="32"/>
        </w:rPr>
        <w:t>2</w:t>
      </w:r>
    </w:p>
    <w:p w14:paraId="1F3E59C8" w14:textId="77777777" w:rsidR="00221643" w:rsidRDefault="004F2857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Record of Processing - Online Meeting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360708ED" w14:textId="6BE4165C" w:rsidR="00221643" w:rsidRDefault="004F2857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DA1908">
        <w:rPr>
          <w:rFonts w:ascii="Calibri" w:eastAsia="Calibri" w:hAnsi="Calibri" w:cs="Calibri"/>
          <w:color w:val="0591B4"/>
          <w:sz w:val="32"/>
          <w:szCs w:val="32"/>
        </w:rPr>
        <w:t>Linda Mortimer &amp; Lindsey Smith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 </w:t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member:</w:t>
      </w:r>
      <w:r w:rsidR="00DA1908">
        <w:rPr>
          <w:rFonts w:ascii="Calibri" w:eastAsia="Calibri" w:hAnsi="Calibri" w:cs="Calibri"/>
          <w:color w:val="0591B4"/>
          <w:sz w:val="32"/>
          <w:szCs w:val="32"/>
        </w:rPr>
        <w:t xml:space="preserve"> Margaret Hyde</w:t>
      </w:r>
    </w:p>
    <w:p w14:paraId="46EE3993" w14:textId="77777777" w:rsidR="00221643" w:rsidRDefault="00221643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C238F33" w14:textId="77777777" w:rsidR="00221643" w:rsidRDefault="004F2857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444F14B5" w14:textId="77777777" w:rsidR="00982A76" w:rsidRDefault="00DA1908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Review of </w:t>
      </w:r>
      <w:r w:rsidR="00982A76">
        <w:rPr>
          <w:rFonts w:ascii="Calibri" w:eastAsia="Calibri" w:hAnsi="Calibri" w:cs="Calibri"/>
          <w:sz w:val="24"/>
          <w:szCs w:val="24"/>
        </w:rPr>
        <w:t>priorities from last meeting</w:t>
      </w:r>
    </w:p>
    <w:p w14:paraId="7070E93C" w14:textId="4C3E365B" w:rsidR="00DA1908" w:rsidRDefault="00982A76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</w:t>
      </w:r>
      <w:r w:rsidR="00DA1908">
        <w:rPr>
          <w:rFonts w:ascii="Calibri" w:eastAsia="Calibri" w:hAnsi="Calibri" w:cs="Calibri"/>
          <w:sz w:val="24"/>
          <w:szCs w:val="24"/>
        </w:rPr>
        <w:t>hanges in</w:t>
      </w:r>
      <w:r>
        <w:rPr>
          <w:rFonts w:ascii="Calibri" w:eastAsia="Calibri" w:hAnsi="Calibri" w:cs="Calibri"/>
          <w:sz w:val="24"/>
          <w:szCs w:val="24"/>
        </w:rPr>
        <w:t>troduced in</w:t>
      </w:r>
      <w:r w:rsidR="00DA1908">
        <w:rPr>
          <w:rFonts w:ascii="Calibri" w:eastAsia="Calibri" w:hAnsi="Calibri" w:cs="Calibri"/>
          <w:sz w:val="24"/>
          <w:szCs w:val="24"/>
        </w:rPr>
        <w:t xml:space="preserve"> working procedures </w:t>
      </w:r>
      <w:r>
        <w:rPr>
          <w:rFonts w:ascii="Calibri" w:eastAsia="Calibri" w:hAnsi="Calibri" w:cs="Calibri"/>
          <w:sz w:val="24"/>
          <w:szCs w:val="24"/>
        </w:rPr>
        <w:t>as a result of recent Breach</w:t>
      </w:r>
    </w:p>
    <w:p w14:paraId="241867D5" w14:textId="3650C967" w:rsidR="00221643" w:rsidRDefault="00DA1908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Introduction to new look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Manager</w:t>
      </w:r>
    </w:p>
    <w:p w14:paraId="733B0332" w14:textId="77777777" w:rsidR="00221643" w:rsidRDefault="004F2857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Reporting function</w:t>
      </w:r>
      <w:r>
        <w:rPr>
          <w:rFonts w:ascii="Calibri" w:eastAsia="Calibri" w:hAnsi="Calibri" w:cs="Calibri"/>
          <w:sz w:val="24"/>
          <w:szCs w:val="24"/>
        </w:rPr>
        <w:t xml:space="preserve">s of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</w:p>
    <w:p w14:paraId="417723CC" w14:textId="77777777" w:rsidR="00221643" w:rsidRDefault="004F2857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Q and As</w:t>
      </w:r>
    </w:p>
    <w:p w14:paraId="12A5104B" w14:textId="77777777" w:rsidR="00221643" w:rsidRDefault="00221643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616ED626" w14:textId="544B40C5" w:rsidR="00221643" w:rsidRDefault="004F2857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bookmarkStart w:id="0" w:name="_Hlk92877236"/>
      <w:r>
        <w:rPr>
          <w:rFonts w:ascii="Calibri" w:eastAsia="Calibri" w:hAnsi="Calibri" w:cs="Calibri"/>
          <w:b/>
          <w:color w:val="0591B4"/>
          <w:sz w:val="32"/>
          <w:szCs w:val="32"/>
        </w:rPr>
        <w:t>Pr</w:t>
      </w:r>
      <w:bookmarkEnd w:id="0"/>
      <w:r>
        <w:rPr>
          <w:rFonts w:ascii="Calibri" w:eastAsia="Calibri" w:hAnsi="Calibri" w:cs="Calibri"/>
          <w:b/>
          <w:color w:val="0591B4"/>
          <w:sz w:val="32"/>
          <w:szCs w:val="32"/>
        </w:rPr>
        <w:t>iorities from the consultation are detailed below:</w:t>
      </w:r>
    </w:p>
    <w:p w14:paraId="6600A2ED" w14:textId="354AD673" w:rsidR="00DA1908" w:rsidRDefault="00DA1908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Actions:  </w:t>
      </w:r>
      <w:r w:rsidRPr="00DA1908">
        <w:rPr>
          <w:rFonts w:ascii="Calibri" w:eastAsia="Calibri" w:hAnsi="Calibri" w:cs="Calibri"/>
          <w:bCs/>
          <w:sz w:val="24"/>
          <w:szCs w:val="24"/>
        </w:rPr>
        <w:t xml:space="preserve">MH will review and complete Finance </w:t>
      </w:r>
      <w:proofErr w:type="spellStart"/>
      <w:r w:rsidRPr="00DA1908">
        <w:rPr>
          <w:rFonts w:ascii="Calibri" w:eastAsia="Calibri" w:hAnsi="Calibri" w:cs="Calibri"/>
          <w:bCs/>
          <w:sz w:val="24"/>
          <w:szCs w:val="24"/>
        </w:rPr>
        <w:t>RoP</w:t>
      </w:r>
      <w:proofErr w:type="spellEnd"/>
      <w:r w:rsidRPr="00DA1908">
        <w:rPr>
          <w:rFonts w:ascii="Calibri" w:eastAsia="Calibri" w:hAnsi="Calibri" w:cs="Calibri"/>
          <w:bCs/>
          <w:sz w:val="24"/>
          <w:szCs w:val="24"/>
        </w:rPr>
        <w:t xml:space="preserve"> – Setting up BACS payment</w:t>
      </w:r>
      <w:r>
        <w:rPr>
          <w:rFonts w:ascii="Calibri" w:eastAsia="Calibri" w:hAnsi="Calibri" w:cs="Calibri"/>
          <w:bCs/>
          <w:sz w:val="24"/>
          <w:szCs w:val="24"/>
        </w:rPr>
        <w:t xml:space="preserve"> (FIN24AM)</w:t>
      </w:r>
      <w:r w:rsidR="00982A76">
        <w:rPr>
          <w:rFonts w:ascii="Calibri" w:eastAsia="Calibri" w:hAnsi="Calibri" w:cs="Calibri"/>
          <w:bCs/>
          <w:sz w:val="24"/>
          <w:szCs w:val="24"/>
        </w:rPr>
        <w:t>.</w:t>
      </w:r>
    </w:p>
    <w:p w14:paraId="5226678D" w14:textId="2F5775E8" w:rsidR="00982A76" w:rsidRPr="00DA1908" w:rsidRDefault="00982A76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LM has completed FIN12AM – Payroll process for overtime and expenses.</w:t>
      </w:r>
    </w:p>
    <w:p w14:paraId="741A65E4" w14:textId="77777777" w:rsidR="00221643" w:rsidRDefault="00221643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CD7E682" w14:textId="70E44492" w:rsidR="00221643" w:rsidRDefault="00C03CA2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Changes to Working Practices – risk mitigation </w:t>
      </w:r>
    </w:p>
    <w:p w14:paraId="3E9DCDCB" w14:textId="00277733" w:rsidR="00982A76" w:rsidRDefault="00982A76">
      <w:pPr>
        <w:jc w:val="both"/>
        <w:rPr>
          <w:rFonts w:ascii="Calibri" w:eastAsia="Calibri" w:hAnsi="Calibri" w:cs="Calibri"/>
          <w:bCs/>
          <w:sz w:val="24"/>
          <w:szCs w:val="24"/>
        </w:rPr>
      </w:pPr>
      <w:r w:rsidRPr="00C03CA2">
        <w:rPr>
          <w:rFonts w:ascii="Calibri" w:eastAsia="Calibri" w:hAnsi="Calibri" w:cs="Calibri"/>
          <w:bCs/>
          <w:sz w:val="24"/>
          <w:szCs w:val="24"/>
        </w:rPr>
        <w:t>In November 2021, a serious breach occurred at the school relating to student consent</w:t>
      </w:r>
      <w:r w:rsidR="00C03CA2" w:rsidRPr="00C03CA2">
        <w:rPr>
          <w:rFonts w:ascii="Calibri" w:eastAsia="Calibri" w:hAnsi="Calibri" w:cs="Calibri"/>
          <w:bCs/>
          <w:sz w:val="24"/>
          <w:szCs w:val="24"/>
        </w:rPr>
        <w:t>.</w:t>
      </w:r>
    </w:p>
    <w:p w14:paraId="05149135" w14:textId="3F6F4F37" w:rsidR="00C03CA2" w:rsidRDefault="00C03CA2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The nature of the reasons for the breach occurring were discussed and the school has taken on board the comments from the ICO.  </w:t>
      </w:r>
      <w:r w:rsidR="00763813">
        <w:rPr>
          <w:rFonts w:ascii="Calibri" w:eastAsia="Calibri" w:hAnsi="Calibri" w:cs="Calibri"/>
          <w:bCs/>
          <w:sz w:val="24"/>
          <w:szCs w:val="24"/>
        </w:rPr>
        <w:t xml:space="preserve">The school has identified the root cause of the problem which has resulted in such a breach and has taken significant steps to avoid a further reoccurrence. </w:t>
      </w:r>
    </w:p>
    <w:p w14:paraId="4D3A661E" w14:textId="64248D0E" w:rsidR="00C03CA2" w:rsidRDefault="00C03CA2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Rigorous checking processes have now been introduced especially relevant when external photographers, </w:t>
      </w:r>
      <w:proofErr w:type="spellStart"/>
      <w:proofErr w:type="gramStart"/>
      <w:r>
        <w:rPr>
          <w:rFonts w:ascii="Calibri" w:eastAsia="Calibri" w:hAnsi="Calibri" w:cs="Calibri"/>
          <w:bCs/>
          <w:sz w:val="24"/>
          <w:szCs w:val="24"/>
        </w:rPr>
        <w:t>ie</w:t>
      </w:r>
      <w:proofErr w:type="spellEnd"/>
      <w:proofErr w:type="gramEnd"/>
      <w:r>
        <w:rPr>
          <w:rFonts w:ascii="Calibri" w:eastAsia="Calibri" w:hAnsi="Calibri" w:cs="Calibri"/>
          <w:bCs/>
          <w:sz w:val="24"/>
          <w:szCs w:val="24"/>
        </w:rPr>
        <w:t xml:space="preserve"> the local press, are invited into the school to record events.</w:t>
      </w:r>
    </w:p>
    <w:p w14:paraId="0F5DCC8C" w14:textId="0F8823EE" w:rsidR="00C03CA2" w:rsidRDefault="00C03CA2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The school is aware that student consent can differ according to which media is involved.</w:t>
      </w:r>
    </w:p>
    <w:p w14:paraId="74D72C89" w14:textId="32C55160" w:rsidR="00C03CA2" w:rsidRDefault="00C03CA2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Blanket consent is not relied upon</w:t>
      </w:r>
      <w:r w:rsidR="00763813">
        <w:rPr>
          <w:rFonts w:ascii="Calibri" w:eastAsia="Calibri" w:hAnsi="Calibri" w:cs="Calibri"/>
          <w:bCs/>
          <w:sz w:val="24"/>
          <w:szCs w:val="24"/>
        </w:rPr>
        <w:t xml:space="preserve"> and individual consent is now a preferred method which is specifically tailored for the particular type of media involved. </w:t>
      </w:r>
    </w:p>
    <w:p w14:paraId="56CFACEF" w14:textId="77777777" w:rsidR="00763813" w:rsidRPr="00C03CA2" w:rsidRDefault="00763813">
      <w:pPr>
        <w:jc w:val="both"/>
        <w:rPr>
          <w:rFonts w:ascii="Calibri" w:eastAsia="Calibri" w:hAnsi="Calibri" w:cs="Calibri"/>
          <w:bCs/>
          <w:sz w:val="24"/>
          <w:szCs w:val="24"/>
        </w:rPr>
      </w:pPr>
    </w:p>
    <w:p w14:paraId="41B2CE9C" w14:textId="1C045228" w:rsidR="00221643" w:rsidRDefault="004F2857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>) - methodology and w</w:t>
      </w:r>
      <w:r w:rsidR="00C03CA2">
        <w:rPr>
          <w:rFonts w:ascii="Calibri" w:eastAsia="Calibri" w:hAnsi="Calibri" w:cs="Calibri"/>
          <w:b/>
          <w:color w:val="0591B4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ere we are at</w:t>
      </w:r>
    </w:p>
    <w:p w14:paraId="03AD1828" w14:textId="77777777" w:rsidR="00221643" w:rsidRDefault="004F2857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can be adapted to reflect your school’s individual practice. </w:t>
      </w:r>
    </w:p>
    <w:p w14:paraId="22847613" w14:textId="77777777" w:rsidR="00221643" w:rsidRDefault="004F2857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 with a brief overview of the generic process relating to financial/management of the school. </w:t>
      </w:r>
    </w:p>
    <w:p w14:paraId="4EB26B94" w14:textId="77777777" w:rsidR="00221643" w:rsidRDefault="004F2857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a more in depth look at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with key process owners and how completing the master lists will ensure the scho</w:t>
      </w:r>
      <w:r>
        <w:rPr>
          <w:rFonts w:ascii="Calibri" w:eastAsia="Calibri" w:hAnsi="Calibri" w:cs="Calibri"/>
          <w:sz w:val="24"/>
          <w:szCs w:val="24"/>
        </w:rPr>
        <w:t xml:space="preserve">ol reflects the technical measures and procedures it has in place to safeguard personal data.  </w:t>
      </w:r>
    </w:p>
    <w:p w14:paraId="1587255D" w14:textId="6611C571" w:rsidR="00221643" w:rsidRDefault="004F2857" w:rsidP="00EC546C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</w:t>
      </w:r>
      <w:r w:rsidR="00EC546C">
        <w:rPr>
          <w:rFonts w:ascii="Calibri" w:eastAsia="Calibri" w:hAnsi="Calibri" w:cs="Calibri"/>
          <w:sz w:val="24"/>
          <w:szCs w:val="24"/>
        </w:rPr>
        <w:t xml:space="preserve"> a </w:t>
      </w:r>
      <w:r>
        <w:rPr>
          <w:rFonts w:ascii="Calibri" w:eastAsia="Calibri" w:hAnsi="Calibri" w:cs="Calibri"/>
          <w:sz w:val="24"/>
          <w:szCs w:val="24"/>
        </w:rPr>
        <w:t>number of reporting functions</w:t>
      </w:r>
      <w:r w:rsidR="00EC546C">
        <w:rPr>
          <w:rFonts w:ascii="Calibri" w:eastAsia="Calibri" w:hAnsi="Calibri" w:cs="Calibri"/>
          <w:sz w:val="24"/>
          <w:szCs w:val="24"/>
        </w:rPr>
        <w:t xml:space="preserve"> are now available and these include a detailed Retention Schedule as well as risk reports relating to each process documented in the </w:t>
      </w:r>
      <w:proofErr w:type="spellStart"/>
      <w:r w:rsidR="00EC546C">
        <w:rPr>
          <w:rFonts w:ascii="Calibri" w:eastAsia="Calibri" w:hAnsi="Calibri" w:cs="Calibri"/>
          <w:sz w:val="24"/>
          <w:szCs w:val="24"/>
        </w:rPr>
        <w:t>RoP</w:t>
      </w:r>
      <w:proofErr w:type="spellEnd"/>
      <w:r w:rsidR="00EC546C"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207C75D4" w14:textId="77777777" w:rsidR="00EC546C" w:rsidRDefault="00EC546C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4AF2C92" w14:textId="52D069EC" w:rsidR="00221643" w:rsidRDefault="004F2857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lastRenderedPageBreak/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- Progress to date</w:t>
      </w:r>
    </w:p>
    <w:p w14:paraId="1FA4F2FF" w14:textId="61C0F97D" w:rsidR="00221643" w:rsidRDefault="004F2857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At the </w:t>
      </w:r>
      <w:r>
        <w:rPr>
          <w:rFonts w:ascii="Calibri" w:eastAsia="Calibri" w:hAnsi="Calibri" w:cs="Calibri"/>
          <w:sz w:val="24"/>
          <w:szCs w:val="24"/>
        </w:rPr>
        <w:t xml:space="preserve">time of this meeting, the following </w:t>
      </w:r>
      <w:proofErr w:type="spellStart"/>
      <w:r>
        <w:rPr>
          <w:rFonts w:ascii="Calibri" w:eastAsia="Calibri" w:hAnsi="Calibri" w:cs="Calibri"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were reviewed, amended and tailored to reflect the actual practice at the school:</w:t>
      </w:r>
    </w:p>
    <w:p w14:paraId="43302872" w14:textId="0ACA9C73" w:rsidR="00EC546C" w:rsidRDefault="00EC546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9E097BC" w14:textId="2920241F" w:rsidR="00EC546C" w:rsidRDefault="00EC546C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HR01</w:t>
      </w:r>
      <w:r>
        <w:rPr>
          <w:rFonts w:ascii="Calibri" w:eastAsia="Calibri" w:hAnsi="Calibri" w:cs="Calibri"/>
          <w:sz w:val="24"/>
          <w:szCs w:val="24"/>
        </w:rPr>
        <w:tab/>
        <w:t>Pre-employment checks</w:t>
      </w:r>
    </w:p>
    <w:p w14:paraId="0CB68B11" w14:textId="539FC597" w:rsidR="00EC546C" w:rsidRDefault="00EC546C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HR06</w:t>
      </w:r>
      <w:r>
        <w:rPr>
          <w:rFonts w:ascii="Calibri" w:eastAsia="Calibri" w:hAnsi="Calibri" w:cs="Calibri"/>
          <w:sz w:val="24"/>
          <w:szCs w:val="24"/>
        </w:rPr>
        <w:tab/>
        <w:t xml:space="preserve">New starter </w:t>
      </w:r>
      <w:r w:rsidR="00982A76">
        <w:rPr>
          <w:rFonts w:ascii="Calibri" w:eastAsia="Calibri" w:hAnsi="Calibri" w:cs="Calibri"/>
          <w:sz w:val="24"/>
          <w:szCs w:val="24"/>
        </w:rPr>
        <w:t>procedure / induction</w:t>
      </w:r>
    </w:p>
    <w:p w14:paraId="63772B82" w14:textId="0DEA291D" w:rsidR="00EC546C" w:rsidRDefault="00EC546C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HR07</w:t>
      </w:r>
      <w:r>
        <w:rPr>
          <w:rFonts w:ascii="Calibri" w:eastAsia="Calibri" w:hAnsi="Calibri" w:cs="Calibri"/>
          <w:sz w:val="24"/>
          <w:szCs w:val="24"/>
        </w:rPr>
        <w:tab/>
      </w:r>
      <w:r w:rsidR="00982A76">
        <w:rPr>
          <w:rFonts w:ascii="Calibri" w:eastAsia="Calibri" w:hAnsi="Calibri" w:cs="Calibri"/>
          <w:sz w:val="24"/>
          <w:szCs w:val="24"/>
        </w:rPr>
        <w:t>Staff l</w:t>
      </w:r>
      <w:r>
        <w:rPr>
          <w:rFonts w:ascii="Calibri" w:eastAsia="Calibri" w:hAnsi="Calibri" w:cs="Calibri"/>
          <w:sz w:val="24"/>
          <w:szCs w:val="24"/>
        </w:rPr>
        <w:t>eavers</w:t>
      </w:r>
      <w:r w:rsidR="00982A76">
        <w:rPr>
          <w:rFonts w:ascii="Calibri" w:eastAsia="Calibri" w:hAnsi="Calibri" w:cs="Calibri"/>
          <w:sz w:val="24"/>
          <w:szCs w:val="24"/>
        </w:rPr>
        <w:t xml:space="preserve"> procedure</w:t>
      </w:r>
    </w:p>
    <w:p w14:paraId="65089850" w14:textId="1F596E85" w:rsidR="00EC546C" w:rsidRDefault="00EC546C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HR21</w:t>
      </w:r>
      <w:r>
        <w:rPr>
          <w:rFonts w:ascii="Calibri" w:eastAsia="Calibri" w:hAnsi="Calibri" w:cs="Calibri"/>
          <w:sz w:val="24"/>
          <w:szCs w:val="24"/>
        </w:rPr>
        <w:tab/>
      </w:r>
      <w:r w:rsidR="00982A76">
        <w:rPr>
          <w:rFonts w:ascii="Calibri" w:eastAsia="Calibri" w:hAnsi="Calibri" w:cs="Calibri"/>
          <w:sz w:val="24"/>
          <w:szCs w:val="24"/>
        </w:rPr>
        <w:t>Setting up employment contract</w:t>
      </w:r>
    </w:p>
    <w:p w14:paraId="10FE6738" w14:textId="77777777" w:rsidR="00EC546C" w:rsidRDefault="00EC546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60ADB62" w14:textId="479AF8BC" w:rsidR="00221643" w:rsidRDefault="00763813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ML will continue to adapt the HR </w:t>
      </w:r>
      <w:proofErr w:type="spellStart"/>
      <w:r>
        <w:rPr>
          <w:rFonts w:ascii="Calibri" w:eastAsia="Calibri" w:hAnsi="Calibri" w:cs="Calibri"/>
          <w:sz w:val="24"/>
          <w:szCs w:val="24"/>
        </w:rPr>
        <w:t>RoPs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 consultation with her colleague in the office. </w:t>
      </w:r>
    </w:p>
    <w:p w14:paraId="3E3FA00A" w14:textId="77777777" w:rsidR="00221643" w:rsidRDefault="00221643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29EB6BD6" w14:textId="77777777" w:rsidR="00221643" w:rsidRDefault="004F2857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- Next Steps</w:t>
      </w:r>
    </w:p>
    <w:p w14:paraId="4794C02B" w14:textId="2B975A6C" w:rsidR="00221643" w:rsidRDefault="004F2857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</w:rPr>
        <w:t xml:space="preserve">School to review the </w:t>
      </w:r>
      <w:proofErr w:type="gram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hird party</w:t>
      </w:r>
      <w:proofErr w:type="gramEnd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list emailed with this report</w:t>
      </w:r>
      <w:r w:rsidR="004379DB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</w:t>
      </w:r>
    </w:p>
    <w:p w14:paraId="309CF9C7" w14:textId="6874A0D9" w:rsidR="00221643" w:rsidRDefault="004F2857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Ple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ase highlight the third parties used by the school and return to the report to DPE</w:t>
      </w:r>
      <w:r w:rsidR="004379DB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</w:p>
    <w:p w14:paraId="11271E10" w14:textId="77777777" w:rsidR="00221643" w:rsidRDefault="004F2857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This information will then be imported by DPE to your school’s records on Knowledge Bank  </w:t>
      </w:r>
    </w:p>
    <w:p w14:paraId="24B90C54" w14:textId="3580B010" w:rsidR="00221643" w:rsidRDefault="004F285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Details of the third parties will then appear in your </w:t>
      </w:r>
      <w:proofErr w:type="spellStart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organisation’s</w:t>
      </w:r>
      <w:proofErr w:type="spellEnd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RoP</w:t>
      </w:r>
      <w:proofErr w:type="spellEnd"/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as a list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when adding third party suppliers</w:t>
      </w:r>
      <w:r w:rsidR="004379DB">
        <w:rPr>
          <w:rFonts w:ascii="Calibri" w:eastAsia="Calibri" w:hAnsi="Calibri" w:cs="Calibri"/>
          <w:sz w:val="24"/>
          <w:szCs w:val="24"/>
        </w:rPr>
        <w:t>.</w:t>
      </w:r>
    </w:p>
    <w:p w14:paraId="6A1AB50D" w14:textId="77777777" w:rsidR="00221643" w:rsidRDefault="00221643">
      <w:pPr>
        <w:rPr>
          <w:rFonts w:ascii="Calibri" w:eastAsia="Calibri" w:hAnsi="Calibri" w:cs="Calibri"/>
          <w:sz w:val="24"/>
          <w:szCs w:val="24"/>
        </w:rPr>
      </w:pPr>
    </w:p>
    <w:p w14:paraId="1DA098F4" w14:textId="24C46D33" w:rsidR="00221643" w:rsidRDefault="004F285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further meeting </w:t>
      </w:r>
      <w:r w:rsidR="00EC546C">
        <w:rPr>
          <w:rFonts w:ascii="Calibri" w:eastAsia="Calibri" w:hAnsi="Calibri" w:cs="Calibri"/>
          <w:sz w:val="24"/>
          <w:szCs w:val="24"/>
        </w:rPr>
        <w:t xml:space="preserve">will be arranged by Lindsey Smith, to provide general GDPR support with compliance and review the school’s management of student consent. </w:t>
      </w:r>
    </w:p>
    <w:p w14:paraId="35188B54" w14:textId="77777777" w:rsidR="00221643" w:rsidRDefault="00221643">
      <w:pPr>
        <w:rPr>
          <w:rFonts w:ascii="Calibri" w:eastAsia="Calibri" w:hAnsi="Calibri" w:cs="Calibri"/>
          <w:sz w:val="24"/>
          <w:szCs w:val="24"/>
        </w:rPr>
      </w:pPr>
    </w:p>
    <w:sectPr w:rsidR="00221643">
      <w:headerReference w:type="default" r:id="rId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07F7C" w14:textId="77777777" w:rsidR="004F2857" w:rsidRDefault="004F2857">
      <w:r>
        <w:separator/>
      </w:r>
    </w:p>
  </w:endnote>
  <w:endnote w:type="continuationSeparator" w:id="0">
    <w:p w14:paraId="21849E18" w14:textId="77777777" w:rsidR="004F2857" w:rsidRDefault="004F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62FE" w14:textId="77777777" w:rsidR="004F2857" w:rsidRDefault="004F2857">
      <w:r>
        <w:separator/>
      </w:r>
    </w:p>
  </w:footnote>
  <w:footnote w:type="continuationSeparator" w:id="0">
    <w:p w14:paraId="17B6AF56" w14:textId="77777777" w:rsidR="004F2857" w:rsidRDefault="004F2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1739C" w14:textId="77777777" w:rsidR="00221643" w:rsidRDefault="004F2857">
    <w:r>
      <w:rPr>
        <w:noProof/>
      </w:rPr>
      <w:drawing>
        <wp:inline distT="0" distB="0" distL="114300" distR="114300" wp14:anchorId="1857AC97" wp14:editId="7684CFCE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75CF2AC" w14:textId="77777777" w:rsidR="00221643" w:rsidRDefault="00221643"/>
  <w:p w14:paraId="43D6A9DE" w14:textId="77777777" w:rsidR="00221643" w:rsidRDefault="004F2857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C376B"/>
    <w:multiLevelType w:val="multilevel"/>
    <w:tmpl w:val="70ACE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521DB6"/>
    <w:multiLevelType w:val="multilevel"/>
    <w:tmpl w:val="20E0B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CF52EA"/>
    <w:multiLevelType w:val="multilevel"/>
    <w:tmpl w:val="2FFAF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43"/>
    <w:rsid w:val="00221643"/>
    <w:rsid w:val="002D621E"/>
    <w:rsid w:val="004379DB"/>
    <w:rsid w:val="004F2857"/>
    <w:rsid w:val="00763813"/>
    <w:rsid w:val="00982A76"/>
    <w:rsid w:val="00A357F0"/>
    <w:rsid w:val="00C03CA2"/>
    <w:rsid w:val="00DA1908"/>
    <w:rsid w:val="00EC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FB75"/>
  <w15:docId w15:val="{5380897A-ECC0-4BF4-9EB3-01FB48AB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</dc:creator>
  <cp:lastModifiedBy>lindamortimer70@gmail.com</cp:lastModifiedBy>
  <cp:revision>5</cp:revision>
  <dcterms:created xsi:type="dcterms:W3CDTF">2022-01-12T10:38:00Z</dcterms:created>
  <dcterms:modified xsi:type="dcterms:W3CDTF">2022-01-12T11:02:00Z</dcterms:modified>
</cp:coreProperties>
</file>