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003262AE"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8E18D6">
        <w:rPr>
          <w:rFonts w:asciiTheme="majorHAnsi" w:hAnsiTheme="majorHAnsi" w:cstheme="majorHAnsi"/>
        </w:rPr>
        <w:t>Hollywell</w:t>
      </w:r>
      <w:r w:rsidR="00143F88">
        <w:rPr>
          <w:rFonts w:asciiTheme="majorHAnsi" w:hAnsiTheme="majorHAnsi" w:cstheme="majorHAnsi"/>
        </w:rPr>
        <w:t xml:space="preserve"> Primary School</w:t>
      </w:r>
      <w:r w:rsidR="00C103F0">
        <w:rPr>
          <w:rFonts w:asciiTheme="majorHAnsi" w:hAnsiTheme="majorHAnsi" w:cstheme="majorHAnsi"/>
          <w:color w:val="0070C0"/>
        </w:rPr>
        <w:tab/>
      </w:r>
    </w:p>
    <w:p w14:paraId="07575133" w14:textId="6C8267CD"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B5624F">
        <w:rPr>
          <w:rFonts w:asciiTheme="majorHAnsi" w:hAnsiTheme="majorHAnsi" w:cstheme="majorHAnsi"/>
        </w:rPr>
        <w:t>08.02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47E85EA1" w:rsidR="00347154"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8E18D6">
        <w:rPr>
          <w:rFonts w:asciiTheme="majorHAnsi" w:eastAsia="Calibri" w:hAnsiTheme="majorHAnsi" w:cstheme="majorHAnsi"/>
          <w:b/>
          <w:sz w:val="36"/>
          <w:szCs w:val="36"/>
        </w:rPr>
        <w:t>Sallyann (Office Manager)</w:t>
      </w:r>
      <w:r w:rsidR="00032347">
        <w:rPr>
          <w:rFonts w:asciiTheme="majorHAnsi" w:eastAsia="Calibri" w:hAnsiTheme="majorHAnsi" w:cstheme="majorHAnsi"/>
          <w:b/>
          <w:sz w:val="36"/>
          <w:szCs w:val="36"/>
        </w:rPr>
        <w:t xml:space="preserve">, Lois </w:t>
      </w:r>
      <w:r w:rsidR="008E18D6">
        <w:rPr>
          <w:rFonts w:asciiTheme="majorHAnsi" w:eastAsia="Calibri" w:hAnsiTheme="majorHAnsi" w:cstheme="majorHAnsi"/>
          <w:b/>
          <w:sz w:val="36"/>
          <w:szCs w:val="36"/>
        </w:rPr>
        <w:t>&amp; Helen</w:t>
      </w:r>
    </w:p>
    <w:p w14:paraId="38831949" w14:textId="77777777" w:rsidR="00032347" w:rsidRPr="003E6F68" w:rsidRDefault="00032347" w:rsidP="00153D19">
      <w:pPr>
        <w:jc w:val="both"/>
        <w:rPr>
          <w:rFonts w:asciiTheme="majorHAnsi" w:eastAsia="Calibri" w:hAnsiTheme="majorHAnsi" w:cstheme="majorHAnsi"/>
          <w:b/>
          <w:sz w:val="36"/>
          <w:szCs w:val="36"/>
        </w:rPr>
      </w:pP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6B571403"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D3640E">
        <w:rPr>
          <w:rFonts w:asciiTheme="majorHAnsi" w:hAnsiTheme="majorHAnsi" w:cstheme="majorHAnsi"/>
        </w:rPr>
        <w:t>not found on the schools’ website.</w:t>
      </w:r>
      <w:r w:rsidR="00AE01D7">
        <w:rPr>
          <w:rFonts w:asciiTheme="majorHAnsi" w:hAnsiTheme="majorHAnsi" w:cstheme="majorHAnsi"/>
        </w:rPr>
        <w:t xml:space="preserve"> </w:t>
      </w:r>
      <w:r w:rsidR="00333DDA">
        <w:rPr>
          <w:rFonts w:asciiTheme="majorHAnsi" w:hAnsiTheme="majorHAnsi" w:cstheme="majorHAnsi"/>
        </w:rPr>
        <w:t>EMET have provided their most recent update which is attached to this report.</w:t>
      </w:r>
    </w:p>
    <w:p w14:paraId="0766DCED" w14:textId="4E796FC3"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D3640E">
        <w:rPr>
          <w:rFonts w:asciiTheme="majorHAnsi" w:hAnsiTheme="majorHAnsi" w:cstheme="majorHAnsi"/>
        </w:rPr>
        <w:t>although a privacy notice is published on the website, I believe this is outdated with a previous member of staff listed as the DPO? I would</w:t>
      </w:r>
      <w:r w:rsidR="008E18D6">
        <w:rPr>
          <w:rFonts w:asciiTheme="majorHAnsi" w:hAnsiTheme="majorHAnsi" w:cstheme="majorHAnsi"/>
        </w:rPr>
        <w:t xml:space="preserve"> </w:t>
      </w:r>
      <w:r w:rsidR="00D3640E">
        <w:rPr>
          <w:rFonts w:asciiTheme="majorHAnsi" w:hAnsiTheme="majorHAnsi" w:cstheme="majorHAnsi"/>
        </w:rPr>
        <w:t>s</w:t>
      </w:r>
      <w:r w:rsidR="00C0158A" w:rsidRPr="00AE01D7">
        <w:rPr>
          <w:rFonts w:asciiTheme="majorHAnsi" w:hAnsiTheme="majorHAnsi" w:cstheme="majorHAnsi"/>
        </w:rPr>
        <w:t xml:space="preserve">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 xml:space="preserve">Employees &amp; Visitors + Child Friendly </w:t>
      </w:r>
      <w:r w:rsidR="00D3640E">
        <w:rPr>
          <w:rFonts w:asciiTheme="majorHAnsi" w:hAnsiTheme="majorHAnsi" w:cstheme="majorHAnsi"/>
        </w:rPr>
        <w:t xml:space="preserve">notice </w:t>
      </w:r>
      <w:r w:rsidR="00D04056" w:rsidRPr="00AE01D7">
        <w:rPr>
          <w:rFonts w:asciiTheme="majorHAnsi" w:hAnsiTheme="majorHAnsi" w:cstheme="majorHAnsi"/>
        </w:rPr>
        <w:t>available</w:t>
      </w:r>
      <w:r w:rsidR="00AE01D7">
        <w:rPr>
          <w:rFonts w:asciiTheme="majorHAnsi" w:hAnsiTheme="majorHAnsi" w:cstheme="majorHAnsi"/>
        </w:rPr>
        <w:t xml:space="preserve">.  Templates are attached to this report </w:t>
      </w:r>
      <w:r w:rsidR="00D3640E">
        <w:rPr>
          <w:rFonts w:asciiTheme="majorHAnsi" w:hAnsiTheme="majorHAnsi" w:cstheme="majorHAnsi"/>
        </w:rPr>
        <w:t>should you wish to adopt them.</w:t>
      </w:r>
    </w:p>
    <w:p w14:paraId="260386C9" w14:textId="722923EA"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w:t>
      </w:r>
      <w:r w:rsidR="00D3640E">
        <w:t xml:space="preserve">add a link in the “GDPR” section on your website to EMET Trust Information page: </w:t>
      </w:r>
      <w:hyperlink r:id="rId8" w:history="1">
        <w:r w:rsidR="00D3640E">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F9B8530"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Should you receive a Subject Access Request, please log this on the GDPRiS platform and we can support you with what information can be redacted and of any exemptions that may be applicable.</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6F8638E0" w14:textId="5AEBEFE2" w:rsidR="00D3640E" w:rsidRDefault="00D3640E"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Staff training takes place regularly using the GDPRiS courses which are demonstrated to groups of staff.</w:t>
      </w:r>
    </w:p>
    <w:p w14:paraId="0A0D65CE" w14:textId="61C5D3F5" w:rsidR="003A4EC1" w:rsidRDefault="004D0F1E" w:rsidP="000A02B6">
      <w:pPr>
        <w:pStyle w:val="ListParagraph"/>
        <w:numPr>
          <w:ilvl w:val="0"/>
          <w:numId w:val="7"/>
        </w:numPr>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3640E">
        <w:rPr>
          <w:rFonts w:asciiTheme="majorHAnsi" w:hAnsiTheme="majorHAnsi" w:cstheme="majorHAnsi"/>
          <w:bCs/>
        </w:rPr>
        <w:t xml:space="preserve"> should you wish to </w:t>
      </w:r>
      <w:r w:rsidR="00D04056">
        <w:rPr>
          <w:rFonts w:asciiTheme="majorHAnsi" w:hAnsiTheme="majorHAnsi" w:cstheme="majorHAnsi"/>
          <w:bCs/>
        </w:rPr>
        <w:t>enrol all staff and they can begin completing training for their department</w:t>
      </w:r>
      <w:r w:rsidR="00FE50F7">
        <w:rPr>
          <w:rFonts w:asciiTheme="majorHAnsi" w:hAnsiTheme="majorHAnsi" w:cstheme="majorHAnsi"/>
          <w:bCs/>
        </w:rPr>
        <w:t>.  Also</w:t>
      </w:r>
      <w:r w:rsidR="00325248">
        <w:rPr>
          <w:rFonts w:asciiTheme="majorHAnsi" w:hAnsiTheme="majorHAnsi" w:cstheme="majorHAnsi"/>
          <w:bCs/>
        </w:rPr>
        <w:t>,</w:t>
      </w:r>
      <w:r w:rsidR="00FE50F7">
        <w:rPr>
          <w:rFonts w:asciiTheme="majorHAnsi" w:hAnsiTheme="majorHAnsi" w:cstheme="majorHAnsi"/>
          <w:bCs/>
        </w:rPr>
        <w:t xml:space="preserve"> the NCSC (National Cyber Security Centre) Online Safety course is highly recommended.</w:t>
      </w:r>
    </w:p>
    <w:p w14:paraId="0C50AAC1" w14:textId="6276EFC7" w:rsidR="00333DDA" w:rsidRDefault="00333DDA" w:rsidP="000A02B6">
      <w:pPr>
        <w:ind w:left="284" w:hanging="284"/>
        <w:rPr>
          <w:rFonts w:asciiTheme="majorHAnsi" w:hAnsiTheme="majorHAnsi" w:cstheme="majorHAnsi"/>
          <w:bCs/>
        </w:rPr>
      </w:pPr>
    </w:p>
    <w:p w14:paraId="07D9940A" w14:textId="77777777" w:rsidR="00FE50F7" w:rsidRDefault="00FE50F7"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lastRenderedPageBreak/>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47CF1E72" w:rsidR="00340C4D" w:rsidRDefault="00FE50F7"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Hollywell have made a good start on populating the Supplier section on GDPRiS, however, admitted it may need updating and will check all new suppliers are added.</w:t>
      </w:r>
    </w:p>
    <w:p w14:paraId="751AE2DF" w14:textId="77777777" w:rsidR="00F51A93" w:rsidRDefault="00F51A93" w:rsidP="00F51A93">
      <w:pPr>
        <w:pStyle w:val="ListParagraph"/>
        <w:ind w:left="284"/>
        <w:rPr>
          <w:rFonts w:asciiTheme="majorHAnsi" w:hAnsiTheme="majorHAnsi" w:cstheme="majorHAnsi"/>
          <w:b/>
          <w:color w:val="0070C0"/>
          <w:sz w:val="28"/>
          <w:szCs w:val="28"/>
        </w:rPr>
      </w:pPr>
    </w:p>
    <w:p w14:paraId="3E2E1F21" w14:textId="3E05870D"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DC1712"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DC1712"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DC1712"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DC1712"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5CFD35E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07687750" w:rsidR="00086BAB" w:rsidRPr="000A02B6"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6"/>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F2B3B" w14:textId="77777777" w:rsidR="00DC1712" w:rsidRDefault="00DC1712">
      <w:r>
        <w:separator/>
      </w:r>
    </w:p>
  </w:endnote>
  <w:endnote w:type="continuationSeparator" w:id="0">
    <w:p w14:paraId="10840C2B" w14:textId="77777777" w:rsidR="00DC1712" w:rsidRDefault="00DC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DC95A" w14:textId="77777777" w:rsidR="00DC1712" w:rsidRDefault="00DC1712">
      <w:r>
        <w:separator/>
      </w:r>
    </w:p>
  </w:footnote>
  <w:footnote w:type="continuationSeparator" w:id="0">
    <w:p w14:paraId="7EAE93F3" w14:textId="77777777" w:rsidR="00DC1712" w:rsidRDefault="00DC1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4847"/>
    <w:rsid w:val="00005402"/>
    <w:rsid w:val="00032347"/>
    <w:rsid w:val="00086BAB"/>
    <w:rsid w:val="000976E1"/>
    <w:rsid w:val="000A02B6"/>
    <w:rsid w:val="0014079B"/>
    <w:rsid w:val="00143F88"/>
    <w:rsid w:val="001516AB"/>
    <w:rsid w:val="001539A7"/>
    <w:rsid w:val="00153D19"/>
    <w:rsid w:val="00175BB5"/>
    <w:rsid w:val="001B6EFF"/>
    <w:rsid w:val="0027150A"/>
    <w:rsid w:val="00276372"/>
    <w:rsid w:val="00292C06"/>
    <w:rsid w:val="002A0411"/>
    <w:rsid w:val="00315755"/>
    <w:rsid w:val="00325248"/>
    <w:rsid w:val="00333DDA"/>
    <w:rsid w:val="00340C4D"/>
    <w:rsid w:val="00347154"/>
    <w:rsid w:val="00351383"/>
    <w:rsid w:val="003A4EC1"/>
    <w:rsid w:val="003C62DA"/>
    <w:rsid w:val="003E6F68"/>
    <w:rsid w:val="00411A4D"/>
    <w:rsid w:val="0045040A"/>
    <w:rsid w:val="00450E56"/>
    <w:rsid w:val="004A1431"/>
    <w:rsid w:val="004C0D08"/>
    <w:rsid w:val="004D0F1E"/>
    <w:rsid w:val="004D4F0E"/>
    <w:rsid w:val="004E65BF"/>
    <w:rsid w:val="005147B4"/>
    <w:rsid w:val="00522D4C"/>
    <w:rsid w:val="0053483C"/>
    <w:rsid w:val="006257E4"/>
    <w:rsid w:val="0066507E"/>
    <w:rsid w:val="00676788"/>
    <w:rsid w:val="0067786A"/>
    <w:rsid w:val="006B050A"/>
    <w:rsid w:val="006C413E"/>
    <w:rsid w:val="006C5A32"/>
    <w:rsid w:val="0071040B"/>
    <w:rsid w:val="007801F4"/>
    <w:rsid w:val="00780D33"/>
    <w:rsid w:val="0078725E"/>
    <w:rsid w:val="008E18D6"/>
    <w:rsid w:val="009856C6"/>
    <w:rsid w:val="009E3ADE"/>
    <w:rsid w:val="009E3F60"/>
    <w:rsid w:val="00A37865"/>
    <w:rsid w:val="00A47795"/>
    <w:rsid w:val="00AA19F8"/>
    <w:rsid w:val="00AA1C15"/>
    <w:rsid w:val="00AE01D7"/>
    <w:rsid w:val="00AF052A"/>
    <w:rsid w:val="00B13311"/>
    <w:rsid w:val="00B5624F"/>
    <w:rsid w:val="00B75E23"/>
    <w:rsid w:val="00BD58BD"/>
    <w:rsid w:val="00BE6EF2"/>
    <w:rsid w:val="00BF73DF"/>
    <w:rsid w:val="00C0158A"/>
    <w:rsid w:val="00C103F0"/>
    <w:rsid w:val="00CA53C2"/>
    <w:rsid w:val="00D04056"/>
    <w:rsid w:val="00D3640E"/>
    <w:rsid w:val="00D44522"/>
    <w:rsid w:val="00D53D4A"/>
    <w:rsid w:val="00D74D3E"/>
    <w:rsid w:val="00D968FC"/>
    <w:rsid w:val="00DA2C49"/>
    <w:rsid w:val="00DA5FC0"/>
    <w:rsid w:val="00DC1712"/>
    <w:rsid w:val="00DC4E5E"/>
    <w:rsid w:val="00DF6BF3"/>
    <w:rsid w:val="00E25125"/>
    <w:rsid w:val="00E46A3E"/>
    <w:rsid w:val="00E83926"/>
    <w:rsid w:val="00E96A2F"/>
    <w:rsid w:val="00EA423A"/>
    <w:rsid w:val="00F51A93"/>
    <w:rsid w:val="00FA42EA"/>
    <w:rsid w:val="00FE50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2022-02-08T13:20:00Z</dcterms:created>
  <dcterms:modified xsi:type="dcterms:W3CDTF">2022-02-08T14:28:00Z</dcterms:modified>
</cp:coreProperties>
</file>