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2D342C06"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4B0824">
        <w:rPr>
          <w:rFonts w:asciiTheme="majorHAnsi" w:hAnsiTheme="majorHAnsi" w:cstheme="majorHAnsi"/>
        </w:rPr>
        <w:t xml:space="preserve">Kimberley </w:t>
      </w:r>
      <w:r w:rsidR="002C7D7C">
        <w:rPr>
          <w:rFonts w:asciiTheme="majorHAnsi" w:hAnsiTheme="majorHAnsi" w:cstheme="majorHAnsi"/>
        </w:rPr>
        <w:t>Primary</w:t>
      </w:r>
      <w:r w:rsidR="00C103F0">
        <w:rPr>
          <w:rFonts w:asciiTheme="majorHAnsi" w:hAnsiTheme="majorHAnsi" w:cstheme="majorHAnsi"/>
          <w:color w:val="0070C0"/>
        </w:rPr>
        <w:tab/>
      </w:r>
    </w:p>
    <w:p w14:paraId="07575133" w14:textId="2E0AB21A"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2C7D7C">
        <w:rPr>
          <w:rFonts w:asciiTheme="majorHAnsi" w:hAnsiTheme="majorHAnsi" w:cstheme="majorHAnsi"/>
        </w:rPr>
        <w:t>12.09</w:t>
      </w:r>
      <w:r w:rsidR="00A44684" w:rsidRPr="00A44684">
        <w:rPr>
          <w:rFonts w:asciiTheme="majorHAnsi" w:hAnsiTheme="majorHAnsi" w:cstheme="majorHAnsi"/>
        </w:rPr>
        <w:t>.22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107B0C2C"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2C7D7C">
        <w:rPr>
          <w:rFonts w:asciiTheme="majorHAnsi" w:eastAsia="Calibri" w:hAnsiTheme="majorHAnsi" w:cstheme="majorHAnsi"/>
          <w:b/>
          <w:sz w:val="36"/>
          <w:szCs w:val="36"/>
        </w:rPr>
        <w:t>Claire Watson &amp; Judith Baker</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3D9702EE"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147FD45C"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GDPR</w:t>
      </w:r>
      <w:r w:rsidR="00C0158A">
        <w:rPr>
          <w:rFonts w:asciiTheme="majorHAnsi" w:hAnsiTheme="majorHAnsi" w:cstheme="majorHAnsi"/>
        </w:rPr>
        <w:t xml:space="preserve"> section under School Info</w:t>
      </w:r>
    </w:p>
    <w:p w14:paraId="624A2AEC" w14:textId="4F4C28C5"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BE6EF2">
        <w:rPr>
          <w:rFonts w:asciiTheme="majorHAnsi" w:hAnsiTheme="majorHAnsi" w:cstheme="majorHAnsi"/>
        </w:rPr>
        <w:t>up to date (update due Autumn 2023)</w:t>
      </w:r>
    </w:p>
    <w:p w14:paraId="324BA93F" w14:textId="45C4BD1B"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2C7D7C">
        <w:rPr>
          <w:rFonts w:asciiTheme="majorHAnsi" w:hAnsiTheme="majorHAnsi" w:cstheme="majorHAnsi"/>
        </w:rPr>
        <w:t xml:space="preserve"> </w:t>
      </w:r>
      <w:r w:rsidR="00C103F0">
        <w:rPr>
          <w:rFonts w:asciiTheme="majorHAnsi" w:hAnsiTheme="majorHAnsi" w:cstheme="majorHAnsi"/>
        </w:rPr>
        <w:t xml:space="preserve">– </w:t>
      </w:r>
      <w:r w:rsidR="00C0158A">
        <w:rPr>
          <w:rFonts w:asciiTheme="majorHAnsi" w:hAnsiTheme="majorHAnsi" w:cstheme="majorHAnsi"/>
        </w:rPr>
        <w:t>one for pupils only</w:t>
      </w:r>
    </w:p>
    <w:p w14:paraId="0766DCED" w14:textId="0A802E5C"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for </w:t>
      </w:r>
      <w:r w:rsidR="00D04056">
        <w:rPr>
          <w:rFonts w:asciiTheme="majorHAnsi" w:hAnsiTheme="majorHAnsi" w:cstheme="majorHAnsi"/>
        </w:rPr>
        <w:t xml:space="preserve">Employees &amp; Visitors </w:t>
      </w:r>
      <w:r w:rsidR="00081DBF">
        <w:rPr>
          <w:rFonts w:asciiTheme="majorHAnsi" w:hAnsiTheme="majorHAnsi" w:cstheme="majorHAnsi"/>
        </w:rPr>
        <w:t>(model notices attached to this report)</w:t>
      </w:r>
      <w:r w:rsidR="007D641B">
        <w:rPr>
          <w:rFonts w:asciiTheme="majorHAnsi" w:hAnsiTheme="majorHAnsi" w:cstheme="majorHAnsi"/>
        </w:rPr>
        <w:t>.</w:t>
      </w:r>
    </w:p>
    <w:p w14:paraId="260386C9" w14:textId="3D15056B"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BE6EF2">
        <w:rPr>
          <w:rFonts w:asciiTheme="majorHAnsi" w:hAnsiTheme="majorHAnsi" w:cstheme="majorHAnsi"/>
        </w:rPr>
        <w:t xml:space="preserve">? </w:t>
      </w:r>
      <w:r w:rsidR="00BE6EF2">
        <w:t xml:space="preserve">(which sets out your commitment to making certain classes of information routinely available, such as policies and procedures, meeting minutes, annual reports and financial info) Trust document – </w:t>
      </w:r>
      <w:r w:rsidR="00081DBF">
        <w:t xml:space="preserve">you can </w:t>
      </w:r>
      <w:r w:rsidR="00BE6EF2">
        <w:t>add a link to your website taking you to the EMET Trust Information page</w:t>
      </w:r>
      <w:r w:rsidR="00081DBF">
        <w:t xml:space="preserve">: </w:t>
      </w:r>
      <w:hyperlink r:id="rId8" w:history="1">
        <w:r w:rsidR="00081DBF">
          <w:rPr>
            <w:rStyle w:val="Hyperlink"/>
          </w:rPr>
          <w:t>East Midlands Education Trust - Trust Information (emet.eu.com)</w:t>
        </w:r>
      </w:hyperlink>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58F57655" w14:textId="6A6012DB" w:rsidR="00B81926" w:rsidRDefault="00B8192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Check the staff list is correct, add any new and remove any ex-staff in </w:t>
      </w:r>
      <w:r w:rsidRPr="007D641B">
        <w:rPr>
          <w:rFonts w:asciiTheme="majorHAnsi" w:hAnsiTheme="majorHAnsi" w:cstheme="majorHAnsi"/>
          <w:b/>
          <w:i/>
          <w:iCs/>
        </w:rPr>
        <w:t>Administration&gt;User Management</w:t>
      </w:r>
    </w:p>
    <w:p w14:paraId="7B9FDCD7" w14:textId="1F888B29"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r w:rsidR="007D641B">
        <w:rPr>
          <w:rFonts w:asciiTheme="majorHAnsi" w:hAnsiTheme="majorHAnsi" w:cstheme="majorHAnsi"/>
          <w:bCs/>
        </w:rPr>
        <w:t xml:space="preserve">  These can be logged under the section </w:t>
      </w:r>
      <w:r w:rsidR="007D641B" w:rsidRPr="007D641B">
        <w:rPr>
          <w:rFonts w:asciiTheme="majorHAnsi" w:hAnsiTheme="majorHAnsi" w:cstheme="majorHAnsi"/>
          <w:b/>
          <w:i/>
          <w:iCs/>
        </w:rPr>
        <w:t>Incidents and Subject Requests.</w:t>
      </w:r>
    </w:p>
    <w:p w14:paraId="4BC65401" w14:textId="4E55CD71" w:rsidR="00A424B6" w:rsidRDefault="00463721"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5</w:t>
      </w:r>
      <w:r w:rsidR="00A424B6">
        <w:rPr>
          <w:rFonts w:asciiTheme="majorHAnsi" w:hAnsiTheme="majorHAnsi" w:cstheme="majorHAnsi"/>
          <w:bCs/>
        </w:rPr>
        <w:t xml:space="preserve"> breaches logged</w:t>
      </w:r>
      <w:r w:rsidR="00B81926">
        <w:rPr>
          <w:rFonts w:asciiTheme="majorHAnsi" w:hAnsiTheme="majorHAnsi" w:cstheme="majorHAnsi"/>
          <w:bCs/>
        </w:rPr>
        <w:t xml:space="preserve"> from </w:t>
      </w:r>
      <w:r>
        <w:rPr>
          <w:rFonts w:asciiTheme="majorHAnsi" w:hAnsiTheme="majorHAnsi" w:cstheme="majorHAnsi"/>
          <w:bCs/>
        </w:rPr>
        <w:t>Nov18-Jan21</w:t>
      </w:r>
      <w:r w:rsidR="00B81926">
        <w:rPr>
          <w:rFonts w:asciiTheme="majorHAnsi" w:hAnsiTheme="majorHAnsi" w:cstheme="majorHAnsi"/>
          <w:bCs/>
        </w:rPr>
        <w:t xml:space="preserve"> – </w:t>
      </w:r>
      <w:r>
        <w:rPr>
          <w:rFonts w:asciiTheme="majorHAnsi" w:hAnsiTheme="majorHAnsi" w:cstheme="majorHAnsi"/>
          <w:bCs/>
        </w:rPr>
        <w:t>all need closing off</w:t>
      </w:r>
      <w:r w:rsidR="00B81926">
        <w:rPr>
          <w:rFonts w:asciiTheme="majorHAnsi" w:hAnsiTheme="majorHAnsi" w:cstheme="majorHAnsi"/>
          <w:bCs/>
        </w:rPr>
        <w:t>.</w:t>
      </w:r>
      <w:r w:rsidR="007D641B">
        <w:rPr>
          <w:rFonts w:asciiTheme="majorHAnsi" w:hAnsiTheme="majorHAnsi" w:cstheme="majorHAnsi"/>
          <w:bCs/>
        </w:rPr>
        <w:t xml:space="preserve">  Judith – if you’d like me to talk you through this, please drop me an email and we can arrange a quick 15mins together where I share my screen with you.  Alternatively, you can go ahead and do this by selecting </w:t>
      </w:r>
      <w:r w:rsidR="007D641B" w:rsidRPr="007D641B">
        <w:rPr>
          <w:rFonts w:asciiTheme="majorHAnsi" w:hAnsiTheme="majorHAnsi" w:cstheme="majorHAnsi"/>
          <w:b/>
          <w:i/>
          <w:iCs/>
        </w:rPr>
        <w:t>‘Incident Log’</w:t>
      </w:r>
      <w:r w:rsidR="007D641B">
        <w:rPr>
          <w:rFonts w:asciiTheme="majorHAnsi" w:hAnsiTheme="majorHAnsi" w:cstheme="majorHAnsi"/>
          <w:b/>
          <w:i/>
          <w:iCs/>
        </w:rPr>
        <w:t xml:space="preserve"> – Update incident – Incident Status – Closed.</w:t>
      </w:r>
    </w:p>
    <w:p w14:paraId="16B884B6" w14:textId="4CB74629" w:rsidR="00340C4D" w:rsidRDefault="00340C4D" w:rsidP="00340C4D">
      <w:pPr>
        <w:spacing w:after="120"/>
        <w:ind w:left="284" w:hanging="284"/>
        <w:rPr>
          <w:rFonts w:asciiTheme="majorHAnsi" w:eastAsia="Calibri" w:hAnsiTheme="majorHAnsi" w:cstheme="majorHAnsi"/>
          <w:sz w:val="24"/>
          <w:szCs w:val="24"/>
        </w:rPr>
      </w:pPr>
    </w:p>
    <w:p w14:paraId="2E0B7221" w14:textId="082630A9" w:rsidR="007D641B" w:rsidRDefault="007D641B" w:rsidP="00340C4D">
      <w:pPr>
        <w:spacing w:after="120"/>
        <w:ind w:left="284" w:hanging="284"/>
        <w:rPr>
          <w:rFonts w:asciiTheme="majorHAnsi" w:eastAsia="Calibri" w:hAnsiTheme="majorHAnsi" w:cstheme="majorHAnsi"/>
          <w:sz w:val="24"/>
          <w:szCs w:val="24"/>
        </w:rPr>
      </w:pPr>
    </w:p>
    <w:p w14:paraId="3C25809D" w14:textId="05C3C9E0" w:rsidR="007D641B" w:rsidRDefault="007D641B" w:rsidP="00340C4D">
      <w:pPr>
        <w:spacing w:after="120"/>
        <w:ind w:left="284" w:hanging="284"/>
        <w:rPr>
          <w:rFonts w:asciiTheme="majorHAnsi" w:eastAsia="Calibri" w:hAnsiTheme="majorHAnsi" w:cstheme="majorHAnsi"/>
          <w:sz w:val="24"/>
          <w:szCs w:val="24"/>
        </w:rPr>
      </w:pPr>
    </w:p>
    <w:p w14:paraId="43244AC0" w14:textId="77777777" w:rsidR="007D641B" w:rsidRPr="003E6F68" w:rsidRDefault="007D641B" w:rsidP="00340C4D">
      <w:pPr>
        <w:spacing w:after="120"/>
        <w:ind w:left="284" w:hanging="284"/>
        <w:rPr>
          <w:rFonts w:asciiTheme="majorHAnsi" w:eastAsia="Calibri" w:hAnsiTheme="majorHAnsi" w:cstheme="majorHAnsi"/>
          <w:sz w:val="24"/>
          <w:szCs w:val="24"/>
        </w:rPr>
      </w:pPr>
    </w:p>
    <w:p w14:paraId="5ECB71B9" w14:textId="77777777" w:rsidR="007D641B" w:rsidRDefault="007D641B" w:rsidP="007D641B">
      <w:pPr>
        <w:pStyle w:val="ListParagraph"/>
        <w:ind w:left="284"/>
        <w:rPr>
          <w:rFonts w:asciiTheme="majorHAnsi" w:hAnsiTheme="majorHAnsi" w:cstheme="majorHAnsi"/>
          <w:b/>
          <w:color w:val="0070C0"/>
          <w:sz w:val="28"/>
          <w:szCs w:val="28"/>
        </w:rPr>
      </w:pPr>
    </w:p>
    <w:p w14:paraId="683BEA30" w14:textId="62548050"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3DD6BF4B" w:rsidR="003A4EC1" w:rsidRDefault="004D0F1E" w:rsidP="00340C4D">
      <w:pPr>
        <w:pStyle w:val="ListParagraph"/>
        <w:numPr>
          <w:ilvl w:val="0"/>
          <w:numId w:val="7"/>
        </w:numPr>
        <w:spacing w:after="120"/>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i.e. Teaching Staff/Office Staff/SLT/Technicians/Catering/Premises/Governors/Regular Visitors + NCSC + Managing SARs</w:t>
      </w:r>
    </w:p>
    <w:p w14:paraId="72756819" w14:textId="140C3025" w:rsidR="007D641B" w:rsidRDefault="007D641B"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Claire confirmed GDPR training was conducted, in-house, at the beginning of this academic year.  I would also recommend the NCSC Cyber Security Training course, available on GDPRiS.</w:t>
      </w:r>
    </w:p>
    <w:p w14:paraId="429816A1" w14:textId="3D105450" w:rsid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579126E7" w:rsidR="00340C4D" w:rsidRDefault="00A44684"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 xml:space="preserve">Popluation of the </w:t>
      </w:r>
      <w:r w:rsidR="00340C4D">
        <w:rPr>
          <w:rFonts w:asciiTheme="majorHAnsi" w:hAnsiTheme="majorHAnsi" w:cstheme="majorHAnsi"/>
        </w:rPr>
        <w:t xml:space="preserve">Supplier Management section on the GDPRiS platform </w:t>
      </w:r>
      <w:r>
        <w:rPr>
          <w:rFonts w:asciiTheme="majorHAnsi" w:hAnsiTheme="majorHAnsi" w:cstheme="majorHAnsi"/>
        </w:rPr>
        <w:t>has begun.  Check this system regularly for new contracts and remove any which are no longer used.</w:t>
      </w:r>
    </w:p>
    <w:p w14:paraId="12FD905B" w14:textId="714BF46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77777777"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7CA69676"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All EMET schools should be following the Trust Retention Schedule – I have attached for your reference.</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9">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000000" w:rsidP="0039315E">
      <w:pPr>
        <w:widowControl w:val="0"/>
        <w:numPr>
          <w:ilvl w:val="0"/>
          <w:numId w:val="11"/>
        </w:numPr>
        <w:ind w:left="1134" w:hanging="567"/>
        <w:rPr>
          <w:rFonts w:asciiTheme="majorHAnsi" w:eastAsia="Calibri" w:hAnsiTheme="majorHAnsi" w:cstheme="majorHAnsi"/>
          <w:sz w:val="24"/>
          <w:szCs w:val="24"/>
        </w:rPr>
      </w:pPr>
      <w:hyperlink r:id="rId10"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1">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2">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3">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675068C3" w:rsidR="00FA42EA" w:rsidRPr="00A44684" w:rsidRDefault="00FA42EA" w:rsidP="00A44684">
      <w:pPr>
        <w:rPr>
          <w:rFonts w:asciiTheme="majorHAnsi" w:hAnsiTheme="majorHAnsi" w:cstheme="majorHAnsi"/>
        </w:rPr>
      </w:pPr>
    </w:p>
    <w:sectPr w:rsidR="00FA42EA" w:rsidRPr="00A44684"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18EBA" w14:textId="77777777" w:rsidR="00BD4518" w:rsidRDefault="00BD4518">
      <w:r>
        <w:separator/>
      </w:r>
    </w:p>
  </w:endnote>
  <w:endnote w:type="continuationSeparator" w:id="0">
    <w:p w14:paraId="0E28A882" w14:textId="77777777" w:rsidR="00BD4518" w:rsidRDefault="00BD4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FE497" w14:textId="77777777" w:rsidR="00BD4518" w:rsidRDefault="00BD4518">
      <w:r>
        <w:separator/>
      </w:r>
    </w:p>
  </w:footnote>
  <w:footnote w:type="continuationSeparator" w:id="0">
    <w:p w14:paraId="0D216176" w14:textId="77777777" w:rsidR="00BD4518" w:rsidRDefault="00BD4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63403950">
    <w:abstractNumId w:val="7"/>
  </w:num>
  <w:num w:numId="2" w16cid:durableId="1447385042">
    <w:abstractNumId w:val="0"/>
  </w:num>
  <w:num w:numId="3" w16cid:durableId="482047282">
    <w:abstractNumId w:val="1"/>
  </w:num>
  <w:num w:numId="4" w16cid:durableId="597911055">
    <w:abstractNumId w:val="6"/>
  </w:num>
  <w:num w:numId="5" w16cid:durableId="2026595640">
    <w:abstractNumId w:val="3"/>
  </w:num>
  <w:num w:numId="6" w16cid:durableId="495924361">
    <w:abstractNumId w:val="9"/>
  </w:num>
  <w:num w:numId="7" w16cid:durableId="122425468">
    <w:abstractNumId w:val="2"/>
  </w:num>
  <w:num w:numId="8" w16cid:durableId="1406296613">
    <w:abstractNumId w:val="8"/>
  </w:num>
  <w:num w:numId="9" w16cid:durableId="1764108485">
    <w:abstractNumId w:val="10"/>
  </w:num>
  <w:num w:numId="10" w16cid:durableId="2033142515">
    <w:abstractNumId w:val="11"/>
  </w:num>
  <w:num w:numId="11" w16cid:durableId="1486824450">
    <w:abstractNumId w:val="4"/>
  </w:num>
  <w:num w:numId="12" w16cid:durableId="191118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14079B"/>
    <w:rsid w:val="001516AB"/>
    <w:rsid w:val="001539A7"/>
    <w:rsid w:val="00175BB5"/>
    <w:rsid w:val="001B7D5A"/>
    <w:rsid w:val="001C3651"/>
    <w:rsid w:val="00216E11"/>
    <w:rsid w:val="00276372"/>
    <w:rsid w:val="00292C06"/>
    <w:rsid w:val="00295BF6"/>
    <w:rsid w:val="002A0411"/>
    <w:rsid w:val="002C7D7C"/>
    <w:rsid w:val="00300EF3"/>
    <w:rsid w:val="00315755"/>
    <w:rsid w:val="00340C4D"/>
    <w:rsid w:val="00347154"/>
    <w:rsid w:val="00351383"/>
    <w:rsid w:val="003751CE"/>
    <w:rsid w:val="0039315E"/>
    <w:rsid w:val="003A4EC1"/>
    <w:rsid w:val="003C62DA"/>
    <w:rsid w:val="003E6F68"/>
    <w:rsid w:val="00411A4D"/>
    <w:rsid w:val="0045040A"/>
    <w:rsid w:val="00450E56"/>
    <w:rsid w:val="00463721"/>
    <w:rsid w:val="004A1431"/>
    <w:rsid w:val="004B0824"/>
    <w:rsid w:val="004C0D08"/>
    <w:rsid w:val="004D0F1E"/>
    <w:rsid w:val="004D4F0E"/>
    <w:rsid w:val="004E65BF"/>
    <w:rsid w:val="004F0E73"/>
    <w:rsid w:val="00522D4C"/>
    <w:rsid w:val="0058494A"/>
    <w:rsid w:val="00596720"/>
    <w:rsid w:val="006257E4"/>
    <w:rsid w:val="0066507E"/>
    <w:rsid w:val="0067786A"/>
    <w:rsid w:val="006B050A"/>
    <w:rsid w:val="006C413E"/>
    <w:rsid w:val="0071040B"/>
    <w:rsid w:val="007801F4"/>
    <w:rsid w:val="00780D33"/>
    <w:rsid w:val="0078725E"/>
    <w:rsid w:val="007B4F69"/>
    <w:rsid w:val="007D641B"/>
    <w:rsid w:val="007F2EDF"/>
    <w:rsid w:val="009E3ADE"/>
    <w:rsid w:val="009E3F60"/>
    <w:rsid w:val="00A424B6"/>
    <w:rsid w:val="00A44684"/>
    <w:rsid w:val="00A47795"/>
    <w:rsid w:val="00AA19F8"/>
    <w:rsid w:val="00AA1C15"/>
    <w:rsid w:val="00B13311"/>
    <w:rsid w:val="00B81926"/>
    <w:rsid w:val="00BD4518"/>
    <w:rsid w:val="00BD58BD"/>
    <w:rsid w:val="00BE6EF2"/>
    <w:rsid w:val="00BF73DF"/>
    <w:rsid w:val="00C0158A"/>
    <w:rsid w:val="00C103F0"/>
    <w:rsid w:val="00CA53C2"/>
    <w:rsid w:val="00CE49A4"/>
    <w:rsid w:val="00D04056"/>
    <w:rsid w:val="00D44522"/>
    <w:rsid w:val="00D51523"/>
    <w:rsid w:val="00D53D4A"/>
    <w:rsid w:val="00D74D3E"/>
    <w:rsid w:val="00D74E9B"/>
    <w:rsid w:val="00D968FC"/>
    <w:rsid w:val="00DA5FC0"/>
    <w:rsid w:val="00DC4E5E"/>
    <w:rsid w:val="00E25125"/>
    <w:rsid w:val="00E46A3E"/>
    <w:rsid w:val="00E83926"/>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2022-09-12T08:55:00Z</dcterms:created>
  <dcterms:modified xsi:type="dcterms:W3CDTF">2022-09-12T12:46:00Z</dcterms:modified>
</cp:coreProperties>
</file>