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1A019C92"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School:    </w:t>
      </w:r>
      <w:r w:rsidR="00ED26BC">
        <w:rPr>
          <w:rFonts w:ascii="Calibri" w:eastAsia="Times New Roman" w:hAnsi="Calibri" w:cs="Calibri"/>
          <w:b/>
          <w:bCs/>
          <w:color w:val="4BACC6"/>
          <w:sz w:val="30"/>
          <w:szCs w:val="30"/>
          <w:lang w:eastAsia="en-GB"/>
        </w:rPr>
        <w:t>St Bernadette’s School</w:t>
      </w:r>
      <w:r w:rsidRPr="003E5DF9">
        <w:rPr>
          <w:rFonts w:ascii="Calibri" w:eastAsia="Times New Roman" w:hAnsi="Calibri" w:cs="Calibri"/>
          <w:b/>
          <w:bCs/>
          <w:color w:val="4BACC6"/>
          <w:sz w:val="30"/>
          <w:szCs w:val="30"/>
          <w:lang w:eastAsia="en-GB"/>
        </w:rPr>
        <w:t>                        Date: </w:t>
      </w:r>
      <w:r w:rsidR="00ED26BC">
        <w:rPr>
          <w:rFonts w:ascii="Calibri" w:eastAsia="Times New Roman" w:hAnsi="Calibri" w:cs="Calibri"/>
          <w:b/>
          <w:bCs/>
          <w:color w:val="4BACC6"/>
          <w:sz w:val="30"/>
          <w:szCs w:val="30"/>
          <w:lang w:eastAsia="en-GB"/>
        </w:rPr>
        <w:t>20/09/2022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573A32DE"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ED26BC">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ED26BC">
        <w:rPr>
          <w:rFonts w:ascii="Calibri" w:eastAsia="Times New Roman" w:hAnsi="Calibri" w:cs="Calibri"/>
          <w:b/>
          <w:bCs/>
          <w:color w:val="0591B4"/>
          <w:sz w:val="30"/>
          <w:szCs w:val="30"/>
          <w:lang w:eastAsia="en-GB"/>
        </w:rPr>
        <w:t xml:space="preserve"> Liz Goddard, Hannah Hooper</w:t>
      </w:r>
    </w:p>
    <w:sdt>
      <w:sdtPr>
        <w:id w:val="204608699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30622A4" w14:textId="2608DC5A" w:rsidR="00A71368" w:rsidRDefault="00A71368">
          <w:pPr>
            <w:pStyle w:val="TOCHeading"/>
          </w:pPr>
          <w:r>
            <w:t>Contents</w:t>
          </w:r>
        </w:p>
        <w:p w14:paraId="0BCA8DD6" w14:textId="3E889253" w:rsidR="00ED26BC" w:rsidRDefault="00A7136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4755999" w:history="1">
            <w:r w:rsidR="00ED26BC" w:rsidRPr="00EA2BB4">
              <w:rPr>
                <w:rStyle w:val="Hyperlink"/>
                <w:rFonts w:eastAsia="Times New Roman"/>
                <w:noProof/>
                <w:shd w:val="clear" w:color="auto" w:fill="FFFFFF"/>
                <w:lang w:eastAsia="en-GB"/>
              </w:rPr>
              <w:t>Where are you at (review of status)? How we can support you</w:t>
            </w:r>
            <w:r w:rsidR="00ED26BC">
              <w:rPr>
                <w:noProof/>
                <w:webHidden/>
              </w:rPr>
              <w:tab/>
            </w:r>
            <w:r w:rsidR="00ED26BC">
              <w:rPr>
                <w:noProof/>
                <w:webHidden/>
              </w:rPr>
              <w:fldChar w:fldCharType="begin"/>
            </w:r>
            <w:r w:rsidR="00ED26BC">
              <w:rPr>
                <w:noProof/>
                <w:webHidden/>
              </w:rPr>
              <w:instrText xml:space="preserve"> PAGEREF _Toc114755999 \h </w:instrText>
            </w:r>
            <w:r w:rsidR="00ED26BC">
              <w:rPr>
                <w:noProof/>
                <w:webHidden/>
              </w:rPr>
            </w:r>
            <w:r w:rsidR="00ED26BC">
              <w:rPr>
                <w:noProof/>
                <w:webHidden/>
              </w:rPr>
              <w:fldChar w:fldCharType="separate"/>
            </w:r>
            <w:r w:rsidR="00ED26BC">
              <w:rPr>
                <w:noProof/>
                <w:webHidden/>
              </w:rPr>
              <w:t>1</w:t>
            </w:r>
            <w:r w:rsidR="00ED26BC">
              <w:rPr>
                <w:noProof/>
                <w:webHidden/>
              </w:rPr>
              <w:fldChar w:fldCharType="end"/>
            </w:r>
          </w:hyperlink>
        </w:p>
        <w:p w14:paraId="74AFF79F" w14:textId="7EB7D5BF" w:rsidR="00ED26BC" w:rsidRDefault="00ED26BC">
          <w:pPr>
            <w:pStyle w:val="TOC1"/>
            <w:tabs>
              <w:tab w:val="right" w:leader="dot" w:pos="9016"/>
            </w:tabs>
            <w:rPr>
              <w:rFonts w:eastAsiaTheme="minorEastAsia"/>
              <w:noProof/>
              <w:lang w:eastAsia="en-GB"/>
            </w:rPr>
          </w:pPr>
          <w:hyperlink w:anchor="_Toc114756000" w:history="1">
            <w:r w:rsidRPr="00EA2BB4">
              <w:rPr>
                <w:rStyle w:val="Hyperlink"/>
                <w:rFonts w:eastAsia="Times New Roman"/>
                <w:noProof/>
                <w:shd w:val="clear" w:color="auto" w:fill="FFFFFF"/>
                <w:lang w:eastAsia="en-GB"/>
              </w:rPr>
              <w:t>Staff changes – housekeeping</w:t>
            </w:r>
            <w:r>
              <w:rPr>
                <w:noProof/>
                <w:webHidden/>
              </w:rPr>
              <w:tab/>
            </w:r>
            <w:r>
              <w:rPr>
                <w:noProof/>
                <w:webHidden/>
              </w:rPr>
              <w:fldChar w:fldCharType="begin"/>
            </w:r>
            <w:r>
              <w:rPr>
                <w:noProof/>
                <w:webHidden/>
              </w:rPr>
              <w:instrText xml:space="preserve"> PAGEREF _Toc114756000 \h </w:instrText>
            </w:r>
            <w:r>
              <w:rPr>
                <w:noProof/>
                <w:webHidden/>
              </w:rPr>
            </w:r>
            <w:r>
              <w:rPr>
                <w:noProof/>
                <w:webHidden/>
              </w:rPr>
              <w:fldChar w:fldCharType="separate"/>
            </w:r>
            <w:r>
              <w:rPr>
                <w:noProof/>
                <w:webHidden/>
              </w:rPr>
              <w:t>2</w:t>
            </w:r>
            <w:r>
              <w:rPr>
                <w:noProof/>
                <w:webHidden/>
              </w:rPr>
              <w:fldChar w:fldCharType="end"/>
            </w:r>
          </w:hyperlink>
        </w:p>
        <w:p w14:paraId="1DBB8766" w14:textId="0B239995" w:rsidR="00ED26BC" w:rsidRDefault="00ED26BC">
          <w:pPr>
            <w:pStyle w:val="TOC1"/>
            <w:tabs>
              <w:tab w:val="right" w:leader="dot" w:pos="9016"/>
            </w:tabs>
            <w:rPr>
              <w:rFonts w:eastAsiaTheme="minorEastAsia"/>
              <w:noProof/>
              <w:lang w:eastAsia="en-GB"/>
            </w:rPr>
          </w:pPr>
          <w:hyperlink w:anchor="_Toc114756001" w:history="1">
            <w:r w:rsidRPr="00EA2BB4">
              <w:rPr>
                <w:rStyle w:val="Hyperlink"/>
                <w:rFonts w:eastAsia="Times New Roman"/>
                <w:noProof/>
                <w:shd w:val="clear" w:color="auto" w:fill="FFFFFF"/>
                <w:lang w:eastAsia="en-GB"/>
              </w:rPr>
              <w:t>KB updates</w:t>
            </w:r>
            <w:r>
              <w:rPr>
                <w:noProof/>
                <w:webHidden/>
              </w:rPr>
              <w:tab/>
            </w:r>
            <w:r>
              <w:rPr>
                <w:noProof/>
                <w:webHidden/>
              </w:rPr>
              <w:fldChar w:fldCharType="begin"/>
            </w:r>
            <w:r>
              <w:rPr>
                <w:noProof/>
                <w:webHidden/>
              </w:rPr>
              <w:instrText xml:space="preserve"> PAGEREF _Toc114756001 \h </w:instrText>
            </w:r>
            <w:r>
              <w:rPr>
                <w:noProof/>
                <w:webHidden/>
              </w:rPr>
            </w:r>
            <w:r>
              <w:rPr>
                <w:noProof/>
                <w:webHidden/>
              </w:rPr>
              <w:fldChar w:fldCharType="separate"/>
            </w:r>
            <w:r>
              <w:rPr>
                <w:noProof/>
                <w:webHidden/>
              </w:rPr>
              <w:t>2</w:t>
            </w:r>
            <w:r>
              <w:rPr>
                <w:noProof/>
                <w:webHidden/>
              </w:rPr>
              <w:fldChar w:fldCharType="end"/>
            </w:r>
          </w:hyperlink>
        </w:p>
        <w:p w14:paraId="3E46189D" w14:textId="2BEA872F" w:rsidR="00ED26BC" w:rsidRDefault="00ED26BC">
          <w:pPr>
            <w:pStyle w:val="TOC1"/>
            <w:tabs>
              <w:tab w:val="right" w:leader="dot" w:pos="9016"/>
            </w:tabs>
            <w:rPr>
              <w:rFonts w:eastAsiaTheme="minorEastAsia"/>
              <w:noProof/>
              <w:lang w:eastAsia="en-GB"/>
            </w:rPr>
          </w:pPr>
          <w:hyperlink w:anchor="_Toc114756002" w:history="1">
            <w:r w:rsidRPr="00EA2BB4">
              <w:rPr>
                <w:rStyle w:val="Hyperlink"/>
                <w:rFonts w:eastAsia="Times New Roman"/>
                <w:noProof/>
                <w:shd w:val="clear" w:color="auto" w:fill="FFFFFF"/>
                <w:lang w:eastAsia="en-GB"/>
              </w:rPr>
              <w:t>UK data protection and digital information bill</w:t>
            </w:r>
            <w:r>
              <w:rPr>
                <w:noProof/>
                <w:webHidden/>
              </w:rPr>
              <w:tab/>
            </w:r>
            <w:r>
              <w:rPr>
                <w:noProof/>
                <w:webHidden/>
              </w:rPr>
              <w:fldChar w:fldCharType="begin"/>
            </w:r>
            <w:r>
              <w:rPr>
                <w:noProof/>
                <w:webHidden/>
              </w:rPr>
              <w:instrText xml:space="preserve"> PAGEREF _Toc114756002 \h </w:instrText>
            </w:r>
            <w:r>
              <w:rPr>
                <w:noProof/>
                <w:webHidden/>
              </w:rPr>
            </w:r>
            <w:r>
              <w:rPr>
                <w:noProof/>
                <w:webHidden/>
              </w:rPr>
              <w:fldChar w:fldCharType="separate"/>
            </w:r>
            <w:r>
              <w:rPr>
                <w:noProof/>
                <w:webHidden/>
              </w:rPr>
              <w:t>2</w:t>
            </w:r>
            <w:r>
              <w:rPr>
                <w:noProof/>
                <w:webHidden/>
              </w:rPr>
              <w:fldChar w:fldCharType="end"/>
            </w:r>
          </w:hyperlink>
        </w:p>
        <w:p w14:paraId="222B2098" w14:textId="573A7A61" w:rsidR="00ED26BC" w:rsidRDefault="00ED26BC">
          <w:pPr>
            <w:pStyle w:val="TOC1"/>
            <w:tabs>
              <w:tab w:val="right" w:leader="dot" w:pos="9016"/>
            </w:tabs>
            <w:rPr>
              <w:rFonts w:eastAsiaTheme="minorEastAsia"/>
              <w:noProof/>
              <w:lang w:eastAsia="en-GB"/>
            </w:rPr>
          </w:pPr>
          <w:hyperlink w:anchor="_Toc114756003" w:history="1">
            <w:r w:rsidRPr="00EA2BB4">
              <w:rPr>
                <w:rStyle w:val="Hyperlink"/>
                <w:rFonts w:eastAsia="Times New Roman"/>
                <w:noProof/>
                <w:lang w:eastAsia="en-GB"/>
              </w:rPr>
              <w:t>Information security</w:t>
            </w:r>
            <w:r>
              <w:rPr>
                <w:noProof/>
                <w:webHidden/>
              </w:rPr>
              <w:tab/>
            </w:r>
            <w:r>
              <w:rPr>
                <w:noProof/>
                <w:webHidden/>
              </w:rPr>
              <w:fldChar w:fldCharType="begin"/>
            </w:r>
            <w:r>
              <w:rPr>
                <w:noProof/>
                <w:webHidden/>
              </w:rPr>
              <w:instrText xml:space="preserve"> PAGEREF _Toc114756003 \h </w:instrText>
            </w:r>
            <w:r>
              <w:rPr>
                <w:noProof/>
                <w:webHidden/>
              </w:rPr>
            </w:r>
            <w:r>
              <w:rPr>
                <w:noProof/>
                <w:webHidden/>
              </w:rPr>
              <w:fldChar w:fldCharType="separate"/>
            </w:r>
            <w:r>
              <w:rPr>
                <w:noProof/>
                <w:webHidden/>
              </w:rPr>
              <w:t>2</w:t>
            </w:r>
            <w:r>
              <w:rPr>
                <w:noProof/>
                <w:webHidden/>
              </w:rPr>
              <w:fldChar w:fldCharType="end"/>
            </w:r>
          </w:hyperlink>
        </w:p>
        <w:p w14:paraId="6B8E2DB9" w14:textId="2F6B55A8" w:rsidR="00ED26BC" w:rsidRDefault="00ED26BC">
          <w:pPr>
            <w:pStyle w:val="TOC1"/>
            <w:tabs>
              <w:tab w:val="right" w:leader="dot" w:pos="9016"/>
            </w:tabs>
            <w:rPr>
              <w:rFonts w:eastAsiaTheme="minorEastAsia"/>
              <w:noProof/>
              <w:lang w:eastAsia="en-GB"/>
            </w:rPr>
          </w:pPr>
          <w:hyperlink w:anchor="_Toc114756004" w:history="1">
            <w:r w:rsidRPr="00EA2BB4">
              <w:rPr>
                <w:rStyle w:val="Hyperlink"/>
                <w:noProof/>
              </w:rPr>
              <w:t>Record of Processing and supplier due diligence</w:t>
            </w:r>
            <w:r>
              <w:rPr>
                <w:noProof/>
                <w:webHidden/>
              </w:rPr>
              <w:tab/>
            </w:r>
            <w:r>
              <w:rPr>
                <w:noProof/>
                <w:webHidden/>
              </w:rPr>
              <w:fldChar w:fldCharType="begin"/>
            </w:r>
            <w:r>
              <w:rPr>
                <w:noProof/>
                <w:webHidden/>
              </w:rPr>
              <w:instrText xml:space="preserve"> PAGEREF _Toc114756004 \h </w:instrText>
            </w:r>
            <w:r>
              <w:rPr>
                <w:noProof/>
                <w:webHidden/>
              </w:rPr>
            </w:r>
            <w:r>
              <w:rPr>
                <w:noProof/>
                <w:webHidden/>
              </w:rPr>
              <w:fldChar w:fldCharType="separate"/>
            </w:r>
            <w:r>
              <w:rPr>
                <w:noProof/>
                <w:webHidden/>
              </w:rPr>
              <w:t>3</w:t>
            </w:r>
            <w:r>
              <w:rPr>
                <w:noProof/>
                <w:webHidden/>
              </w:rPr>
              <w:fldChar w:fldCharType="end"/>
            </w:r>
          </w:hyperlink>
        </w:p>
        <w:p w14:paraId="487D0F7D" w14:textId="3CCF078B" w:rsidR="00ED26BC" w:rsidRDefault="00ED26BC">
          <w:pPr>
            <w:pStyle w:val="TOC1"/>
            <w:tabs>
              <w:tab w:val="right" w:leader="dot" w:pos="9016"/>
            </w:tabs>
            <w:rPr>
              <w:rFonts w:eastAsiaTheme="minorEastAsia"/>
              <w:noProof/>
              <w:lang w:eastAsia="en-GB"/>
            </w:rPr>
          </w:pPr>
          <w:hyperlink w:anchor="_Toc114756005" w:history="1">
            <w:r w:rsidRPr="00EA2BB4">
              <w:rPr>
                <w:rStyle w:val="Hyperlink"/>
                <w:rFonts w:eastAsia="Times New Roman"/>
                <w:noProof/>
                <w:lang w:eastAsia="en-GB"/>
              </w:rPr>
              <w:t>Data retention</w:t>
            </w:r>
            <w:r>
              <w:rPr>
                <w:noProof/>
                <w:webHidden/>
              </w:rPr>
              <w:tab/>
            </w:r>
            <w:r>
              <w:rPr>
                <w:noProof/>
                <w:webHidden/>
              </w:rPr>
              <w:fldChar w:fldCharType="begin"/>
            </w:r>
            <w:r>
              <w:rPr>
                <w:noProof/>
                <w:webHidden/>
              </w:rPr>
              <w:instrText xml:space="preserve"> PAGEREF _Toc114756005 \h </w:instrText>
            </w:r>
            <w:r>
              <w:rPr>
                <w:noProof/>
                <w:webHidden/>
              </w:rPr>
            </w:r>
            <w:r>
              <w:rPr>
                <w:noProof/>
                <w:webHidden/>
              </w:rPr>
              <w:fldChar w:fldCharType="separate"/>
            </w:r>
            <w:r>
              <w:rPr>
                <w:noProof/>
                <w:webHidden/>
              </w:rPr>
              <w:t>3</w:t>
            </w:r>
            <w:r>
              <w:rPr>
                <w:noProof/>
                <w:webHidden/>
              </w:rPr>
              <w:fldChar w:fldCharType="end"/>
            </w:r>
          </w:hyperlink>
        </w:p>
        <w:p w14:paraId="00C7FCDD" w14:textId="100AB42B" w:rsidR="00ED26BC" w:rsidRDefault="00ED26BC">
          <w:pPr>
            <w:pStyle w:val="TOC1"/>
            <w:tabs>
              <w:tab w:val="right" w:leader="dot" w:pos="9016"/>
            </w:tabs>
            <w:rPr>
              <w:rFonts w:eastAsiaTheme="minorEastAsia"/>
              <w:noProof/>
              <w:lang w:eastAsia="en-GB"/>
            </w:rPr>
          </w:pPr>
          <w:hyperlink w:anchor="_Toc114756006" w:history="1">
            <w:r w:rsidRPr="00EA2BB4">
              <w:rPr>
                <w:rStyle w:val="Hyperlink"/>
                <w:rFonts w:eastAsia="Times New Roman"/>
                <w:noProof/>
                <w:lang w:eastAsia="en-GB"/>
              </w:rPr>
              <w:t>Staff training and raising staff awareness</w:t>
            </w:r>
            <w:r>
              <w:rPr>
                <w:noProof/>
                <w:webHidden/>
              </w:rPr>
              <w:tab/>
            </w:r>
            <w:r>
              <w:rPr>
                <w:noProof/>
                <w:webHidden/>
              </w:rPr>
              <w:fldChar w:fldCharType="begin"/>
            </w:r>
            <w:r>
              <w:rPr>
                <w:noProof/>
                <w:webHidden/>
              </w:rPr>
              <w:instrText xml:space="preserve"> PAGEREF _Toc114756006 \h </w:instrText>
            </w:r>
            <w:r>
              <w:rPr>
                <w:noProof/>
                <w:webHidden/>
              </w:rPr>
            </w:r>
            <w:r>
              <w:rPr>
                <w:noProof/>
                <w:webHidden/>
              </w:rPr>
              <w:fldChar w:fldCharType="separate"/>
            </w:r>
            <w:r>
              <w:rPr>
                <w:noProof/>
                <w:webHidden/>
              </w:rPr>
              <w:t>3</w:t>
            </w:r>
            <w:r>
              <w:rPr>
                <w:noProof/>
                <w:webHidden/>
              </w:rPr>
              <w:fldChar w:fldCharType="end"/>
            </w:r>
          </w:hyperlink>
        </w:p>
        <w:p w14:paraId="4D6BD25B" w14:textId="133C6495" w:rsidR="00A71368" w:rsidRDefault="00A71368">
          <w:r>
            <w:rPr>
              <w:b/>
              <w:bCs/>
            </w:rPr>
            <w:fldChar w:fldCharType="end"/>
          </w:r>
        </w:p>
      </w:sdtContent>
    </w:sdt>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34EDA6C0" w14:textId="45F11D92" w:rsidR="004E3078" w:rsidRPr="004E3078" w:rsidRDefault="003E5DF9" w:rsidP="00ED26BC">
      <w:pPr>
        <w:pStyle w:val="Heading1"/>
        <w:rPr>
          <w:rFonts w:ascii="Times New Roman" w:eastAsia="Times New Roman" w:hAnsi="Times New Roman" w:cs="Times New Roman"/>
          <w:sz w:val="24"/>
          <w:szCs w:val="24"/>
          <w:lang w:eastAsia="en-GB"/>
        </w:rPr>
      </w:pPr>
      <w:bookmarkStart w:id="0" w:name="_Toc114755999"/>
      <w:r w:rsidRPr="003E5DF9">
        <w:rPr>
          <w:rFonts w:eastAsia="Times New Roman"/>
          <w:shd w:val="clear" w:color="auto" w:fill="FFFFFF"/>
          <w:lang w:eastAsia="en-GB"/>
        </w:rPr>
        <w:t>Where are you at (review of status)? How we can support you</w:t>
      </w:r>
      <w:bookmarkEnd w:id="0"/>
    </w:p>
    <w:p w14:paraId="1C22F336" w14:textId="77777777" w:rsidR="004E3078" w:rsidRPr="004E3078" w:rsidRDefault="004E3078" w:rsidP="004E3078">
      <w:pPr>
        <w:spacing w:after="0" w:line="240" w:lineRule="auto"/>
        <w:jc w:val="both"/>
        <w:rPr>
          <w:rFonts w:ascii="Times New Roman" w:eastAsia="Times New Roman" w:hAnsi="Times New Roman" w:cs="Times New Roman"/>
          <w:sz w:val="24"/>
          <w:szCs w:val="24"/>
          <w:lang w:eastAsia="en-GB"/>
        </w:rPr>
      </w:pPr>
      <w:r w:rsidRPr="004E3078">
        <w:rPr>
          <w:rFonts w:ascii="Calibri" w:eastAsia="Times New Roman" w:hAnsi="Calibri" w:cs="Calibri"/>
          <w:color w:val="000000"/>
          <w:sz w:val="24"/>
          <w:szCs w:val="24"/>
          <w:lang w:eastAsia="en-GB"/>
        </w:rPr>
        <w:t xml:space="preserve">We discussed the current policies for Data Protection and Data Privacy as they were last updated in 2020 - we would recommend that policies are reviewed annually.  The link for the policy templates are on the </w:t>
      </w:r>
      <w:proofErr w:type="spellStart"/>
      <w:r w:rsidRPr="004E3078">
        <w:rPr>
          <w:rFonts w:ascii="Calibri" w:eastAsia="Times New Roman" w:hAnsi="Calibri" w:cs="Calibri"/>
          <w:color w:val="000000"/>
          <w:sz w:val="24"/>
          <w:szCs w:val="24"/>
          <w:lang w:eastAsia="en-GB"/>
        </w:rPr>
        <w:t>Knowledgebank</w:t>
      </w:r>
      <w:proofErr w:type="spellEnd"/>
      <w:r w:rsidRPr="004E3078">
        <w:rPr>
          <w:rFonts w:ascii="Calibri" w:eastAsia="Times New Roman" w:hAnsi="Calibri" w:cs="Calibri"/>
          <w:color w:val="000000"/>
          <w:sz w:val="24"/>
          <w:szCs w:val="24"/>
          <w:lang w:eastAsia="en-GB"/>
        </w:rPr>
        <w:t>:</w:t>
      </w:r>
    </w:p>
    <w:p w14:paraId="03D921D5" w14:textId="77777777" w:rsidR="004E3078" w:rsidRPr="004E3078" w:rsidRDefault="004E3078" w:rsidP="004E3078">
      <w:pPr>
        <w:spacing w:after="0" w:line="240" w:lineRule="auto"/>
        <w:rPr>
          <w:rFonts w:ascii="Times New Roman" w:eastAsia="Times New Roman" w:hAnsi="Times New Roman" w:cs="Times New Roman"/>
          <w:sz w:val="24"/>
          <w:szCs w:val="24"/>
          <w:lang w:eastAsia="en-GB"/>
        </w:rPr>
      </w:pPr>
    </w:p>
    <w:p w14:paraId="3BF3993C" w14:textId="77777777" w:rsidR="004E3078" w:rsidRPr="004E3078" w:rsidRDefault="004E3078" w:rsidP="004E3078">
      <w:pPr>
        <w:spacing w:after="0" w:line="240" w:lineRule="auto"/>
        <w:jc w:val="both"/>
        <w:rPr>
          <w:rFonts w:ascii="Times New Roman" w:eastAsia="Times New Roman" w:hAnsi="Times New Roman" w:cs="Times New Roman"/>
          <w:sz w:val="24"/>
          <w:szCs w:val="24"/>
          <w:lang w:eastAsia="en-GB"/>
        </w:rPr>
      </w:pPr>
      <w:hyperlink r:id="rId5" w:history="1">
        <w:r w:rsidRPr="004E3078">
          <w:rPr>
            <w:rFonts w:ascii="Calibri" w:eastAsia="Times New Roman" w:hAnsi="Calibri" w:cs="Calibri"/>
            <w:color w:val="1155CC"/>
            <w:sz w:val="24"/>
            <w:szCs w:val="24"/>
            <w:u w:val="single"/>
            <w:lang w:eastAsia="en-GB"/>
          </w:rPr>
          <w:t>https://dataprotection.education/best-practice-library/best-practice/commitment-to-compliance</w:t>
        </w:r>
      </w:hyperlink>
    </w:p>
    <w:p w14:paraId="1ECE3794" w14:textId="4A92E712" w:rsidR="004E3078" w:rsidRPr="004E3078" w:rsidRDefault="004E3078" w:rsidP="004E3078">
      <w:pPr>
        <w:spacing w:after="0" w:line="240" w:lineRule="auto"/>
        <w:jc w:val="both"/>
        <w:rPr>
          <w:rFonts w:ascii="Times New Roman" w:eastAsia="Times New Roman" w:hAnsi="Times New Roman" w:cs="Times New Roman"/>
          <w:sz w:val="24"/>
          <w:szCs w:val="24"/>
          <w:lang w:eastAsia="en-GB"/>
        </w:rPr>
      </w:pPr>
      <w:r w:rsidRPr="004E3078">
        <w:rPr>
          <w:rFonts w:ascii="Calibri" w:eastAsia="Times New Roman" w:hAnsi="Calibri" w:cs="Calibri"/>
          <w:color w:val="000000"/>
          <w:sz w:val="24"/>
          <w:szCs w:val="24"/>
          <w:lang w:eastAsia="en-GB"/>
        </w:rPr>
        <w:t>The Data Privacy Templates are here:</w:t>
      </w:r>
      <w:r w:rsidR="00ED26BC">
        <w:rPr>
          <w:rFonts w:ascii="Calibri" w:eastAsia="Times New Roman" w:hAnsi="Calibri" w:cs="Calibri"/>
          <w:color w:val="000000"/>
          <w:sz w:val="24"/>
          <w:szCs w:val="24"/>
          <w:lang w:eastAsia="en-GB"/>
        </w:rPr>
        <w:t xml:space="preserve"> </w:t>
      </w:r>
      <w:hyperlink r:id="rId6" w:history="1">
        <w:r w:rsidRPr="004E3078">
          <w:rPr>
            <w:rFonts w:ascii="Calibri" w:eastAsia="Times New Roman" w:hAnsi="Calibri" w:cs="Calibri"/>
            <w:color w:val="1155CC"/>
            <w:sz w:val="24"/>
            <w:szCs w:val="24"/>
            <w:u w:val="single"/>
            <w:lang w:eastAsia="en-GB"/>
          </w:rPr>
          <w:t>https://dataprotection.education/best-practice-library/best-practice/transparency</w:t>
        </w:r>
      </w:hyperlink>
    </w:p>
    <w:p w14:paraId="171574B1" w14:textId="0531EDCE" w:rsidR="003E5DF9" w:rsidRPr="003E5DF9" w:rsidRDefault="004E3078" w:rsidP="003E5DF9">
      <w:pPr>
        <w:spacing w:after="0" w:line="240" w:lineRule="auto"/>
        <w:jc w:val="both"/>
        <w:rPr>
          <w:rFonts w:ascii="Times New Roman" w:eastAsia="Times New Roman" w:hAnsi="Times New Roman" w:cs="Times New Roman"/>
          <w:sz w:val="24"/>
          <w:szCs w:val="24"/>
          <w:lang w:eastAsia="en-GB"/>
        </w:rPr>
      </w:pPr>
      <w:r>
        <w:rPr>
          <w:rFonts w:ascii="Calibri" w:eastAsia="Times New Roman" w:hAnsi="Calibri" w:cs="Calibri"/>
          <w:color w:val="000000"/>
          <w:sz w:val="24"/>
          <w:szCs w:val="24"/>
          <w:lang w:eastAsia="en-GB"/>
        </w:rPr>
        <w:lastRenderedPageBreak/>
        <w:t xml:space="preserve">For further helpful information - </w:t>
      </w:r>
      <w:r w:rsidR="003E5DF9"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4C04D220" w14:textId="77777777" w:rsidR="003E5DF9" w:rsidRPr="003E5DF9" w:rsidRDefault="003E5DF9" w:rsidP="00A71368">
      <w:pPr>
        <w:pStyle w:val="Heading1"/>
        <w:rPr>
          <w:rFonts w:eastAsia="Times New Roman"/>
          <w:lang w:eastAsia="en-GB"/>
        </w:rPr>
      </w:pPr>
      <w:bookmarkStart w:id="1" w:name="_Toc114756000"/>
      <w:r w:rsidRPr="003E5DF9">
        <w:rPr>
          <w:rFonts w:eastAsia="Times New Roman"/>
          <w:shd w:val="clear" w:color="auto" w:fill="FFFFFF"/>
          <w:lang w:eastAsia="en-GB"/>
        </w:rPr>
        <w:t>Staff changes – housekeeping</w:t>
      </w:r>
      <w:bookmarkEnd w:id="1"/>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proofErr w:type="spellStart"/>
      <w:r w:rsidRPr="003E5DF9">
        <w:rPr>
          <w:rFonts w:ascii="Calibri" w:eastAsia="Times New Roman" w:hAnsi="Calibri" w:cs="Calibri"/>
          <w:color w:val="000000"/>
          <w:sz w:val="24"/>
          <w:szCs w:val="24"/>
          <w:lang w:eastAsia="en-GB"/>
        </w:rPr>
        <w:t>Kalina</w:t>
      </w:r>
      <w:proofErr w:type="spellEnd"/>
      <w:r w:rsidRPr="003E5DF9">
        <w:rPr>
          <w:rFonts w:ascii="Calibri" w:eastAsia="Times New Roman" w:hAnsi="Calibri" w:cs="Calibri"/>
          <w:color w:val="000000"/>
          <w:sz w:val="24"/>
          <w:szCs w:val="24"/>
          <w:lang w:eastAsia="en-GB"/>
        </w:rPr>
        <w:t xml:space="preserve">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w:t>
      </w:r>
      <w:proofErr w:type="spellStart"/>
      <w:r w:rsidRPr="003E5DF9">
        <w:rPr>
          <w:rFonts w:ascii="Calibri" w:eastAsia="Times New Roman" w:hAnsi="Calibri" w:cs="Calibri"/>
          <w:color w:val="000000"/>
          <w:sz w:val="24"/>
          <w:szCs w:val="24"/>
          <w:lang w:eastAsia="en-GB"/>
        </w:rPr>
        <w:t>ka</w:t>
      </w:r>
      <w:r w:rsidRPr="003E5DF9">
        <w:rPr>
          <w:rFonts w:ascii="Calibri" w:eastAsia="Times New Roman" w:hAnsi="Calibri" w:cs="Calibri"/>
          <w:color w:val="222222"/>
          <w:sz w:val="24"/>
          <w:szCs w:val="24"/>
          <w:shd w:val="clear" w:color="auto" w:fill="FFFFFF"/>
          <w:lang w:eastAsia="en-GB"/>
        </w:rPr>
        <w:t>lina.voyvodova@dataprotection.education</w:t>
      </w:r>
      <w:proofErr w:type="spellEnd"/>
      <w:r w:rsidRPr="003E5DF9">
        <w:rPr>
          <w:rFonts w:ascii="Calibri" w:eastAsia="Times New Roman" w:hAnsi="Calibri" w:cs="Calibri"/>
          <w:color w:val="222222"/>
          <w:sz w:val="24"/>
          <w:szCs w:val="24"/>
          <w:shd w:val="clear" w:color="auto" w:fill="FFFFFF"/>
          <w:lang w:eastAsia="en-GB"/>
        </w:rPr>
        <w:t>.</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03AA6C95" w:rsidR="003E5DF9" w:rsidRDefault="003E5DF9" w:rsidP="003E5DF9">
      <w:pPr>
        <w:shd w:val="clear" w:color="auto" w:fill="FFFFFF"/>
        <w:spacing w:after="0" w:line="240" w:lineRule="auto"/>
        <w:jc w:val="both"/>
        <w:rPr>
          <w:rFonts w:ascii="Calibri" w:eastAsia="Times New Roman" w:hAnsi="Calibri" w:cs="Calibri"/>
          <w:color w:val="222222"/>
          <w:sz w:val="24"/>
          <w:szCs w:val="24"/>
          <w:shd w:val="clear" w:color="auto" w:fill="FFFFFF"/>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r w:rsidR="004E3078">
        <w:rPr>
          <w:rFonts w:ascii="Calibri" w:eastAsia="Times New Roman" w:hAnsi="Calibri" w:cs="Calibri"/>
          <w:b/>
          <w:bCs/>
          <w:color w:val="222222"/>
          <w:sz w:val="24"/>
          <w:szCs w:val="24"/>
          <w:shd w:val="clear" w:color="auto" w:fill="FFFFFF"/>
          <w:lang w:eastAsia="en-GB"/>
        </w:rPr>
        <w:t xml:space="preserve"> </w:t>
      </w:r>
      <w:r w:rsidR="004E3078">
        <w:rPr>
          <w:rFonts w:ascii="Calibri" w:eastAsia="Times New Roman" w:hAnsi="Calibri" w:cs="Calibri"/>
          <w:color w:val="222222"/>
          <w:sz w:val="24"/>
          <w:szCs w:val="24"/>
          <w:shd w:val="clear" w:color="auto" w:fill="FFFFFF"/>
          <w:lang w:eastAsia="en-GB"/>
        </w:rPr>
        <w:t>For existing staff: GDPR Refresh.</w:t>
      </w:r>
    </w:p>
    <w:p w14:paraId="3C14349F" w14:textId="082828DF" w:rsidR="004E3078" w:rsidRPr="004E3078" w:rsidRDefault="004E3078" w:rsidP="003E5DF9">
      <w:pPr>
        <w:shd w:val="clear" w:color="auto" w:fill="FFFFFF"/>
        <w:spacing w:after="0" w:line="240" w:lineRule="auto"/>
        <w:jc w:val="both"/>
        <w:rPr>
          <w:rFonts w:ascii="Calibri" w:hAnsi="Calibri" w:cs="Calibri"/>
          <w:color w:val="222222"/>
          <w:sz w:val="24"/>
          <w:szCs w:val="24"/>
          <w:shd w:val="clear" w:color="auto" w:fill="FFFFFF"/>
        </w:rPr>
      </w:pPr>
      <w:r w:rsidRPr="004E3078">
        <w:rPr>
          <w:rFonts w:ascii="Calibri" w:hAnsi="Calibri" w:cs="Calibri"/>
          <w:color w:val="222222"/>
          <w:sz w:val="24"/>
          <w:szCs w:val="24"/>
          <w:shd w:val="clear" w:color="auto" w:fill="FFFFFF"/>
        </w:rPr>
        <w:t>St. Bernadette’s will look to name a Governor responsible for Data Protection.</w:t>
      </w:r>
    </w:p>
    <w:p w14:paraId="53187DF2" w14:textId="196F8394" w:rsidR="003E5DF9" w:rsidRDefault="003E5DF9" w:rsidP="00A71368">
      <w:pPr>
        <w:pStyle w:val="Heading1"/>
        <w:rPr>
          <w:rFonts w:eastAsia="Times New Roman"/>
          <w:shd w:val="clear" w:color="auto" w:fill="FFFFFF"/>
          <w:lang w:eastAsia="en-GB"/>
        </w:rPr>
      </w:pPr>
      <w:bookmarkStart w:id="2" w:name="_Toc114756001"/>
      <w:r w:rsidRPr="003E5DF9">
        <w:rPr>
          <w:rFonts w:eastAsia="Times New Roman"/>
          <w:shd w:val="clear" w:color="auto" w:fill="FFFFFF"/>
          <w:lang w:eastAsia="en-GB"/>
        </w:rPr>
        <w:t>KB updates</w:t>
      </w:r>
      <w:bookmarkEnd w:id="2"/>
    </w:p>
    <w:p w14:paraId="6DA4821B" w14:textId="24CD4D31" w:rsidR="003E5DF9" w:rsidRPr="004E3078" w:rsidRDefault="004E3078" w:rsidP="004E3078">
      <w:pPr>
        <w:rPr>
          <w:rFonts w:ascii="Times New Roman" w:hAnsi="Times New Roman" w:cs="Times New Roman"/>
          <w:sz w:val="24"/>
          <w:szCs w:val="24"/>
          <w:lang w:eastAsia="en-GB"/>
        </w:rPr>
      </w:pPr>
      <w:r w:rsidRPr="004E3078">
        <w:rPr>
          <w:rFonts w:ascii="Calibri" w:hAnsi="Calibri" w:cs="Calibri"/>
          <w:color w:val="222222"/>
          <w:sz w:val="24"/>
          <w:szCs w:val="24"/>
          <w:shd w:val="clear" w:color="auto" w:fill="FFFFFF"/>
        </w:rPr>
        <w:t>We discussed ‘Making the Rounds’ and discussed using this to do some data walks in the school and will discuss further at the next meeting.</w:t>
      </w:r>
    </w:p>
    <w:p w14:paraId="5B2033CD" w14:textId="014E63A9" w:rsidR="003E5DF9" w:rsidRDefault="003E5DF9" w:rsidP="00A71368">
      <w:pPr>
        <w:pStyle w:val="Heading1"/>
        <w:rPr>
          <w:rFonts w:eastAsia="Times New Roman"/>
          <w:shd w:val="clear" w:color="auto" w:fill="FFFFFF"/>
          <w:lang w:eastAsia="en-GB"/>
        </w:rPr>
      </w:pPr>
      <w:bookmarkStart w:id="3" w:name="_Toc114756002"/>
      <w:r w:rsidRPr="003E5DF9">
        <w:rPr>
          <w:rFonts w:eastAsia="Times New Roman"/>
          <w:shd w:val="clear" w:color="auto" w:fill="FFFFFF"/>
          <w:lang w:eastAsia="en-GB"/>
        </w:rPr>
        <w:t>UK data protection and digital information bill</w:t>
      </w:r>
      <w:bookmarkEnd w:id="3"/>
    </w:p>
    <w:p w14:paraId="3751F03C" w14:textId="3F7ADE61" w:rsidR="004E3078" w:rsidRPr="004E3078" w:rsidRDefault="004E3078" w:rsidP="004E3078">
      <w:pPr>
        <w:rPr>
          <w:sz w:val="24"/>
          <w:szCs w:val="24"/>
          <w:lang w:eastAsia="en-GB"/>
        </w:rPr>
      </w:pPr>
      <w:r w:rsidRPr="004E3078">
        <w:rPr>
          <w:rFonts w:ascii="Calibri" w:hAnsi="Calibri" w:cs="Calibri"/>
          <w:color w:val="222222"/>
          <w:sz w:val="24"/>
          <w:szCs w:val="24"/>
          <w:shd w:val="clear" w:color="auto" w:fill="FFFFFF"/>
        </w:rPr>
        <w:t>We discussed that an update on this has not been announced which would affect the Record of processing so will discuss this next time.</w:t>
      </w:r>
    </w:p>
    <w:p w14:paraId="544238CC" w14:textId="781B13D5" w:rsidR="003E5DF9" w:rsidRDefault="003E5DF9" w:rsidP="00A71368">
      <w:pPr>
        <w:pStyle w:val="Heading1"/>
        <w:rPr>
          <w:rFonts w:eastAsia="Times New Roman"/>
          <w:lang w:eastAsia="en-GB"/>
        </w:rPr>
      </w:pPr>
      <w:bookmarkStart w:id="4" w:name="_Toc114756003"/>
      <w:r w:rsidRPr="003E5DF9">
        <w:rPr>
          <w:rFonts w:eastAsia="Times New Roman"/>
          <w:lang w:eastAsia="en-GB"/>
        </w:rPr>
        <w:t>Information security</w:t>
      </w:r>
      <w:bookmarkEnd w:id="4"/>
      <w:r w:rsidRPr="003E5DF9">
        <w:rPr>
          <w:rFonts w:eastAsia="Times New Roman"/>
          <w:lang w:eastAsia="en-GB"/>
        </w:rPr>
        <w:t> </w:t>
      </w:r>
    </w:p>
    <w:p w14:paraId="5657016F" w14:textId="77777777" w:rsidR="004E3078" w:rsidRDefault="004E3078" w:rsidP="004E3078">
      <w:pPr>
        <w:pStyle w:val="NormalWeb"/>
        <w:shd w:val="clear" w:color="auto" w:fill="FFFFFF"/>
        <w:spacing w:before="0" w:beforeAutospacing="0" w:after="0" w:afterAutospacing="0"/>
      </w:pPr>
      <w:r>
        <w:rPr>
          <w:rFonts w:ascii="Calibri" w:hAnsi="Calibri" w:cs="Calibri"/>
          <w:color w:val="222222"/>
          <w:shd w:val="clear" w:color="auto" w:fill="FFFFFF"/>
        </w:rPr>
        <w:t>We briefly discussed data security in terms of using PIN codes on the photocopiers.</w:t>
      </w:r>
    </w:p>
    <w:p w14:paraId="41D4C9AA" w14:textId="3E625EB2" w:rsidR="004E3078" w:rsidRPr="004E3078" w:rsidRDefault="004E3078" w:rsidP="00ED26BC">
      <w:pPr>
        <w:pStyle w:val="NormalWeb"/>
        <w:shd w:val="clear" w:color="auto" w:fill="FFFFFF"/>
        <w:spacing w:before="0" w:beforeAutospacing="0" w:after="0" w:afterAutospacing="0"/>
        <w:jc w:val="both"/>
      </w:pPr>
      <w:r>
        <w:rPr>
          <w:rFonts w:ascii="Calibri" w:hAnsi="Calibri" w:cs="Calibri"/>
          <w:color w:val="222222"/>
          <w:shd w:val="clear" w:color="auto" w:fill="FFFFFF"/>
        </w:rPr>
        <w:t>We also discussed use of the cloud (OneDrive) when working from home rather than emailing documents to use at home.</w:t>
      </w:r>
    </w:p>
    <w:p w14:paraId="0B89D08A"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4111FD3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1934F85F" w:rsidR="003E5DF9" w:rsidRDefault="003E5DF9" w:rsidP="003E5DF9">
      <w:pPr>
        <w:shd w:val="clear" w:color="auto" w:fill="FFFFFF"/>
        <w:spacing w:after="0" w:line="240" w:lineRule="auto"/>
        <w:jc w:val="both"/>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 </w:t>
      </w:r>
      <w:hyperlink r:id="rId7" w:history="1">
        <w:r w:rsidRPr="003E5DF9">
          <w:rPr>
            <w:rFonts w:ascii="Calibri" w:eastAsia="Times New Roman" w:hAnsi="Calibri" w:cs="Calibri"/>
            <w:color w:val="1155CC"/>
            <w:sz w:val="24"/>
            <w:szCs w:val="24"/>
            <w:u w:val="single"/>
            <w:lang w:eastAsia="en-GB"/>
          </w:rPr>
          <w:t>https://dataprotection.education/best-practice-library/documents/information-technology-security</w:t>
        </w:r>
      </w:hyperlink>
      <w:r w:rsidRPr="003E5DF9">
        <w:rPr>
          <w:rFonts w:ascii="Calibri" w:eastAsia="Times New Roman" w:hAnsi="Calibri" w:cs="Calibri"/>
          <w:color w:val="222222"/>
          <w:sz w:val="24"/>
          <w:szCs w:val="24"/>
          <w:lang w:eastAsia="en-GB"/>
        </w:rPr>
        <w:t> </w:t>
      </w:r>
    </w:p>
    <w:p w14:paraId="37D7E4F9" w14:textId="70780004" w:rsidR="00ED26BC" w:rsidRDefault="00ED26BC" w:rsidP="003E5DF9">
      <w:pPr>
        <w:shd w:val="clear" w:color="auto" w:fill="FFFFFF"/>
        <w:spacing w:after="0" w:line="240" w:lineRule="auto"/>
        <w:jc w:val="both"/>
        <w:rPr>
          <w:rFonts w:ascii="Calibri" w:eastAsia="Times New Roman" w:hAnsi="Calibri" w:cs="Calibri"/>
          <w:color w:val="222222"/>
          <w:sz w:val="24"/>
          <w:szCs w:val="24"/>
          <w:lang w:eastAsia="en-GB"/>
        </w:rPr>
      </w:pPr>
    </w:p>
    <w:p w14:paraId="6F19492A" w14:textId="32090794" w:rsidR="003E5DF9" w:rsidRPr="00A71368" w:rsidRDefault="00ED26BC" w:rsidP="00ED26BC">
      <w:pPr>
        <w:shd w:val="clear" w:color="auto" w:fill="FFFFFF"/>
        <w:spacing w:after="0" w:line="240" w:lineRule="auto"/>
        <w:jc w:val="both"/>
      </w:pPr>
      <w:r>
        <w:rPr>
          <w:rFonts w:ascii="Calibri" w:eastAsia="Times New Roman" w:hAnsi="Calibri" w:cs="Calibri"/>
          <w:color w:val="222222"/>
          <w:sz w:val="24"/>
          <w:szCs w:val="24"/>
          <w:lang w:eastAsia="en-GB"/>
        </w:rPr>
        <w:t>We can discuss this further at our next meeting.</w:t>
      </w:r>
    </w:p>
    <w:p w14:paraId="3818CCA4" w14:textId="5ED5DFAD" w:rsidR="003E5DF9" w:rsidRDefault="003E5DF9" w:rsidP="00A71368">
      <w:pPr>
        <w:pStyle w:val="Heading1"/>
      </w:pPr>
      <w:bookmarkStart w:id="5" w:name="_Toc114756004"/>
      <w:r w:rsidRPr="00A71368">
        <w:lastRenderedPageBreak/>
        <w:t>Record of Processing and supplier due diligence</w:t>
      </w:r>
      <w:bookmarkEnd w:id="5"/>
      <w:r w:rsidRPr="00A71368">
        <w:t> </w:t>
      </w:r>
    </w:p>
    <w:p w14:paraId="354FDED2" w14:textId="5D471C05" w:rsidR="003E5DF9" w:rsidRPr="003E5DF9" w:rsidRDefault="004E3078" w:rsidP="004E3078">
      <w:pPr>
        <w:rPr>
          <w:rFonts w:ascii="Times New Roman" w:eastAsia="Times New Roman" w:hAnsi="Times New Roman" w:cs="Times New Roman"/>
          <w:sz w:val="24"/>
          <w:szCs w:val="24"/>
          <w:lang w:eastAsia="en-GB"/>
        </w:rPr>
      </w:pPr>
      <w:r w:rsidRPr="00ED26BC">
        <w:rPr>
          <w:sz w:val="24"/>
          <w:szCs w:val="24"/>
        </w:rPr>
        <w:t>This will be discussed at the next meeting.</w:t>
      </w:r>
      <w:r w:rsidRPr="00ED26BC">
        <w:rPr>
          <w:rFonts w:ascii="Times New Roman" w:eastAsia="Times New Roman" w:hAnsi="Times New Roman" w:cs="Times New Roman"/>
          <w:sz w:val="24"/>
          <w:szCs w:val="24"/>
          <w:lang w:eastAsia="en-GB"/>
        </w:rPr>
        <w:t xml:space="preserve"> </w:t>
      </w:r>
      <w:r w:rsidR="003E5DF9" w:rsidRPr="003E5DF9">
        <w:rPr>
          <w:rFonts w:ascii="Times New Roman" w:eastAsia="Times New Roman" w:hAnsi="Times New Roman" w:cs="Times New Roman"/>
          <w:color w:val="000000"/>
          <w:sz w:val="24"/>
          <w:szCs w:val="24"/>
          <w:lang w:eastAsia="en-GB"/>
        </w:rPr>
        <w:t> </w:t>
      </w:r>
    </w:p>
    <w:p w14:paraId="5423F8A7" w14:textId="7D108FA1" w:rsidR="003E5DF9" w:rsidRDefault="003E5DF9" w:rsidP="00A71368">
      <w:pPr>
        <w:pStyle w:val="Heading1"/>
        <w:rPr>
          <w:rFonts w:eastAsia="Times New Roman"/>
          <w:lang w:eastAsia="en-GB"/>
        </w:rPr>
      </w:pPr>
      <w:bookmarkStart w:id="6" w:name="_Toc114756005"/>
      <w:r w:rsidRPr="003E5DF9">
        <w:rPr>
          <w:rFonts w:eastAsia="Times New Roman"/>
          <w:lang w:eastAsia="en-GB"/>
        </w:rPr>
        <w:t>Data retention</w:t>
      </w:r>
      <w:bookmarkEnd w:id="6"/>
    </w:p>
    <w:p w14:paraId="182F7921" w14:textId="29BFCC88" w:rsidR="003E5DF9" w:rsidRPr="003E5DF9" w:rsidRDefault="004E3078" w:rsidP="004E3078">
      <w:pPr>
        <w:rPr>
          <w:rFonts w:ascii="Times New Roman" w:eastAsia="Times New Roman" w:hAnsi="Times New Roman" w:cs="Times New Roman"/>
          <w:sz w:val="24"/>
          <w:szCs w:val="24"/>
          <w:lang w:eastAsia="en-GB"/>
        </w:rPr>
      </w:pPr>
      <w:r w:rsidRPr="00ED26BC">
        <w:rPr>
          <w:sz w:val="24"/>
          <w:szCs w:val="24"/>
          <w:lang w:eastAsia="en-GB"/>
        </w:rPr>
        <w:t>This will be discussed at the next meeting.</w:t>
      </w:r>
    </w:p>
    <w:p w14:paraId="5F2D9E13" w14:textId="138DE75A" w:rsidR="003E5DF9" w:rsidRPr="003E5DF9" w:rsidRDefault="003E5DF9" w:rsidP="00ED26BC">
      <w:pPr>
        <w:pStyle w:val="Heading1"/>
        <w:rPr>
          <w:rFonts w:ascii="Times New Roman" w:eastAsia="Times New Roman" w:hAnsi="Times New Roman" w:cs="Times New Roman"/>
          <w:sz w:val="24"/>
          <w:szCs w:val="24"/>
          <w:lang w:eastAsia="en-GB"/>
        </w:rPr>
      </w:pPr>
      <w:bookmarkStart w:id="7" w:name="_Toc114756006"/>
      <w:r w:rsidRPr="003E5DF9">
        <w:rPr>
          <w:rFonts w:eastAsia="Times New Roman"/>
          <w:lang w:eastAsia="en-GB"/>
        </w:rPr>
        <w:t>Staff training and raising staff awareness</w:t>
      </w:r>
      <w:bookmarkEnd w:id="7"/>
      <w:r w:rsidRPr="003E5DF9">
        <w:rPr>
          <w:rFonts w:eastAsia="Times New Roman"/>
          <w:lang w:eastAsia="en-GB"/>
        </w:rPr>
        <w:t> </w:t>
      </w: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3E5DF9"/>
    <w:rsid w:val="004C5F5B"/>
    <w:rsid w:val="004E3078"/>
    <w:rsid w:val="00A71368"/>
    <w:rsid w:val="00E718F2"/>
    <w:rsid w:val="00ED2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 w:id="1747845163">
      <w:bodyDiv w:val="1"/>
      <w:marLeft w:val="0"/>
      <w:marRight w:val="0"/>
      <w:marTop w:val="0"/>
      <w:marBottom w:val="0"/>
      <w:divBdr>
        <w:top w:val="none" w:sz="0" w:space="0" w:color="auto"/>
        <w:left w:val="none" w:sz="0" w:space="0" w:color="auto"/>
        <w:bottom w:val="none" w:sz="0" w:space="0" w:color="auto"/>
        <w:right w:val="none" w:sz="0" w:space="0" w:color="auto"/>
      </w:divBdr>
    </w:div>
    <w:div w:id="1784764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protection.education/best-practice-library/documents/information-technology-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rotection.education/best-practice-library/best-practice/transparency" TargetMode="External"/><Relationship Id="rId5" Type="http://schemas.openxmlformats.org/officeDocument/2006/relationships/hyperlink" Target="https://dataprotection.education/best-practice-library/best-practice/commitment-to-complia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3</cp:revision>
  <dcterms:created xsi:type="dcterms:W3CDTF">2022-09-22T15:14:00Z</dcterms:created>
  <dcterms:modified xsi:type="dcterms:W3CDTF">2022-09-22T15:20:00Z</dcterms:modified>
</cp:coreProperties>
</file>