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426A489B"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EE1C14">
        <w:rPr>
          <w:rFonts w:ascii="Calibri" w:eastAsia="Times New Roman" w:hAnsi="Calibri" w:cs="Calibri"/>
          <w:b/>
          <w:bCs/>
          <w:color w:val="4BACC6"/>
          <w:sz w:val="30"/>
          <w:szCs w:val="30"/>
          <w:lang w:eastAsia="en-GB"/>
        </w:rPr>
        <w:t>School</w:t>
      </w:r>
      <w:r w:rsidRPr="003E5DF9">
        <w:rPr>
          <w:rFonts w:ascii="Calibri" w:eastAsia="Times New Roman" w:hAnsi="Calibri" w:cs="Calibri"/>
          <w:b/>
          <w:bCs/>
          <w:color w:val="4BACC6"/>
          <w:sz w:val="30"/>
          <w:szCs w:val="30"/>
          <w:lang w:eastAsia="en-GB"/>
        </w:rPr>
        <w:t>:  </w:t>
      </w:r>
      <w:r w:rsidR="00EE1C14">
        <w:rPr>
          <w:rFonts w:ascii="Calibri" w:eastAsia="Times New Roman" w:hAnsi="Calibri" w:cs="Calibri"/>
          <w:b/>
          <w:bCs/>
          <w:color w:val="4BACC6"/>
          <w:sz w:val="30"/>
          <w:szCs w:val="30"/>
          <w:lang w:eastAsia="en-GB"/>
        </w:rPr>
        <w:t>St Bartholomew’s</w:t>
      </w:r>
      <w:r w:rsidRPr="003E5DF9">
        <w:rPr>
          <w:rFonts w:ascii="Calibri" w:eastAsia="Times New Roman" w:hAnsi="Calibri" w:cs="Calibri"/>
          <w:b/>
          <w:bCs/>
          <w:color w:val="4BACC6"/>
          <w:sz w:val="30"/>
          <w:szCs w:val="30"/>
          <w:lang w:eastAsia="en-GB"/>
        </w:rPr>
        <w:t xml:space="preserve">  </w:t>
      </w:r>
      <w:r w:rsidR="00EE1C14">
        <w:rPr>
          <w:rFonts w:ascii="Calibri" w:eastAsia="Times New Roman" w:hAnsi="Calibri" w:cs="Calibri"/>
          <w:b/>
          <w:bCs/>
          <w:color w:val="4BACC6"/>
          <w:sz w:val="30"/>
          <w:szCs w:val="30"/>
          <w:lang w:eastAsia="en-GB"/>
        </w:rPr>
        <w:t>CE Primary School</w:t>
      </w:r>
      <w:r w:rsidRPr="003E5DF9">
        <w:rPr>
          <w:rFonts w:ascii="Calibri" w:eastAsia="Times New Roman" w:hAnsi="Calibri" w:cs="Calibri"/>
          <w:b/>
          <w:bCs/>
          <w:color w:val="4BACC6"/>
          <w:sz w:val="30"/>
          <w:szCs w:val="30"/>
          <w:lang w:eastAsia="en-GB"/>
        </w:rPr>
        <w:t>      Date: </w:t>
      </w:r>
      <w:r w:rsidR="00EE1C14">
        <w:rPr>
          <w:rFonts w:ascii="Calibri" w:eastAsia="Times New Roman" w:hAnsi="Calibri" w:cs="Calibri"/>
          <w:b/>
          <w:bCs/>
          <w:color w:val="4BACC6"/>
          <w:sz w:val="30"/>
          <w:szCs w:val="30"/>
          <w:lang w:eastAsia="en-GB"/>
        </w:rPr>
        <w:t>17/10/2022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6370C9FE" w:rsidR="003E5DF9" w:rsidRPr="00EE1C14"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EE1C14">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EE1C14">
        <w:rPr>
          <w:rFonts w:ascii="Calibri" w:eastAsia="Times New Roman" w:hAnsi="Calibri" w:cs="Calibri"/>
          <w:b/>
          <w:bCs/>
          <w:color w:val="0591B4"/>
          <w:sz w:val="30"/>
          <w:szCs w:val="30"/>
          <w:lang w:eastAsia="en-GB"/>
        </w:rPr>
        <w:t xml:space="preserve"> </w:t>
      </w:r>
      <w:r w:rsidR="00EE1C14">
        <w:rPr>
          <w:rFonts w:ascii="Calibri" w:eastAsia="Times New Roman" w:hAnsi="Calibri" w:cs="Calibri"/>
          <w:color w:val="0591B4"/>
          <w:sz w:val="30"/>
          <w:szCs w:val="30"/>
          <w:lang w:eastAsia="en-GB"/>
        </w:rPr>
        <w:t>Sarah Foster</w:t>
      </w:r>
    </w:p>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4755635"/>
      <w:r w:rsidRPr="003E5DF9">
        <w:rPr>
          <w:rFonts w:eastAsia="Times New Roman"/>
          <w:shd w:val="clear" w:color="auto" w:fill="FFFFFF"/>
          <w:lang w:eastAsia="en-GB"/>
        </w:rPr>
        <w:t>Where are you at (review of status)? How we can support you</w:t>
      </w:r>
      <w:bookmarkEnd w:id="0"/>
    </w:p>
    <w:p w14:paraId="04A3B2F8"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6F264678" w14:textId="3F941C66" w:rsidR="00E32738" w:rsidRDefault="00E32738"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where you are with data protection:</w:t>
      </w:r>
    </w:p>
    <w:p w14:paraId="30124993" w14:textId="78BF3729" w:rsidR="00E32738" w:rsidRDefault="00E32738"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 xml:space="preserve">Staff need to be added and removed from the DPE </w:t>
      </w:r>
      <w:proofErr w:type="spellStart"/>
      <w:r>
        <w:rPr>
          <w:rFonts w:ascii="Calibri" w:eastAsia="Times New Roman" w:hAnsi="Calibri" w:cs="Calibri"/>
          <w:color w:val="000000"/>
          <w:sz w:val="24"/>
          <w:szCs w:val="24"/>
          <w:lang w:eastAsia="en-GB"/>
        </w:rPr>
        <w:t>Knowledgebank</w:t>
      </w:r>
      <w:proofErr w:type="spellEnd"/>
      <w:r>
        <w:rPr>
          <w:rFonts w:ascii="Calibri" w:eastAsia="Times New Roman" w:hAnsi="Calibri" w:cs="Calibri"/>
          <w:color w:val="000000"/>
          <w:sz w:val="24"/>
          <w:szCs w:val="24"/>
          <w:lang w:eastAsia="en-GB"/>
        </w:rPr>
        <w:t>.</w:t>
      </w:r>
    </w:p>
    <w:p w14:paraId="5AB413E2" w14:textId="0ED4F33D" w:rsidR="00E32738" w:rsidRDefault="00E32738"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Staff have not currently undergone any GDPR training but an inset day is planned in January.</w:t>
      </w:r>
    </w:p>
    <w:p w14:paraId="1A8417E5" w14:textId="74B29016" w:rsidR="00E32738" w:rsidRDefault="00E32738"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There is not really any data protection information on the school website.  We would advise that DPE is named as the DPO.  Please find some further information below regarding policies.</w:t>
      </w:r>
    </w:p>
    <w:p w14:paraId="014E9408" w14:textId="77777777" w:rsidR="00E32738" w:rsidRDefault="00E32738" w:rsidP="003E5DF9">
      <w:pPr>
        <w:spacing w:after="0" w:line="240" w:lineRule="auto"/>
        <w:jc w:val="both"/>
        <w:rPr>
          <w:rFonts w:ascii="Calibri" w:eastAsia="Times New Roman" w:hAnsi="Calibri" w:cs="Calibri"/>
          <w:color w:val="000000"/>
          <w:sz w:val="24"/>
          <w:szCs w:val="24"/>
          <w:lang w:eastAsia="en-GB"/>
        </w:rPr>
      </w:pPr>
    </w:p>
    <w:p w14:paraId="171574B1" w14:textId="4F0ADF53"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77777777" w:rsidR="003E5DF9" w:rsidRPr="003E5DF9" w:rsidRDefault="003E5DF9" w:rsidP="00A71368">
      <w:pPr>
        <w:pStyle w:val="Heading1"/>
        <w:rPr>
          <w:rFonts w:eastAsia="Times New Roman"/>
          <w:lang w:eastAsia="en-GB"/>
        </w:rPr>
      </w:pPr>
      <w:bookmarkStart w:id="1" w:name="_Toc114755636"/>
      <w:r w:rsidRPr="003E5DF9">
        <w:rPr>
          <w:rFonts w:eastAsia="Times New Roman"/>
          <w:shd w:val="clear" w:color="auto" w:fill="FFFFFF"/>
          <w:lang w:eastAsia="en-GB"/>
        </w:rPr>
        <w:lastRenderedPageBreak/>
        <w:t>Staff changes – housekeeping</w:t>
      </w:r>
      <w:bookmarkEnd w:id="1"/>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proofErr w:type="spellStart"/>
      <w:r w:rsidRPr="003E5DF9">
        <w:rPr>
          <w:rFonts w:ascii="Calibri" w:eastAsia="Times New Roman" w:hAnsi="Calibri" w:cs="Calibri"/>
          <w:color w:val="000000"/>
          <w:sz w:val="24"/>
          <w:szCs w:val="24"/>
          <w:lang w:eastAsia="en-GB"/>
        </w:rPr>
        <w:t>Kalina</w:t>
      </w:r>
      <w:proofErr w:type="spellEnd"/>
      <w:r w:rsidRPr="003E5DF9">
        <w:rPr>
          <w:rFonts w:ascii="Calibri" w:eastAsia="Times New Roman" w:hAnsi="Calibri" w:cs="Calibri"/>
          <w:color w:val="000000"/>
          <w:sz w:val="24"/>
          <w:szCs w:val="24"/>
          <w:lang w:eastAsia="en-GB"/>
        </w:rPr>
        <w:t xml:space="preserve">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w:t>
      </w:r>
      <w:proofErr w:type="spellStart"/>
      <w:r w:rsidRPr="003E5DF9">
        <w:rPr>
          <w:rFonts w:ascii="Calibri" w:eastAsia="Times New Roman" w:hAnsi="Calibri" w:cs="Calibri"/>
          <w:color w:val="000000"/>
          <w:sz w:val="24"/>
          <w:szCs w:val="24"/>
          <w:lang w:eastAsia="en-GB"/>
        </w:rPr>
        <w:t>ka</w:t>
      </w:r>
      <w:r w:rsidRPr="003E5DF9">
        <w:rPr>
          <w:rFonts w:ascii="Calibri" w:eastAsia="Times New Roman" w:hAnsi="Calibri" w:cs="Calibri"/>
          <w:color w:val="222222"/>
          <w:sz w:val="24"/>
          <w:szCs w:val="24"/>
          <w:shd w:val="clear" w:color="auto" w:fill="FFFFFF"/>
          <w:lang w:eastAsia="en-GB"/>
        </w:rPr>
        <w:t>lina.voyvodova@dataprotection.education</w:t>
      </w:r>
      <w:proofErr w:type="spellEnd"/>
      <w:r w:rsidRPr="003E5DF9">
        <w:rPr>
          <w:rFonts w:ascii="Calibri" w:eastAsia="Times New Roman" w:hAnsi="Calibri" w:cs="Calibri"/>
          <w:color w:val="222222"/>
          <w:sz w:val="24"/>
          <w:szCs w:val="24"/>
          <w:shd w:val="clear" w:color="auto" w:fill="FFFFFF"/>
          <w:lang w:eastAsia="en-GB"/>
        </w:rPr>
        <w:t>.</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4238CC" w14:textId="77777777" w:rsidR="003E5DF9" w:rsidRPr="003E5DF9" w:rsidRDefault="003E5DF9" w:rsidP="00A71368">
      <w:pPr>
        <w:pStyle w:val="Heading1"/>
        <w:rPr>
          <w:rFonts w:eastAsia="Times New Roman"/>
          <w:lang w:eastAsia="en-GB"/>
        </w:rPr>
      </w:pPr>
      <w:bookmarkStart w:id="2" w:name="_Toc114755639"/>
      <w:r w:rsidRPr="003E5DF9">
        <w:rPr>
          <w:rFonts w:eastAsia="Times New Roman"/>
          <w:lang w:eastAsia="en-GB"/>
        </w:rPr>
        <w:t>Information security</w:t>
      </w:r>
      <w:bookmarkEnd w:id="2"/>
      <w:r w:rsidRPr="003E5DF9">
        <w:rPr>
          <w:rFonts w:eastAsia="Times New Roman"/>
          <w:lang w:eastAsia="en-GB"/>
        </w:rPr>
        <w:t> </w:t>
      </w:r>
    </w:p>
    <w:p w14:paraId="0B89D08A"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10211B8" w14:textId="0B963E7E" w:rsidR="00E32738" w:rsidRDefault="00E32738" w:rsidP="003E5DF9">
      <w:pPr>
        <w:shd w:val="clear" w:color="auto" w:fill="FFFFFF"/>
        <w:spacing w:after="0" w:line="240" w:lineRule="auto"/>
        <w:jc w:val="both"/>
        <w:rPr>
          <w:rFonts w:ascii="Calibri" w:eastAsia="Times New Roman" w:hAnsi="Calibri" w:cs="Calibri"/>
          <w:color w:val="222222"/>
          <w:sz w:val="24"/>
          <w:szCs w:val="24"/>
          <w:lang w:eastAsia="en-GB"/>
        </w:rPr>
      </w:pPr>
      <w:r>
        <w:rPr>
          <w:rFonts w:ascii="Calibri" w:eastAsia="Times New Roman" w:hAnsi="Calibri" w:cs="Calibri"/>
          <w:color w:val="222222"/>
          <w:sz w:val="24"/>
          <w:szCs w:val="24"/>
          <w:lang w:eastAsia="en-GB"/>
        </w:rPr>
        <w:t>We briefly discussed Cybersecurity – please find some further information below:</w:t>
      </w:r>
    </w:p>
    <w:p w14:paraId="1DE828E3" w14:textId="77777777" w:rsidR="00E32738" w:rsidRDefault="00E32738" w:rsidP="003E5DF9">
      <w:pPr>
        <w:shd w:val="clear" w:color="auto" w:fill="FFFFFF"/>
        <w:spacing w:after="0" w:line="240" w:lineRule="auto"/>
        <w:jc w:val="both"/>
        <w:rPr>
          <w:rFonts w:ascii="Calibri" w:eastAsia="Times New Roman" w:hAnsi="Calibri" w:cs="Calibri"/>
          <w:color w:val="222222"/>
          <w:sz w:val="24"/>
          <w:szCs w:val="24"/>
          <w:lang w:eastAsia="en-GB"/>
        </w:rPr>
      </w:pPr>
    </w:p>
    <w:p w14:paraId="4111FD39" w14:textId="7536C3CA"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hyperlink r:id="rId5" w:history="1">
        <w:r w:rsidRPr="003E5DF9">
          <w:rPr>
            <w:rFonts w:ascii="Calibri" w:eastAsia="Times New Roman" w:hAnsi="Calibri" w:cs="Calibri"/>
            <w:color w:val="1155CC"/>
            <w:sz w:val="24"/>
            <w:szCs w:val="24"/>
            <w:u w:val="single"/>
            <w:lang w:eastAsia="en-GB"/>
          </w:rPr>
          <w:t>https://dataprotection.education/best-practice-library/documents/information-technology-security</w:t>
        </w:r>
      </w:hyperlink>
      <w:r w:rsidRPr="003E5DF9">
        <w:rPr>
          <w:rFonts w:ascii="Calibri" w:eastAsia="Times New Roman" w:hAnsi="Calibri" w:cs="Calibri"/>
          <w:color w:val="222222"/>
          <w:sz w:val="24"/>
          <w:szCs w:val="24"/>
          <w:lang w:eastAsia="en-GB"/>
        </w:rPr>
        <w:t> </w:t>
      </w:r>
    </w:p>
    <w:p w14:paraId="4051896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3116314"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If not already, staff should complete the </w:t>
      </w:r>
      <w:r w:rsidRPr="003E5DF9">
        <w:rPr>
          <w:rFonts w:ascii="Calibri" w:eastAsia="Times New Roman" w:hAnsi="Calibri" w:cs="Calibri"/>
          <w:b/>
          <w:bCs/>
          <w:color w:val="222222"/>
          <w:sz w:val="24"/>
          <w:szCs w:val="24"/>
          <w:lang w:eastAsia="en-GB"/>
        </w:rPr>
        <w:t>Stay Safe online NCSC training</w:t>
      </w:r>
      <w:r w:rsidRPr="003E5DF9">
        <w:rPr>
          <w:rFonts w:ascii="Calibri" w:eastAsia="Times New Roman" w:hAnsi="Calibri" w:cs="Calibri"/>
          <w:color w:val="222222"/>
          <w:sz w:val="24"/>
          <w:szCs w:val="24"/>
          <w:lang w:eastAsia="en-GB"/>
        </w:rPr>
        <w:t>. This is not only beneficial for the organisation but also for staff when accessing personal information online i.e. personal banking: </w:t>
      </w:r>
    </w:p>
    <w:p w14:paraId="1D12B941" w14:textId="77777777" w:rsidR="003E5DF9" w:rsidRPr="003E5DF9" w:rsidRDefault="00000000" w:rsidP="003E5DF9">
      <w:pPr>
        <w:shd w:val="clear" w:color="auto" w:fill="FFFFFF"/>
        <w:spacing w:after="0" w:line="240" w:lineRule="auto"/>
        <w:jc w:val="both"/>
        <w:rPr>
          <w:rFonts w:ascii="Times New Roman" w:eastAsia="Times New Roman" w:hAnsi="Times New Roman" w:cs="Times New Roman"/>
          <w:sz w:val="24"/>
          <w:szCs w:val="24"/>
          <w:lang w:eastAsia="en-GB"/>
        </w:rPr>
      </w:pPr>
      <w:hyperlink r:id="rId6" w:history="1">
        <w:r w:rsidR="003E5DF9" w:rsidRPr="003E5DF9">
          <w:rPr>
            <w:rFonts w:ascii="Calibri" w:eastAsia="Times New Roman" w:hAnsi="Calibri" w:cs="Calibri"/>
            <w:color w:val="0000FF"/>
            <w:sz w:val="24"/>
            <w:szCs w:val="24"/>
            <w:u w:val="single"/>
            <w:lang w:eastAsia="en-GB"/>
          </w:rPr>
          <w:t>https://dataprotection.education/courses-heading/stay-safe-online-ncsc</w:t>
        </w:r>
      </w:hyperlink>
      <w:r w:rsidR="003E5DF9" w:rsidRPr="003E5DF9">
        <w:rPr>
          <w:rFonts w:ascii="Calibri" w:eastAsia="Times New Roman" w:hAnsi="Calibri" w:cs="Calibri"/>
          <w:color w:val="222222"/>
          <w:sz w:val="24"/>
          <w:szCs w:val="24"/>
          <w:lang w:eastAsia="en-GB"/>
        </w:rPr>
        <w:t> </w:t>
      </w:r>
    </w:p>
    <w:p w14:paraId="7259B4E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67EB86B"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There is also an information security best practice area with policy documentation, links to other related best practice areas (passwords) and lots of content regarding latest threats in the  sector: </w:t>
      </w:r>
      <w:hyperlink r:id="rId7" w:history="1">
        <w:r w:rsidRPr="003E5DF9">
          <w:rPr>
            <w:rFonts w:ascii="Calibri" w:eastAsia="Times New Roman" w:hAnsi="Calibri" w:cs="Calibri"/>
            <w:color w:val="1155CC"/>
            <w:sz w:val="24"/>
            <w:szCs w:val="24"/>
            <w:u w:val="single"/>
            <w:lang w:eastAsia="en-GB"/>
          </w:rPr>
          <w:t>https://ico.org.uk/for-organisations/guide-to-data-protection/introduction-to-dpa-2018/about-the-dpa-2018/</w:t>
        </w:r>
      </w:hyperlink>
      <w:r w:rsidRPr="003E5DF9">
        <w:rPr>
          <w:rFonts w:ascii="Calibri" w:eastAsia="Times New Roman" w:hAnsi="Calibri" w:cs="Calibri"/>
          <w:color w:val="222222"/>
          <w:sz w:val="24"/>
          <w:szCs w:val="24"/>
          <w:lang w:eastAsia="en-GB"/>
        </w:rPr>
        <w:t> </w:t>
      </w:r>
    </w:p>
    <w:p w14:paraId="7675D64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r w:rsidRPr="003E5DF9">
        <w:rPr>
          <w:rFonts w:ascii="Times New Roman" w:eastAsia="Times New Roman" w:hAnsi="Times New Roman" w:cs="Times New Roman"/>
          <w:color w:val="000000"/>
          <w:sz w:val="24"/>
          <w:szCs w:val="24"/>
          <w:lang w:eastAsia="en-GB"/>
        </w:rPr>
        <w:t>  </w:t>
      </w:r>
    </w:p>
    <w:p w14:paraId="21AA7A4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In addition, you can check out the National Cyber Security Centre website: </w:t>
      </w:r>
      <w:hyperlink r:id="rId8" w:history="1">
        <w:r w:rsidRPr="003E5DF9">
          <w:rPr>
            <w:rFonts w:ascii="Calibri" w:eastAsia="Times New Roman" w:hAnsi="Calibri" w:cs="Calibri"/>
            <w:color w:val="1155CC"/>
            <w:sz w:val="24"/>
            <w:szCs w:val="24"/>
            <w:u w:val="single"/>
            <w:lang w:eastAsia="en-GB"/>
          </w:rPr>
          <w:t>ncsc.gov.uk</w:t>
        </w:r>
      </w:hyperlink>
      <w:r w:rsidRPr="003E5DF9">
        <w:rPr>
          <w:rFonts w:ascii="Calibri" w:eastAsia="Times New Roman" w:hAnsi="Calibri" w:cs="Calibri"/>
          <w:color w:val="222222"/>
          <w:sz w:val="24"/>
          <w:szCs w:val="24"/>
          <w:lang w:eastAsia="en-GB"/>
        </w:rPr>
        <w:t xml:space="preserve"> which has useful resources and tips for schools regarding cyber security:</w:t>
      </w:r>
    </w:p>
    <w:p w14:paraId="24219B7C" w14:textId="77777777" w:rsidR="003E5DF9" w:rsidRPr="003E5DF9" w:rsidRDefault="003E5DF9" w:rsidP="003E5DF9">
      <w:pPr>
        <w:numPr>
          <w:ilvl w:val="0"/>
          <w:numId w:val="9"/>
        </w:numPr>
        <w:spacing w:before="200" w:after="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School resources:</w:t>
      </w:r>
      <w:r w:rsidRPr="003E5DF9">
        <w:rPr>
          <w:rFonts w:ascii="Calibri" w:eastAsia="Times New Roman" w:hAnsi="Calibri" w:cs="Calibri"/>
          <w:color w:val="222222"/>
          <w:sz w:val="24"/>
          <w:szCs w:val="24"/>
          <w:lang w:eastAsia="en-GB"/>
        </w:rPr>
        <w:t xml:space="preserve"> </w:t>
      </w:r>
      <w:hyperlink r:id="rId9" w:history="1">
        <w:r w:rsidRPr="003E5DF9">
          <w:rPr>
            <w:rFonts w:ascii="Calibri" w:eastAsia="Times New Roman" w:hAnsi="Calibri" w:cs="Calibri"/>
            <w:color w:val="1155CC"/>
            <w:sz w:val="24"/>
            <w:szCs w:val="24"/>
            <w:u w:val="single"/>
            <w:lang w:eastAsia="en-GB"/>
          </w:rPr>
          <w:t>https://www.ncsc.gov.uk/section/education-skills/schools</w:t>
        </w:r>
      </w:hyperlink>
      <w:r w:rsidRPr="003E5DF9">
        <w:rPr>
          <w:rFonts w:ascii="Calibri" w:eastAsia="Times New Roman" w:hAnsi="Calibri" w:cs="Calibri"/>
          <w:color w:val="222222"/>
          <w:sz w:val="24"/>
          <w:szCs w:val="24"/>
          <w:lang w:eastAsia="en-GB"/>
        </w:rPr>
        <w:t> </w:t>
      </w:r>
    </w:p>
    <w:p w14:paraId="3856A589" w14:textId="77777777" w:rsidR="003E5DF9" w:rsidRPr="003E5DF9" w:rsidRDefault="003E5DF9" w:rsidP="003E5DF9">
      <w:pPr>
        <w:numPr>
          <w:ilvl w:val="0"/>
          <w:numId w:val="9"/>
        </w:numPr>
        <w:spacing w:after="20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Governor Qs for schools:</w:t>
      </w:r>
      <w:r w:rsidRPr="003E5DF9">
        <w:rPr>
          <w:rFonts w:ascii="Calibri" w:eastAsia="Times New Roman" w:hAnsi="Calibri" w:cs="Calibri"/>
          <w:color w:val="222222"/>
          <w:sz w:val="24"/>
          <w:szCs w:val="24"/>
          <w:lang w:eastAsia="en-GB"/>
        </w:rPr>
        <w:t xml:space="preserve"> </w:t>
      </w:r>
      <w:hyperlink r:id="rId10" w:history="1">
        <w:r w:rsidRPr="003E5DF9">
          <w:rPr>
            <w:rFonts w:ascii="Calibri" w:eastAsia="Times New Roman" w:hAnsi="Calibri" w:cs="Calibri"/>
            <w:color w:val="1155CC"/>
            <w:sz w:val="24"/>
            <w:szCs w:val="24"/>
            <w:u w:val="single"/>
            <w:lang w:eastAsia="en-GB"/>
          </w:rPr>
          <w:t>https://www.ncsc.gov.uk/information/school-governor-questions</w:t>
        </w:r>
      </w:hyperlink>
    </w:p>
    <w:p w14:paraId="70469777" w14:textId="5B119C91" w:rsidR="003E5DF9" w:rsidRPr="003E5DF9" w:rsidRDefault="003E5DF9" w:rsidP="00A71368">
      <w:pPr>
        <w:pStyle w:val="Heading1"/>
        <w:rPr>
          <w:rFonts w:eastAsia="Times New Roman"/>
          <w:lang w:eastAsia="en-GB"/>
        </w:rPr>
      </w:pPr>
      <w:r w:rsidRPr="003E5DF9">
        <w:rPr>
          <w:rFonts w:eastAsia="Times New Roman"/>
          <w:lang w:eastAsia="en-GB"/>
        </w:rPr>
        <w:br/>
      </w:r>
      <w:bookmarkStart w:id="3" w:name="_Toc114755642"/>
      <w:r w:rsidRPr="003E5DF9">
        <w:rPr>
          <w:rFonts w:eastAsia="Times New Roman"/>
          <w:lang w:eastAsia="en-GB"/>
        </w:rPr>
        <w:t>Staff training and raising staff awareness</w:t>
      </w:r>
      <w:bookmarkEnd w:id="3"/>
      <w:r w:rsidRPr="003E5DF9">
        <w:rPr>
          <w:rFonts w:eastAsia="Times New Roman"/>
          <w:lang w:eastAsia="en-GB"/>
        </w:rPr>
        <w:t>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3E5DF9"/>
    <w:rsid w:val="00A71368"/>
    <w:rsid w:val="00E32738"/>
    <w:rsid w:val="00E47ED0"/>
    <w:rsid w:val="00E718F2"/>
    <w:rsid w:val="00EE1C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3" Type="http://schemas.openxmlformats.org/officeDocument/2006/relationships/settings" Target="settings.xml"/><Relationship Id="rId7" Type="http://schemas.openxmlformats.org/officeDocument/2006/relationships/hyperlink" Target="https://ico.org.uk/for-organisations/guide-to-data-protection/introduction-to-dpa-2018/about-the-dpa-201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11" Type="http://schemas.openxmlformats.org/officeDocument/2006/relationships/fontTable" Target="fontTable.xml"/><Relationship Id="rId5" Type="http://schemas.openxmlformats.org/officeDocument/2006/relationships/hyperlink" Target="https://dataprotection.education/best-practice-library/documents/information-technology-security" TargetMode="External"/><Relationship Id="rId10" Type="http://schemas.openxmlformats.org/officeDocument/2006/relationships/hyperlink" Target="https://www.ncsc.gov.uk/information/school-governor-questions" TargetMode="External"/><Relationship Id="rId4" Type="http://schemas.openxmlformats.org/officeDocument/2006/relationships/webSettings" Target="webSettings.xml"/><Relationship Id="rId9" Type="http://schemas.openxmlformats.org/officeDocument/2006/relationships/hyperlink" Target="https://www.ncsc.gov.uk/section/education-skills/sch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4</cp:revision>
  <dcterms:created xsi:type="dcterms:W3CDTF">2022-10-17T08:18:00Z</dcterms:created>
  <dcterms:modified xsi:type="dcterms:W3CDTF">2022-10-17T09:37:00Z</dcterms:modified>
</cp:coreProperties>
</file>