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6A4E001" w:rsidR="00977910" w:rsidRPr="00B55231"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    </w:t>
      </w:r>
      <w:r w:rsidR="003662BA">
        <w:rPr>
          <w:b/>
          <w:color w:val="4BACC6"/>
          <w:sz w:val="30"/>
          <w:szCs w:val="30"/>
        </w:rPr>
        <w:t>Wooden Hill Primary</w:t>
      </w:r>
      <w:r>
        <w:rPr>
          <w:b/>
          <w:color w:val="4BACC6"/>
          <w:sz w:val="30"/>
          <w:szCs w:val="30"/>
        </w:rPr>
        <w:t>                               Date:</w:t>
      </w:r>
      <w:r w:rsidR="003662BA">
        <w:rPr>
          <w:b/>
          <w:color w:val="4BACC6"/>
          <w:sz w:val="30"/>
          <w:szCs w:val="30"/>
        </w:rPr>
        <w:t xml:space="preserve"> 20/10/2022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52CB4054" w:rsidR="00977910" w:rsidRPr="00977A43"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3662BA">
        <w:rPr>
          <w:bCs/>
          <w:color w:val="0591B4"/>
          <w:sz w:val="30"/>
          <w:szCs w:val="30"/>
        </w:rPr>
        <w:t>Nakita Mistry</w:t>
      </w:r>
      <w:r w:rsidR="00977A43">
        <w:rPr>
          <w:bCs/>
          <w:color w:val="0591B4"/>
          <w:sz w:val="30"/>
          <w:szCs w:val="30"/>
        </w:rPr>
        <w:t xml:space="preserve"> </w:t>
      </w:r>
      <w:r w:rsidR="00977A43">
        <w:rPr>
          <w:bCs/>
          <w:color w:val="000000" w:themeColor="text1"/>
          <w:sz w:val="24"/>
          <w:szCs w:val="24"/>
        </w:rPr>
        <w:t>(n</w:t>
      </w:r>
      <w:r w:rsidR="00977A43" w:rsidRPr="00977A43">
        <w:rPr>
          <w:bCs/>
          <w:color w:val="000000" w:themeColor="text1"/>
          <w:sz w:val="24"/>
          <w:szCs w:val="24"/>
        </w:rPr>
        <w:t>akita.mistry@woodenhillprimary.co.uk</w:t>
      </w:r>
      <w:r w:rsidR="00977A43">
        <w:rPr>
          <w:bCs/>
          <w:color w:val="000000" w:themeColor="text1"/>
          <w:sz w:val="24"/>
          <w:szCs w:val="24"/>
        </w:rPr>
        <w:t>)</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Staff changes - housekeeping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B"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Information security</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D"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Data retention (IRMS)</w:t>
      </w:r>
    </w:p>
    <w:p w14:paraId="0000000E" w14:textId="77777777" w:rsidR="00977910" w:rsidRDefault="00000000">
      <w:pPr>
        <w:numPr>
          <w:ilvl w:val="0"/>
          <w:numId w:val="8"/>
        </w:numPr>
        <w:shd w:val="clear" w:color="auto" w:fill="FFFFFF"/>
        <w:spacing w:after="0" w:line="240" w:lineRule="auto"/>
        <w:rPr>
          <w:color w:val="000000"/>
          <w:sz w:val="24"/>
          <w:szCs w:val="24"/>
        </w:rPr>
      </w:pPr>
      <w:r>
        <w:rPr>
          <w:sz w:val="24"/>
          <w:szCs w:val="24"/>
        </w:rPr>
        <w:t>Staff training and r</w:t>
      </w:r>
      <w:r>
        <w:rPr>
          <w:color w:val="000000"/>
          <w:sz w:val="24"/>
          <w:szCs w:val="24"/>
        </w:rPr>
        <w:t>aising staff awarenes</w:t>
      </w:r>
      <w:r>
        <w:rPr>
          <w:sz w:val="24"/>
          <w:szCs w:val="24"/>
        </w:rPr>
        <w:t>s</w:t>
      </w:r>
    </w:p>
    <w:p w14:paraId="0000000F" w14:textId="525B2B19"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0D6B9B">
        <w:rPr>
          <w:color w:val="000000"/>
          <w:sz w:val="24"/>
          <w:szCs w:val="24"/>
        </w:rPr>
        <w:t xml:space="preserve"> – 14</w:t>
      </w:r>
      <w:r w:rsidR="000D6B9B" w:rsidRPr="000D6B9B">
        <w:rPr>
          <w:color w:val="000000"/>
          <w:sz w:val="24"/>
          <w:szCs w:val="24"/>
          <w:vertAlign w:val="superscript"/>
        </w:rPr>
        <w:t>th</w:t>
      </w:r>
      <w:r w:rsidR="000D6B9B">
        <w:rPr>
          <w:color w:val="000000"/>
          <w:sz w:val="24"/>
          <w:szCs w:val="24"/>
        </w:rPr>
        <w:t xml:space="preserve"> December 10am (30 minute online)</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1F061B8E" w:rsidR="00977910" w:rsidRDefault="00000000">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Where are you at (review of status)? How we can support you</w:t>
      </w:r>
    </w:p>
    <w:p w14:paraId="2928C20C" w14:textId="5CDA1443" w:rsidR="008925C3" w:rsidRDefault="008925C3" w:rsidP="008925C3">
      <w:pPr>
        <w:rPr>
          <w:sz w:val="24"/>
          <w:szCs w:val="24"/>
        </w:rPr>
      </w:pPr>
      <w:r>
        <w:rPr>
          <w:sz w:val="24"/>
          <w:szCs w:val="24"/>
          <w:highlight w:val="white"/>
        </w:rPr>
        <w:t>We discussed where you are in relation to staff on the Knowledgebank which is up to date.  There is a plan to send out training to staff and I have attached a very short video to the email to show how to add To</w:t>
      </w:r>
      <w:r w:rsidR="0013256F">
        <w:rPr>
          <w:sz w:val="24"/>
          <w:szCs w:val="24"/>
          <w:highlight w:val="white"/>
        </w:rPr>
        <w:t>D</w:t>
      </w:r>
      <w:r>
        <w:rPr>
          <w:sz w:val="24"/>
          <w:szCs w:val="24"/>
          <w:highlight w:val="white"/>
        </w:rPr>
        <w:t>o’s to assign a training course to all staff.</w:t>
      </w:r>
      <w:r>
        <w:rPr>
          <w:sz w:val="24"/>
          <w:szCs w:val="24"/>
        </w:rPr>
        <w:t xml:space="preserve"> </w:t>
      </w:r>
    </w:p>
    <w:p w14:paraId="418D1E7A" w14:textId="1FD44AA2" w:rsidR="008925C3" w:rsidRDefault="008925C3" w:rsidP="008925C3">
      <w:pPr>
        <w:rPr>
          <w:sz w:val="24"/>
          <w:szCs w:val="24"/>
        </w:rPr>
      </w:pPr>
      <w:r>
        <w:rPr>
          <w:sz w:val="24"/>
          <w:szCs w:val="24"/>
        </w:rPr>
        <w:t>I advised that the Privacy Policy statement at the bottom of the</w:t>
      </w:r>
      <w:r w:rsidR="0013256F">
        <w:rPr>
          <w:sz w:val="24"/>
          <w:szCs w:val="24"/>
        </w:rPr>
        <w:t xml:space="preserve"> Woodenhill</w:t>
      </w:r>
      <w:r>
        <w:rPr>
          <w:sz w:val="24"/>
          <w:szCs w:val="24"/>
        </w:rPr>
        <w:t xml:space="preserve"> website misdirects to the Cookie Policy.</w:t>
      </w:r>
    </w:p>
    <w:p w14:paraId="453FF67B" w14:textId="16072ABB" w:rsidR="008925C3" w:rsidRDefault="008925C3" w:rsidP="008925C3">
      <w:pPr>
        <w:rPr>
          <w:sz w:val="24"/>
          <w:szCs w:val="24"/>
        </w:rPr>
      </w:pPr>
      <w:r>
        <w:rPr>
          <w:sz w:val="24"/>
          <w:szCs w:val="24"/>
        </w:rPr>
        <w:t>The data protection policy is about to be published so have attached our latest model version so that you can extract the new wording.</w:t>
      </w:r>
    </w:p>
    <w:p w14:paraId="00000012" w14:textId="1BA91B68" w:rsidR="00977910" w:rsidRDefault="008925C3" w:rsidP="008925C3">
      <w:pPr>
        <w:rPr>
          <w:b/>
          <w:color w:val="0591B4"/>
          <w:sz w:val="28"/>
          <w:szCs w:val="28"/>
        </w:rPr>
      </w:pPr>
      <w:r>
        <w:rPr>
          <w:sz w:val="24"/>
          <w:szCs w:val="24"/>
        </w:rPr>
        <w:t xml:space="preserve"> Please see below some further information:</w:t>
      </w:r>
    </w:p>
    <w:p w14:paraId="00000013" w14:textId="4EF4C3BD" w:rsidR="00977910" w:rsidRDefault="00000000">
      <w:pPr>
        <w:spacing w:after="0" w:line="240" w:lineRule="auto"/>
        <w:jc w:val="both"/>
        <w:rPr>
          <w:rFonts w:ascii="Times New Roman" w:eastAsia="Times New Roman" w:hAnsi="Times New Roman" w:cs="Times New Roman"/>
          <w:sz w:val="24"/>
          <w:szCs w:val="24"/>
        </w:rPr>
      </w:pPr>
      <w:sdt>
        <w:sdtPr>
          <w:tag w:val="goog_rdk_1"/>
          <w:id w:val="-2131166748"/>
          <w:showingPlcHdr/>
        </w:sdtPr>
        <w:sdtContent>
          <w:r w:rsidR="008925C3">
            <w:t xml:space="preserve">     </w:t>
          </w:r>
        </w:sdtContent>
      </w:sdt>
      <w:r>
        <w:rPr>
          <w:sz w:val="24"/>
          <w:szCs w:val="24"/>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00000014" w14:textId="77777777" w:rsidR="00977910" w:rsidRDefault="00977910">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lastRenderedPageBreak/>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77777777"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p>
    <w:p w14:paraId="00000022" w14:textId="77777777"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DPE dashboard&gt;users&gt;add staff, either manually or bulk import.</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7"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2BFF1171" w:rsidR="00977910" w:rsidRDefault="00000000">
      <w:pPr>
        <w:numPr>
          <w:ilvl w:val="0"/>
          <w:numId w:val="3"/>
        </w:numPr>
        <w:spacing w:after="0" w:line="240" w:lineRule="auto"/>
        <w:jc w:val="both"/>
        <w:rPr>
          <w:b/>
          <w:color w:val="0591B4"/>
          <w:sz w:val="28"/>
          <w:szCs w:val="28"/>
          <w:highlight w:val="white"/>
        </w:rPr>
      </w:pPr>
      <w:sdt>
        <w:sdtPr>
          <w:tag w:val="goog_rdk_4"/>
          <w:id w:val="-694996816"/>
        </w:sdtPr>
        <w:sdtContent/>
      </w:sdt>
      <w:r>
        <w:rPr>
          <w:b/>
          <w:color w:val="0591B4"/>
          <w:sz w:val="28"/>
          <w:szCs w:val="28"/>
          <w:highlight w:val="white"/>
        </w:rPr>
        <w:t>KB updates</w:t>
      </w:r>
    </w:p>
    <w:p w14:paraId="734CD6CB" w14:textId="29367DD2" w:rsidR="008925C3" w:rsidRPr="008925C3" w:rsidRDefault="008925C3" w:rsidP="008925C3">
      <w:pPr>
        <w:spacing w:after="0" w:line="240" w:lineRule="auto"/>
        <w:jc w:val="both"/>
        <w:rPr>
          <w:bCs/>
          <w:color w:val="000000" w:themeColor="text1"/>
          <w:sz w:val="24"/>
          <w:szCs w:val="24"/>
          <w:highlight w:val="white"/>
        </w:rPr>
      </w:pPr>
      <w:r>
        <w:rPr>
          <w:bCs/>
          <w:color w:val="000000" w:themeColor="text1"/>
          <w:sz w:val="24"/>
          <w:szCs w:val="24"/>
          <w:highlight w:val="white"/>
        </w:rPr>
        <w:t xml:space="preserve">We talked about your use of the Compliance Manager for assigning documents to staff </w:t>
      </w:r>
      <w:r w:rsidR="0013256F">
        <w:rPr>
          <w:bCs/>
          <w:color w:val="000000" w:themeColor="text1"/>
          <w:sz w:val="24"/>
          <w:szCs w:val="24"/>
          <w:highlight w:val="white"/>
        </w:rPr>
        <w:t xml:space="preserve">for them </w:t>
      </w:r>
      <w:r>
        <w:rPr>
          <w:bCs/>
          <w:color w:val="000000" w:themeColor="text1"/>
          <w:sz w:val="24"/>
          <w:szCs w:val="24"/>
          <w:highlight w:val="white"/>
        </w:rPr>
        <w:t xml:space="preserve">to read which is working well and you have just done this for KCSIE in 2022.  I advised </w:t>
      </w:r>
      <w:r w:rsidR="0013256F">
        <w:rPr>
          <w:bCs/>
          <w:color w:val="000000" w:themeColor="text1"/>
          <w:sz w:val="24"/>
          <w:szCs w:val="24"/>
          <w:highlight w:val="white"/>
        </w:rPr>
        <w:t>you</w:t>
      </w:r>
      <w:r>
        <w:rPr>
          <w:bCs/>
          <w:color w:val="000000" w:themeColor="text1"/>
          <w:sz w:val="24"/>
          <w:szCs w:val="24"/>
          <w:highlight w:val="white"/>
        </w:rPr>
        <w:t xml:space="preserve"> look at the Checklist as this gives a good view of where you are as an organisation.</w:t>
      </w:r>
    </w:p>
    <w:p w14:paraId="00000028" w14:textId="77777777" w:rsidR="00977910" w:rsidRDefault="00977910">
      <w:pPr>
        <w:spacing w:after="0" w:line="240" w:lineRule="auto"/>
        <w:jc w:val="both"/>
        <w:rPr>
          <w:b/>
          <w:color w:val="0591B4"/>
          <w:sz w:val="28"/>
          <w:szCs w:val="28"/>
          <w:highlight w:val="white"/>
        </w:rPr>
      </w:pPr>
    </w:p>
    <w:p w14:paraId="00000029" w14:textId="332AD4A9"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0D2D37D5" w14:textId="27DB5ADA" w:rsidR="008925C3" w:rsidRPr="008925C3" w:rsidRDefault="008925C3" w:rsidP="008925C3">
      <w:pPr>
        <w:spacing w:after="0" w:line="240" w:lineRule="auto"/>
        <w:jc w:val="both"/>
        <w:rPr>
          <w:bCs/>
          <w:color w:val="000000" w:themeColor="text1"/>
          <w:sz w:val="24"/>
          <w:szCs w:val="24"/>
          <w:highlight w:val="white"/>
        </w:rPr>
      </w:pPr>
      <w:bookmarkStart w:id="0" w:name="_Hlk117156468"/>
      <w:r>
        <w:rPr>
          <w:bCs/>
          <w:color w:val="000000" w:themeColor="text1"/>
          <w:sz w:val="24"/>
          <w:szCs w:val="24"/>
          <w:highlight w:val="white"/>
        </w:rPr>
        <w:t>I gave an update on where the government are with this and will advise when there is further information available.</w:t>
      </w:r>
    </w:p>
    <w:bookmarkEnd w:id="0"/>
    <w:p w14:paraId="0000002A" w14:textId="77777777" w:rsidR="00977910" w:rsidRDefault="00977910">
      <w:pPr>
        <w:spacing w:after="0" w:line="240" w:lineRule="auto"/>
        <w:jc w:val="both"/>
        <w:rPr>
          <w:b/>
          <w:color w:val="0591B4"/>
          <w:sz w:val="28"/>
          <w:szCs w:val="28"/>
          <w:highlight w:val="white"/>
        </w:rPr>
      </w:pPr>
    </w:p>
    <w:p w14:paraId="0000002B" w14:textId="77777777" w:rsidR="00977910" w:rsidRDefault="00000000">
      <w:pPr>
        <w:numPr>
          <w:ilvl w:val="0"/>
          <w:numId w:val="3"/>
        </w:numPr>
        <w:shd w:val="clear" w:color="auto" w:fill="FFFFFF"/>
        <w:spacing w:after="0" w:line="240" w:lineRule="auto"/>
        <w:rPr>
          <w:b/>
          <w:color w:val="0591B4"/>
          <w:sz w:val="28"/>
          <w:szCs w:val="28"/>
        </w:rPr>
      </w:pPr>
      <w:sdt>
        <w:sdtPr>
          <w:tag w:val="goog_rdk_8"/>
          <w:id w:val="-1238087647"/>
        </w:sdtPr>
        <w:sdtContent/>
      </w:sdt>
      <w:r>
        <w:rPr>
          <w:b/>
          <w:color w:val="0591B4"/>
          <w:sz w:val="28"/>
          <w:szCs w:val="28"/>
        </w:rPr>
        <w:t xml:space="preserve">Information security </w:t>
      </w:r>
    </w:p>
    <w:p w14:paraId="0000002C"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E744C48" w14:textId="36F9E7E6" w:rsidR="008925C3" w:rsidRDefault="008925C3">
      <w:pPr>
        <w:shd w:val="clear" w:color="auto" w:fill="FFFFFF"/>
        <w:spacing w:after="0" w:line="240" w:lineRule="auto"/>
        <w:jc w:val="both"/>
        <w:rPr>
          <w:color w:val="222222"/>
          <w:sz w:val="24"/>
          <w:szCs w:val="24"/>
        </w:rPr>
      </w:pPr>
      <w:r>
        <w:rPr>
          <w:color w:val="222222"/>
          <w:sz w:val="24"/>
          <w:szCs w:val="24"/>
        </w:rPr>
        <w:t>Woodenhill have good information security practices such as no USB sticks and PIN codes on photocopiers.  Please find below some further information that may be of use that we discussed around Cybersecurity.</w:t>
      </w:r>
    </w:p>
    <w:p w14:paraId="2C422EC2" w14:textId="77777777" w:rsidR="008925C3" w:rsidRDefault="008925C3">
      <w:pPr>
        <w:shd w:val="clear" w:color="auto" w:fill="FFFFFF"/>
        <w:spacing w:after="0" w:line="240" w:lineRule="auto"/>
        <w:jc w:val="both"/>
        <w:rPr>
          <w:color w:val="222222"/>
          <w:sz w:val="24"/>
          <w:szCs w:val="24"/>
        </w:rPr>
      </w:pPr>
    </w:p>
    <w:p w14:paraId="0000002D" w14:textId="2539335D" w:rsidR="00977910" w:rsidRDefault="00000000">
      <w:pPr>
        <w:shd w:val="clear" w:color="auto" w:fill="FFFFFF"/>
        <w:spacing w:after="0" w:line="240" w:lineRule="auto"/>
        <w:jc w:val="both"/>
        <w:rPr>
          <w:color w:val="222222"/>
          <w:sz w:val="24"/>
          <w:szCs w:val="24"/>
        </w:rPr>
      </w:pPr>
      <w:r>
        <w:rPr>
          <w:color w:val="222222"/>
          <w:sz w:val="24"/>
          <w:szCs w:val="24"/>
        </w:rPr>
        <w:t>DPE have a number of resources for information security:</w:t>
      </w:r>
    </w:p>
    <w:p w14:paraId="0000002E"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hyperlink r:id="rId8">
        <w:r w:rsidRPr="00B55231">
          <w:rPr>
            <w:color w:val="0070C0"/>
            <w:sz w:val="24"/>
            <w:szCs w:val="24"/>
            <w:u w:val="single"/>
          </w:rPr>
          <w:t>https://dataprotection.education/best-practice-library/documents/information-technology-security</w:t>
        </w:r>
      </w:hyperlink>
      <w:r w:rsidRPr="00B55231">
        <w:rPr>
          <w:color w:val="0070C0"/>
          <w:sz w:val="24"/>
          <w:szCs w:val="24"/>
        </w:rPr>
        <w:t> </w:t>
      </w:r>
    </w:p>
    <w:p w14:paraId="0000002F"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0" w14:textId="77777777" w:rsidR="00977910" w:rsidRDefault="00000000">
      <w:pPr>
        <w:shd w:val="clear" w:color="auto" w:fill="FFFFFF"/>
        <w:spacing w:after="0" w:line="240" w:lineRule="auto"/>
        <w:jc w:val="both"/>
        <w:rPr>
          <w:color w:val="222222"/>
          <w:sz w:val="24"/>
          <w:szCs w:val="24"/>
        </w:rPr>
      </w:pPr>
      <w:r>
        <w:rPr>
          <w:color w:val="222222"/>
          <w:sz w:val="24"/>
          <w:szCs w:val="24"/>
        </w:rPr>
        <w:t xml:space="preserve">If not already, staff should complete the </w:t>
      </w:r>
      <w:r>
        <w:rPr>
          <w:b/>
          <w:color w:val="222222"/>
          <w:sz w:val="24"/>
          <w:szCs w:val="24"/>
        </w:rPr>
        <w:t>Stay Safe online NCSC training</w:t>
      </w:r>
      <w:r>
        <w:rPr>
          <w:color w:val="222222"/>
          <w:sz w:val="24"/>
          <w:szCs w:val="24"/>
        </w:rPr>
        <w:t xml:space="preserve">. This is not only beneficial for the organisation but also for staff when accessing personal information online i.e. personal banking: </w:t>
      </w:r>
    </w:p>
    <w:p w14:paraId="00000031" w14:textId="77777777" w:rsidR="00977910" w:rsidRPr="00B55231" w:rsidRDefault="00000000">
      <w:pPr>
        <w:shd w:val="clear" w:color="auto" w:fill="FFFFFF"/>
        <w:spacing w:after="0" w:line="240" w:lineRule="auto"/>
        <w:jc w:val="both"/>
        <w:rPr>
          <w:rFonts w:ascii="Times New Roman" w:eastAsia="Times New Roman" w:hAnsi="Times New Roman" w:cs="Times New Roman"/>
          <w:color w:val="0070C0"/>
          <w:sz w:val="24"/>
          <w:szCs w:val="24"/>
        </w:rPr>
      </w:pPr>
      <w:hyperlink r:id="rId9">
        <w:r w:rsidRPr="00B55231">
          <w:rPr>
            <w:color w:val="0070C0"/>
            <w:sz w:val="24"/>
            <w:szCs w:val="24"/>
            <w:u w:val="single"/>
          </w:rPr>
          <w:t>https://dataprotection.education/courses-heading/stay-safe-online-ncsc</w:t>
        </w:r>
      </w:hyperlink>
      <w:r w:rsidRPr="00B55231">
        <w:rPr>
          <w:color w:val="0070C0"/>
          <w:sz w:val="24"/>
          <w:szCs w:val="24"/>
        </w:rPr>
        <w:t> </w:t>
      </w:r>
    </w:p>
    <w:p w14:paraId="00000032"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8CD34BB" w14:textId="77777777" w:rsidR="00B55231" w:rsidRDefault="00000000">
      <w:pPr>
        <w:shd w:val="clear" w:color="auto" w:fill="FFFFFF"/>
        <w:spacing w:after="0" w:line="240" w:lineRule="auto"/>
        <w:jc w:val="both"/>
        <w:rPr>
          <w:color w:val="222222"/>
          <w:sz w:val="24"/>
          <w:szCs w:val="24"/>
        </w:rPr>
      </w:pPr>
      <w:r>
        <w:rPr>
          <w:color w:val="222222"/>
          <w:sz w:val="24"/>
          <w:szCs w:val="24"/>
        </w:rPr>
        <w:t>There is also an information security best practice area with policy documentation, links to other related best practice areas (passwords) and lots of content regarding latest threats in th</w:t>
      </w:r>
      <w:r w:rsidR="00B55231">
        <w:rPr>
          <w:color w:val="222222"/>
          <w:sz w:val="24"/>
          <w:szCs w:val="24"/>
        </w:rPr>
        <w:t xml:space="preserve">e </w:t>
      </w:r>
      <w:r>
        <w:rPr>
          <w:color w:val="222222"/>
          <w:sz w:val="24"/>
          <w:szCs w:val="24"/>
        </w:rPr>
        <w:t>sector:</w:t>
      </w:r>
    </w:p>
    <w:p w14:paraId="00000033" w14:textId="536CDEF9" w:rsidR="00977910" w:rsidRDefault="00000000">
      <w:pPr>
        <w:shd w:val="clear" w:color="auto" w:fill="FFFFFF"/>
        <w:spacing w:after="0" w:line="240" w:lineRule="auto"/>
        <w:jc w:val="both"/>
        <w:rPr>
          <w:color w:val="222222"/>
          <w:sz w:val="24"/>
          <w:szCs w:val="24"/>
        </w:rPr>
      </w:pPr>
      <w:hyperlink r:id="rId10">
        <w:r w:rsidRPr="00B55231">
          <w:rPr>
            <w:color w:val="0070C0"/>
            <w:sz w:val="24"/>
            <w:szCs w:val="24"/>
            <w:u w:val="single"/>
          </w:rPr>
          <w:t>https://ico.org.uk/for-organisations/guide-to-data-protection/introduction-to-dpa-2018/about-the-dpa-2018/</w:t>
        </w:r>
      </w:hyperlink>
      <w:r w:rsidRPr="00B55231">
        <w:rPr>
          <w:color w:val="0070C0"/>
          <w:sz w:val="24"/>
          <w:szCs w:val="24"/>
        </w:rPr>
        <w:t xml:space="preserve"> </w:t>
      </w:r>
    </w:p>
    <w:p w14:paraId="0000003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r>
        <w:rPr>
          <w:rFonts w:ascii="Times New Roman" w:eastAsia="Times New Roman" w:hAnsi="Times New Roman" w:cs="Times New Roman"/>
          <w:sz w:val="24"/>
          <w:szCs w:val="24"/>
        </w:rPr>
        <w:t>  </w:t>
      </w:r>
    </w:p>
    <w:p w14:paraId="00000035"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In addition, you can check out the National Cyber Security Centre website: </w:t>
      </w:r>
      <w:hyperlink r:id="rId11">
        <w:r>
          <w:rPr>
            <w:color w:val="1155CC"/>
            <w:sz w:val="24"/>
            <w:szCs w:val="24"/>
            <w:u w:val="single"/>
          </w:rPr>
          <w:t>ncsc.gov.uk</w:t>
        </w:r>
      </w:hyperlink>
      <w:r>
        <w:rPr>
          <w:color w:val="222222"/>
          <w:sz w:val="24"/>
          <w:szCs w:val="24"/>
        </w:rPr>
        <w:t xml:space="preserve"> which has useful resources and tips for schools regarding cyber security:</w:t>
      </w:r>
    </w:p>
    <w:p w14:paraId="00000036" w14:textId="77777777" w:rsidR="00977910" w:rsidRPr="00B55231" w:rsidRDefault="00000000">
      <w:pPr>
        <w:numPr>
          <w:ilvl w:val="0"/>
          <w:numId w:val="4"/>
        </w:numPr>
        <w:spacing w:before="200" w:after="0" w:line="240" w:lineRule="auto"/>
        <w:ind w:left="940"/>
        <w:rPr>
          <w:color w:val="0070C0"/>
          <w:sz w:val="24"/>
          <w:szCs w:val="24"/>
        </w:rPr>
      </w:pPr>
      <w:r>
        <w:rPr>
          <w:b/>
          <w:color w:val="222222"/>
          <w:sz w:val="24"/>
          <w:szCs w:val="24"/>
        </w:rPr>
        <w:lastRenderedPageBreak/>
        <w:t>School resources:</w:t>
      </w:r>
      <w:r>
        <w:rPr>
          <w:color w:val="222222"/>
          <w:sz w:val="24"/>
          <w:szCs w:val="24"/>
        </w:rPr>
        <w:t xml:space="preserve"> </w:t>
      </w:r>
      <w:hyperlink r:id="rId12">
        <w:r w:rsidRPr="00B55231">
          <w:rPr>
            <w:color w:val="0070C0"/>
            <w:sz w:val="24"/>
            <w:szCs w:val="24"/>
            <w:u w:val="single"/>
          </w:rPr>
          <w:t>https://www.ncsc.gov.uk/section/education-skills/schools</w:t>
        </w:r>
      </w:hyperlink>
      <w:r w:rsidRPr="00B55231">
        <w:rPr>
          <w:color w:val="0070C0"/>
          <w:sz w:val="24"/>
          <w:szCs w:val="24"/>
        </w:rPr>
        <w:t> </w:t>
      </w:r>
    </w:p>
    <w:p w14:paraId="00000037" w14:textId="77777777" w:rsidR="00977910" w:rsidRPr="00B55231" w:rsidRDefault="00000000">
      <w:pPr>
        <w:numPr>
          <w:ilvl w:val="0"/>
          <w:numId w:val="4"/>
        </w:numPr>
        <w:spacing w:after="200" w:line="240" w:lineRule="auto"/>
        <w:ind w:left="940"/>
        <w:rPr>
          <w:color w:val="0070C0"/>
          <w:sz w:val="24"/>
          <w:szCs w:val="24"/>
        </w:rPr>
      </w:pPr>
      <w:r>
        <w:rPr>
          <w:b/>
          <w:color w:val="222222"/>
          <w:sz w:val="24"/>
          <w:szCs w:val="24"/>
        </w:rPr>
        <w:t>Governor Qs for schools:</w:t>
      </w:r>
      <w:r>
        <w:rPr>
          <w:color w:val="222222"/>
          <w:sz w:val="24"/>
          <w:szCs w:val="24"/>
        </w:rPr>
        <w:t xml:space="preserve"> </w:t>
      </w:r>
      <w:hyperlink r:id="rId13">
        <w:r w:rsidRPr="00B55231">
          <w:rPr>
            <w:color w:val="0070C0"/>
            <w:sz w:val="24"/>
            <w:szCs w:val="24"/>
            <w:u w:val="single"/>
          </w:rPr>
          <w:t>https://www.ncsc.gov.uk/information/school-governor-questions</w:t>
        </w:r>
      </w:hyperlink>
    </w:p>
    <w:p w14:paraId="00000038" w14:textId="77777777" w:rsidR="00977910" w:rsidRDefault="00977910">
      <w:pPr>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06F899F7" w14:textId="4180350B" w:rsidR="008925C3" w:rsidRDefault="008925C3">
      <w:pPr>
        <w:shd w:val="clear" w:color="auto" w:fill="FFFFFF"/>
        <w:spacing w:after="0" w:line="240" w:lineRule="auto"/>
        <w:rPr>
          <w:color w:val="000000" w:themeColor="text1"/>
          <w:sz w:val="24"/>
          <w:szCs w:val="24"/>
          <w:highlight w:val="white"/>
        </w:rPr>
      </w:pPr>
      <w:r>
        <w:rPr>
          <w:color w:val="000000" w:themeColor="text1"/>
          <w:sz w:val="24"/>
          <w:szCs w:val="24"/>
          <w:highlight w:val="white"/>
        </w:rPr>
        <w:t>I discussed the Record of Processing and gave some advice around keeping a list of Third Party Suppliers and what data is shared with them, particularly in relation to pupil and staff data.</w:t>
      </w:r>
    </w:p>
    <w:p w14:paraId="6E7FBA64" w14:textId="77777777" w:rsidR="008925C3" w:rsidRDefault="008925C3">
      <w:pPr>
        <w:shd w:val="clear" w:color="auto" w:fill="FFFFFF"/>
        <w:spacing w:after="0" w:line="240" w:lineRule="auto"/>
        <w:rPr>
          <w:color w:val="000000" w:themeColor="text1"/>
          <w:sz w:val="24"/>
          <w:szCs w:val="24"/>
          <w:highlight w:val="white"/>
        </w:rPr>
      </w:pPr>
    </w:p>
    <w:p w14:paraId="0000003A" w14:textId="3C6843AA" w:rsidR="00977910" w:rsidRPr="008925C3" w:rsidRDefault="00000000">
      <w:pPr>
        <w:shd w:val="clear" w:color="auto" w:fill="FFFFFF"/>
        <w:spacing w:after="0" w:line="240" w:lineRule="auto"/>
        <w:rPr>
          <w:rFonts w:ascii="Times New Roman" w:eastAsia="Times New Roman" w:hAnsi="Times New Roman" w:cs="Times New Roman"/>
          <w:color w:val="000000" w:themeColor="text1"/>
          <w:sz w:val="24"/>
          <w:szCs w:val="24"/>
        </w:rPr>
      </w:pPr>
      <w:r w:rsidRPr="008925C3">
        <w:rPr>
          <w:color w:val="000000" w:themeColor="text1"/>
          <w:sz w:val="24"/>
          <w:szCs w:val="24"/>
          <w:highlight w:val="white"/>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14">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977910"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6B83604C" w14:textId="267F5BFB" w:rsidR="008925C3" w:rsidRPr="008925C3" w:rsidRDefault="008925C3">
      <w:pPr>
        <w:spacing w:after="300" w:line="240" w:lineRule="auto"/>
        <w:rPr>
          <w:color w:val="000000" w:themeColor="text1"/>
          <w:sz w:val="24"/>
          <w:szCs w:val="24"/>
          <w:highlight w:val="white"/>
        </w:rPr>
      </w:pPr>
      <w:r w:rsidRPr="008925C3">
        <w:rPr>
          <w:color w:val="000000" w:themeColor="text1"/>
          <w:sz w:val="24"/>
          <w:szCs w:val="24"/>
          <w:highlight w:val="white"/>
        </w:rPr>
        <w:t>W</w:t>
      </w:r>
      <w:r>
        <w:rPr>
          <w:color w:val="000000" w:themeColor="text1"/>
          <w:sz w:val="24"/>
          <w:szCs w:val="24"/>
          <w:highlight w:val="white"/>
        </w:rPr>
        <w:t xml:space="preserve">oodenhill have good data retention for paper copies of files which are disposed of in a secure manner.  We discussed an organisation controlled email retention policy for both deleted and sent folders </w:t>
      </w:r>
      <w:r w:rsidR="0013256F">
        <w:rPr>
          <w:color w:val="000000" w:themeColor="text1"/>
          <w:sz w:val="24"/>
          <w:szCs w:val="24"/>
          <w:highlight w:val="white"/>
        </w:rPr>
        <w:t xml:space="preserve">as that </w:t>
      </w:r>
      <w:r>
        <w:rPr>
          <w:color w:val="000000" w:themeColor="text1"/>
          <w:sz w:val="24"/>
          <w:szCs w:val="24"/>
          <w:highlight w:val="white"/>
        </w:rPr>
        <w:t xml:space="preserve">can be a good way to </w:t>
      </w:r>
      <w:r w:rsidR="0013256F">
        <w:rPr>
          <w:color w:val="000000" w:themeColor="text1"/>
          <w:sz w:val="24"/>
          <w:szCs w:val="24"/>
          <w:highlight w:val="white"/>
        </w:rPr>
        <w:t>ensure good</w:t>
      </w:r>
      <w:r>
        <w:rPr>
          <w:color w:val="000000" w:themeColor="text1"/>
          <w:sz w:val="24"/>
          <w:szCs w:val="24"/>
          <w:highlight w:val="white"/>
        </w:rPr>
        <w:t xml:space="preserve"> data retention.  Data retention around personal email folders would need to be a written policy that staff would need to agree to.  Please find below some further information about data retention.</w:t>
      </w:r>
    </w:p>
    <w:p w14:paraId="00000047" w14:textId="351E6E89" w:rsidR="00977910" w:rsidRPr="008925C3" w:rsidRDefault="00000000">
      <w:pPr>
        <w:spacing w:after="300" w:line="240" w:lineRule="auto"/>
        <w:rPr>
          <w:rFonts w:ascii="Times New Roman" w:eastAsia="Times New Roman" w:hAnsi="Times New Roman" w:cs="Times New Roman"/>
          <w:color w:val="000000" w:themeColor="text1"/>
          <w:sz w:val="24"/>
          <w:szCs w:val="24"/>
        </w:rPr>
      </w:pPr>
      <w:r w:rsidRPr="008925C3">
        <w:rPr>
          <w:color w:val="000000" w:themeColor="text1"/>
          <w:sz w:val="24"/>
          <w:szCs w:val="24"/>
          <w:highlight w:val="white"/>
        </w:rPr>
        <w:t xml:space="preserve">Organisations can set deadlines, document and justify timeframes they have set for retaining data. There are </w:t>
      </w:r>
      <w:r w:rsidRPr="008925C3">
        <w:rPr>
          <w:b/>
          <w:color w:val="000000" w:themeColor="text1"/>
          <w:sz w:val="24"/>
          <w:szCs w:val="24"/>
          <w:highlight w:val="white"/>
        </w:rPr>
        <w:t>two key factors:</w:t>
      </w:r>
      <w:r w:rsidRPr="008925C3">
        <w:rPr>
          <w:color w:val="000000" w:themeColor="text1"/>
          <w:sz w:val="24"/>
          <w:szCs w:val="24"/>
          <w:highlight w:val="white"/>
        </w:rPr>
        <w:t xml:space="preserve"> the</w:t>
      </w:r>
      <w:r w:rsidRPr="008925C3">
        <w:rPr>
          <w:b/>
          <w:color w:val="000000" w:themeColor="text1"/>
          <w:sz w:val="24"/>
          <w:szCs w:val="24"/>
          <w:highlight w:val="white"/>
        </w:rPr>
        <w:t xml:space="preserve"> purpose </w:t>
      </w:r>
      <w:r w:rsidRPr="008925C3">
        <w:rPr>
          <w:color w:val="000000" w:themeColor="text1"/>
          <w:sz w:val="24"/>
          <w:szCs w:val="24"/>
          <w:highlight w:val="white"/>
        </w:rPr>
        <w:t xml:space="preserve">for processing the data, and any </w:t>
      </w:r>
      <w:r w:rsidRPr="008925C3">
        <w:rPr>
          <w:b/>
          <w:color w:val="000000" w:themeColor="text1"/>
          <w:sz w:val="24"/>
          <w:szCs w:val="24"/>
          <w:highlight w:val="white"/>
        </w:rPr>
        <w:t xml:space="preserve">legal or regulatory  requirements </w:t>
      </w:r>
      <w:r w:rsidRPr="008925C3">
        <w:rPr>
          <w:color w:val="000000" w:themeColor="text1"/>
          <w:sz w:val="24"/>
          <w:szCs w:val="24"/>
          <w:highlight w:val="white"/>
        </w:rPr>
        <w:t xml:space="preserve">for </w:t>
      </w:r>
      <w:r w:rsidRPr="008925C3">
        <w:rPr>
          <w:b/>
          <w:color w:val="000000" w:themeColor="text1"/>
          <w:sz w:val="24"/>
          <w:szCs w:val="24"/>
          <w:highlight w:val="white"/>
        </w:rPr>
        <w:t xml:space="preserve">retaining it. </w:t>
      </w:r>
      <w:r w:rsidRPr="008925C3">
        <w:rPr>
          <w:color w:val="000000" w:themeColor="text1"/>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lastRenderedPageBreak/>
        <w:t>Emails</w:t>
      </w:r>
    </w:p>
    <w:p w14:paraId="0000004A"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1495B1ED" w:rsidR="00977910" w:rsidRDefault="00000000">
      <w:pPr>
        <w:numPr>
          <w:ilvl w:val="0"/>
          <w:numId w:val="7"/>
        </w:numPr>
        <w:spacing w:after="0" w:line="240" w:lineRule="auto"/>
        <w:rPr>
          <w:color w:val="000000"/>
          <w:sz w:val="24"/>
          <w:szCs w:val="24"/>
        </w:rPr>
      </w:pPr>
      <w:r>
        <w:rPr>
          <w:color w:val="000000"/>
          <w:sz w:val="24"/>
          <w:szCs w:val="24"/>
        </w:rPr>
        <w:t xml:space="preserve">There are a number of tools to support you with data retention: </w:t>
      </w:r>
      <w:hyperlink r:id="rId15" w:history="1">
        <w:r w:rsidRPr="00B55231">
          <w:rPr>
            <w:rStyle w:val="Hyperlink"/>
            <w:color w:val="0070C0"/>
            <w:sz w:val="24"/>
            <w:szCs w:val="24"/>
          </w:rPr>
          <w:t>IRMS</w:t>
        </w:r>
      </w:hyperlink>
      <w:r>
        <w:rPr>
          <w:color w:val="000000"/>
          <w:sz w:val="24"/>
          <w:szCs w:val="24"/>
        </w:rPr>
        <w:t xml:space="preserve"> </w:t>
      </w:r>
      <w:r>
        <w:rPr>
          <w:sz w:val="24"/>
          <w:szCs w:val="24"/>
        </w:rPr>
        <w:t>toolkit</w:t>
      </w:r>
    </w:p>
    <w:p w14:paraId="00000051"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800763102"/>
        </w:sdtPr>
        <w:sdtContent/>
      </w:sdt>
      <w:hyperlink r:id="rId16">
        <w:r>
          <w:rPr>
            <w:color w:val="0563C1"/>
            <w:sz w:val="24"/>
            <w:szCs w:val="24"/>
            <w:u w:val="single"/>
          </w:rPr>
          <w:t xml:space="preserve">record management </w:t>
        </w:r>
      </w:hyperlink>
      <w:r>
        <w:rPr>
          <w:sz w:val="24"/>
          <w:szCs w:val="24"/>
        </w:rPr>
        <w:t xml:space="preserve"> best practice area</w:t>
      </w:r>
    </w:p>
    <w:p w14:paraId="00000052" w14:textId="77777777" w:rsidR="00977910" w:rsidRDefault="00000000">
      <w:pPr>
        <w:numPr>
          <w:ilvl w:val="0"/>
          <w:numId w:val="7"/>
        </w:numPr>
        <w:spacing w:after="0" w:line="240" w:lineRule="auto"/>
        <w:rPr>
          <w:color w:val="000000"/>
          <w:sz w:val="24"/>
          <w:szCs w:val="24"/>
        </w:rPr>
      </w:pPr>
      <w:hyperlink r:id="rId17"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977910" w:rsidRDefault="00000000">
      <w:pPr>
        <w:numPr>
          <w:ilvl w:val="0"/>
          <w:numId w:val="7"/>
        </w:numPr>
        <w:spacing w:after="0" w:line="240" w:lineRule="auto"/>
        <w:rPr>
          <w:color w:val="000000"/>
          <w:sz w:val="24"/>
          <w:szCs w:val="24"/>
        </w:rPr>
      </w:pPr>
      <w:hyperlink r:id="rId18">
        <w:r>
          <w:rPr>
            <w:color w:val="0563C1"/>
            <w:sz w:val="24"/>
            <w:szCs w:val="24"/>
            <w:u w:val="single"/>
          </w:rPr>
          <w:t>ICO</w:t>
        </w:r>
      </w:hyperlink>
    </w:p>
    <w:p w14:paraId="00000054"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hyperlink r:id="rId19">
        <w:r>
          <w:rPr>
            <w:color w:val="0563C1"/>
            <w:sz w:val="24"/>
            <w:szCs w:val="24"/>
            <w:u w:val="single"/>
          </w:rPr>
          <w:t>Record of Processing (RoP)</w:t>
        </w:r>
      </w:hyperlink>
    </w:p>
    <w:p w14:paraId="00000055" w14:textId="77777777" w:rsidR="00977910"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977910" w:rsidRDefault="00000000">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20">
        <w:r>
          <w:rPr>
            <w:color w:val="0563C1"/>
            <w:sz w:val="24"/>
            <w:szCs w:val="24"/>
            <w:u w:val="single"/>
          </w:rPr>
          <w:t>https://www.legislation.gov.uk/ukpga/1980/58</w:t>
        </w:r>
      </w:hyperlink>
      <w:r>
        <w:rPr>
          <w:color w:val="000000"/>
          <w:sz w:val="24"/>
          <w:szCs w:val="24"/>
        </w:rPr>
        <w:t xml:space="preserve"> /legislation: </w:t>
      </w:r>
      <w:hyperlink r:id="rId21">
        <w:r>
          <w:rPr>
            <w:color w:val="0563C1"/>
            <w:sz w:val="24"/>
            <w:szCs w:val="24"/>
            <w:u w:val="single"/>
          </w:rPr>
          <w:t>https://www.legislation.gov.uk/uksi/2021/833/contents/made</w:t>
        </w:r>
      </w:hyperlink>
      <w:r>
        <w:rPr>
          <w:color w:val="000000"/>
          <w:sz w:val="24"/>
          <w:szCs w:val="24"/>
        </w:rPr>
        <w:t xml:space="preserve"> )</w:t>
      </w:r>
    </w:p>
    <w:p w14:paraId="00000057" w14:textId="77777777" w:rsidR="00977910" w:rsidRDefault="00000000">
      <w:pPr>
        <w:numPr>
          <w:ilvl w:val="0"/>
          <w:numId w:val="7"/>
        </w:numPr>
        <w:spacing w:after="0" w:line="240" w:lineRule="auto"/>
        <w:rPr>
          <w:color w:val="000000"/>
          <w:sz w:val="24"/>
          <w:szCs w:val="24"/>
        </w:rPr>
      </w:pPr>
      <w:hyperlink r:id="rId22">
        <w:r>
          <w:rPr>
            <w:color w:val="0563C1"/>
            <w:sz w:val="24"/>
            <w:szCs w:val="24"/>
            <w:u w:val="single"/>
          </w:rPr>
          <w:t>Microsoft retention tools</w:t>
        </w:r>
      </w:hyperlink>
    </w:p>
    <w:p w14:paraId="00000058" w14:textId="77777777" w:rsidR="00977910" w:rsidRDefault="00000000">
      <w:pPr>
        <w:numPr>
          <w:ilvl w:val="0"/>
          <w:numId w:val="7"/>
        </w:numPr>
        <w:spacing w:after="0" w:line="240" w:lineRule="auto"/>
        <w:rPr>
          <w:color w:val="000000"/>
          <w:sz w:val="24"/>
          <w:szCs w:val="24"/>
        </w:rPr>
      </w:pPr>
      <w:hyperlink r:id="rId23">
        <w:r>
          <w:rPr>
            <w:color w:val="0563C1"/>
            <w:sz w:val="24"/>
            <w:szCs w:val="24"/>
            <w:u w:val="single"/>
          </w:rPr>
          <w:t>Google retention tools</w:t>
        </w:r>
      </w:hyperlink>
    </w:p>
    <w:p w14:paraId="00000059" w14:textId="77777777" w:rsidR="00977910" w:rsidRDefault="00000000">
      <w:pPr>
        <w:numPr>
          <w:ilvl w:val="0"/>
          <w:numId w:val="7"/>
        </w:numPr>
        <w:spacing w:after="0" w:line="240" w:lineRule="auto"/>
        <w:rPr>
          <w:color w:val="000000"/>
          <w:sz w:val="24"/>
          <w:szCs w:val="24"/>
        </w:rPr>
      </w:pPr>
      <w:hyperlink r:id="rId24">
        <w:r>
          <w:rPr>
            <w:color w:val="0563C1"/>
            <w:sz w:val="24"/>
            <w:szCs w:val="24"/>
            <w:u w:val="single"/>
          </w:rPr>
          <w:t>MIS retention tools</w:t>
        </w:r>
      </w:hyperlink>
    </w:p>
    <w:p w14:paraId="0000005A" w14:textId="77777777" w:rsidR="00977910"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C" w14:textId="59B44B45" w:rsidR="00977910" w:rsidRDefault="00000000">
      <w:pPr>
        <w:numPr>
          <w:ilvl w:val="0"/>
          <w:numId w:val="3"/>
        </w:numPr>
        <w:shd w:val="clear" w:color="auto" w:fill="FFFFFF"/>
        <w:spacing w:after="0" w:line="240" w:lineRule="auto"/>
        <w:rPr>
          <w:b/>
          <w:color w:val="0591B4"/>
          <w:sz w:val="28"/>
          <w:szCs w:val="28"/>
        </w:rPr>
      </w:pPr>
      <w:sdt>
        <w:sdtPr>
          <w:tag w:val="goog_rdk_11"/>
          <w:id w:val="1904488345"/>
        </w:sdtPr>
        <w:sdtContent/>
      </w:sdt>
      <w:r>
        <w:rPr>
          <w:b/>
          <w:color w:val="0591B4"/>
          <w:sz w:val="28"/>
          <w:szCs w:val="28"/>
        </w:rPr>
        <w:t xml:space="preserve">Staff training and raising staff awareness </w:t>
      </w:r>
    </w:p>
    <w:p w14:paraId="74B86ABC" w14:textId="77777777" w:rsidR="00B55231" w:rsidRDefault="00B55231" w:rsidP="00B55231">
      <w:pPr>
        <w:shd w:val="clear" w:color="auto" w:fill="FFFFFF"/>
        <w:spacing w:after="0" w:line="240" w:lineRule="auto"/>
        <w:ind w:left="720"/>
        <w:rPr>
          <w:b/>
          <w:color w:val="0591B4"/>
          <w:sz w:val="28"/>
          <w:szCs w:val="28"/>
        </w:rPr>
      </w:pPr>
    </w:p>
    <w:p w14:paraId="0000005F" w14:textId="5D67299D" w:rsidR="00977910" w:rsidRDefault="00B55231" w:rsidP="00B55231">
      <w:pPr>
        <w:rPr>
          <w:rFonts w:ascii="Times New Roman" w:eastAsia="Times New Roman" w:hAnsi="Times New Roman" w:cs="Times New Roman"/>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00000060" w14:textId="77777777" w:rsidR="00977910" w:rsidRDefault="00977910"/>
    <w:sectPr w:rsidR="0097791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0D6B9B"/>
    <w:rsid w:val="0013256F"/>
    <w:rsid w:val="003662BA"/>
    <w:rsid w:val="003B44B5"/>
    <w:rsid w:val="00860DC4"/>
    <w:rsid w:val="008925C3"/>
    <w:rsid w:val="00977910"/>
    <w:rsid w:val="00977A43"/>
    <w:rsid w:val="00B55231"/>
    <w:rsid w:val="00DB44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documents/information-technology-security" TargetMode="External"/><Relationship Id="rId13" Type="http://schemas.openxmlformats.org/officeDocument/2006/relationships/hyperlink" Target="https://www.ncsc.gov.uk/information/school-governor-questions" TargetMode="External"/><Relationship Id="rId18" Type="http://schemas.openxmlformats.org/officeDocument/2006/relationships/hyperlink" Target="https://ico.org.uk/for-organisations/guide-to-data-protection/guide-to-the-general-data-protection-regulation-gdpr/principles/storage-limitati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legislation.gov.uk/uksi/2021/833/contents/made" TargetMode="External"/><Relationship Id="rId7" Type="http://schemas.openxmlformats.org/officeDocument/2006/relationships/hyperlink" Target="mailto:kalina.voyvodova@dataprotection.education" TargetMode="External"/><Relationship Id="rId12" Type="http://schemas.openxmlformats.org/officeDocument/2006/relationships/hyperlink" Target="https://www.ncsc.gov.uk/section/education-skills/schools" TargetMode="External"/><Relationship Id="rId17" Type="http://schemas.openxmlformats.org/officeDocument/2006/relationships/hyperlink" Target="https://assets.publishing.service.gov.uk/government/uploads/system/uploads/attachment_data/file/737237/Records_Checklist_Safe_Data_Destruction_Log_accessible.doc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ataprotection.education/index.php/best-practice-library/best-practice/records-management" TargetMode="External"/><Relationship Id="rId20" Type="http://schemas.openxmlformats.org/officeDocument/2006/relationships/hyperlink" Target="https://www.legislation.gov.uk/ukpga/1980/58" TargetMode="Externa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ncsc.gov.uk/" TargetMode="External"/><Relationship Id="rId24" Type="http://schemas.openxmlformats.org/officeDocument/2006/relationships/hyperlink" Target="https://support.capitasoftware.com/csm?id=kb_article_view&amp;sysparm_article=KB0035802&amp;sys_kb_id=1915cce21b9f3010c723edb2b24bcbce&amp;spa=1" TargetMode="External"/><Relationship Id="rId5" Type="http://schemas.openxmlformats.org/officeDocument/2006/relationships/webSettings" Target="webSettings.xml"/><Relationship Id="rId15" Type="http://schemas.openxmlformats.org/officeDocument/2006/relationships/hyperlink" Target="https://irms.org.uk/page/SchoolsToolkit" TargetMode="External"/><Relationship Id="rId23" Type="http://schemas.openxmlformats.org/officeDocument/2006/relationships/hyperlink" Target="https://support.google.com/vault/answer/2990828?hl=en" TargetMode="External"/><Relationship Id="rId10" Type="http://schemas.openxmlformats.org/officeDocument/2006/relationships/hyperlink" Target="https://ico.org.uk/for-organisations/guide-to-data-protection/introduction-to-dpa-2018/about-the-dpa-2018/" TargetMode="External"/><Relationship Id="rId19" Type="http://schemas.openxmlformats.org/officeDocument/2006/relationships/hyperlink" Target="https://dataprotection.education/index.php?option=com_tjucm&amp;view=items&amp;client=com_tjucm.rop&amp;filter_process=generic&amp;Itemid=1258" TargetMode="External"/><Relationship Id="rId4" Type="http://schemas.openxmlformats.org/officeDocument/2006/relationships/settings" Target="settings.xml"/><Relationship Id="rId9" Type="http://schemas.openxmlformats.org/officeDocument/2006/relationships/hyperlink" Target="https://dataprotection.education/courses-heading/stay-safe-online-ncsc" TargetMode="External"/><Relationship Id="rId14" Type="http://schemas.openxmlformats.org/officeDocument/2006/relationships/hyperlink" Target="https://dataprotection.education/index.php/best-practice-library/best-practice/due-diligence-best-practice-area" TargetMode="External"/><Relationship Id="rId22" Type="http://schemas.openxmlformats.org/officeDocument/2006/relationships/hyperlink" Target="https://docs.microsoft.com/en-us/microsoft-365/compliance/retention?view=o365-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1466</Words>
  <Characters>8360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5</cp:revision>
  <dcterms:created xsi:type="dcterms:W3CDTF">2022-10-20T08:38:00Z</dcterms:created>
  <dcterms:modified xsi:type="dcterms:W3CDTF">2022-10-20T10:17:00Z</dcterms:modified>
</cp:coreProperties>
</file>