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AF521CA"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084C88">
        <w:rPr>
          <w:b/>
          <w:color w:val="4BACC6"/>
          <w:sz w:val="30"/>
          <w:szCs w:val="30"/>
        </w:rPr>
        <w:t>Great Bookham School</w:t>
      </w:r>
      <w:r>
        <w:rPr>
          <w:b/>
          <w:color w:val="4BACC6"/>
          <w:sz w:val="30"/>
          <w:szCs w:val="30"/>
        </w:rPr>
        <w:t>    Date:</w:t>
      </w:r>
      <w:r w:rsidR="003662BA">
        <w:rPr>
          <w:b/>
          <w:color w:val="4BACC6"/>
          <w:sz w:val="30"/>
          <w:szCs w:val="30"/>
        </w:rPr>
        <w:t xml:space="preserve"> </w:t>
      </w:r>
      <w:r w:rsidR="00084C88">
        <w:rPr>
          <w:b/>
          <w:color w:val="4BACC6"/>
          <w:sz w:val="30"/>
          <w:szCs w:val="30"/>
        </w:rPr>
        <w:t>01/11/2022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4900230C" w:rsidR="00977910" w:rsidRPr="004213AB"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084C88" w:rsidRPr="00084C88">
        <w:rPr>
          <w:bCs/>
          <w:color w:val="0591B4"/>
          <w:sz w:val="30"/>
          <w:szCs w:val="30"/>
        </w:rPr>
        <w:t>Kelly Townshend</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34A656C1" w:rsidR="00977910" w:rsidRDefault="006E0CA0">
      <w:pPr>
        <w:numPr>
          <w:ilvl w:val="0"/>
          <w:numId w:val="8"/>
        </w:numPr>
        <w:shd w:val="clear" w:color="auto" w:fill="FFFFFF"/>
        <w:spacing w:after="0" w:line="240" w:lineRule="auto"/>
        <w:rPr>
          <w:color w:val="000000"/>
          <w:sz w:val="24"/>
          <w:szCs w:val="24"/>
        </w:rPr>
      </w:pPr>
      <w:r>
        <w:rPr>
          <w:color w:val="000000"/>
          <w:sz w:val="24"/>
          <w:szCs w:val="24"/>
        </w:rPr>
        <w:t>R</w:t>
      </w:r>
      <w:r w:rsidR="00D60AFC">
        <w:rPr>
          <w:color w:val="000000"/>
          <w:sz w:val="24"/>
          <w:szCs w:val="24"/>
        </w:rPr>
        <w:t>aising staff awarenes</w:t>
      </w:r>
      <w:r w:rsidR="00D60AFC">
        <w:rPr>
          <w:sz w:val="24"/>
          <w:szCs w:val="24"/>
        </w:rPr>
        <w:t>s and audit walks</w:t>
      </w:r>
    </w:p>
    <w:p w14:paraId="0000000F" w14:textId="1ED8E535"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6E0CA0">
        <w:rPr>
          <w:color w:val="000000"/>
          <w:sz w:val="24"/>
          <w:szCs w:val="24"/>
        </w:rPr>
        <w:t xml:space="preserve"> – 6</w:t>
      </w:r>
      <w:r w:rsidR="006E0CA0" w:rsidRPr="006E0CA0">
        <w:rPr>
          <w:color w:val="000000"/>
          <w:sz w:val="24"/>
          <w:szCs w:val="24"/>
          <w:vertAlign w:val="superscript"/>
        </w:rPr>
        <w:t>th</w:t>
      </w:r>
      <w:r w:rsidR="006E0CA0">
        <w:rPr>
          <w:color w:val="000000"/>
          <w:sz w:val="24"/>
          <w:szCs w:val="24"/>
        </w:rPr>
        <w:t xml:space="preserve"> December 2pm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5170998F" w14:textId="24BA734B" w:rsidR="006E0CA0" w:rsidRPr="006E0CA0" w:rsidRDefault="006E0CA0" w:rsidP="006E0CA0">
      <w:pPr>
        <w:rPr>
          <w:sz w:val="24"/>
          <w:szCs w:val="24"/>
        </w:rPr>
      </w:pPr>
      <w:r>
        <w:rPr>
          <w:sz w:val="24"/>
          <w:szCs w:val="24"/>
        </w:rPr>
        <w:t>Please see below further information about policies and documents.  Before you update any of the policies below I would suggest checking on the Knowledgebank as new templates are uploaded frequently.  I have attached some of the latest ones for you.</w:t>
      </w:r>
    </w:p>
    <w:p w14:paraId="00000013" w14:textId="7963F98F" w:rsidR="00977910" w:rsidRDefault="00000000">
      <w:pPr>
        <w:spacing w:after="0" w:line="240" w:lineRule="auto"/>
        <w:jc w:val="both"/>
        <w:rPr>
          <w:sz w:val="24"/>
          <w:szCs w:val="24"/>
        </w:rPr>
      </w:pPr>
      <w:sdt>
        <w:sdtPr>
          <w:tag w:val="goog_rdk_1"/>
          <w:id w:val="-2131166748"/>
          <w:showingPlcHdr/>
        </w:sdtPr>
        <w:sdtContent>
          <w:r w:rsidR="006E0CA0">
            <w:t xml:space="preserve">     </w:t>
          </w:r>
        </w:sdtContent>
      </w:sdt>
      <w:r>
        <w:rPr>
          <w:sz w:val="24"/>
          <w:szCs w:val="24"/>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34BE1CE7"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7C679419" w14:textId="77777777" w:rsidR="006E0CA0" w:rsidRDefault="006E0CA0" w:rsidP="006E0CA0">
      <w:pPr>
        <w:spacing w:after="0" w:line="240" w:lineRule="auto"/>
        <w:jc w:val="both"/>
        <w:rPr>
          <w:b/>
          <w:color w:val="0591B4"/>
          <w:sz w:val="28"/>
          <w:szCs w:val="28"/>
          <w:highlight w:val="white"/>
        </w:rPr>
      </w:pPr>
    </w:p>
    <w:p w14:paraId="00000022" w14:textId="77777777"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4F31DF95" w:rsidR="00977910" w:rsidRDefault="00000000">
      <w:pPr>
        <w:shd w:val="clear" w:color="auto" w:fill="FFFFFF"/>
        <w:spacing w:after="0" w:line="240" w:lineRule="auto"/>
        <w:jc w:val="both"/>
        <w:rPr>
          <w:b/>
          <w:color w:val="222222"/>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p>
    <w:p w14:paraId="475B35B0" w14:textId="1127839F" w:rsidR="006E0CA0" w:rsidRDefault="006E0CA0">
      <w:pPr>
        <w:shd w:val="clear" w:color="auto" w:fill="FFFFFF"/>
        <w:spacing w:after="0" w:line="240" w:lineRule="auto"/>
        <w:jc w:val="both"/>
        <w:rPr>
          <w:b/>
          <w:color w:val="222222"/>
          <w:sz w:val="24"/>
          <w:szCs w:val="24"/>
        </w:rPr>
      </w:pPr>
    </w:p>
    <w:p w14:paraId="4566AD38" w14:textId="76099931" w:rsidR="006E0CA0" w:rsidRPr="006E0CA0" w:rsidRDefault="006E0CA0" w:rsidP="006E0CA0">
      <w:pPr>
        <w:rPr>
          <w:sz w:val="24"/>
          <w:szCs w:val="24"/>
        </w:rPr>
      </w:pPr>
      <w:r w:rsidRPr="006E0CA0">
        <w:rPr>
          <w:sz w:val="24"/>
          <w:szCs w:val="24"/>
        </w:rPr>
        <w:t xml:space="preserve">We talked through the previous meeting with Lindsay and you confirmed that all staff had done the advised training, including the NCSC as recommended.  I would advise removing all staff that  have left from the Knowledgebank and add on new staff.  I would recommend that you advise staff beforehand that they will receive a email with the login details as it may go into junk.  We would recommend that all new staff are assigned the courses that the rest of the staff have done and the </w:t>
      </w:r>
      <w:r w:rsidRPr="006E0CA0">
        <w:rPr>
          <w:b/>
          <w:bCs/>
          <w:sz w:val="24"/>
          <w:szCs w:val="24"/>
        </w:rPr>
        <w:t>Introduction to Data Protection course</w:t>
      </w:r>
      <w:r w:rsidRPr="006E0CA0">
        <w:rPr>
          <w:sz w:val="24"/>
          <w:szCs w:val="24"/>
        </w:rPr>
        <w:t xml:space="preserve">. </w:t>
      </w:r>
    </w:p>
    <w:p w14:paraId="33F126B5" w14:textId="77777777" w:rsidR="006E0CA0" w:rsidRDefault="006E0CA0">
      <w:pPr>
        <w:shd w:val="clear" w:color="auto" w:fill="FFFFFF"/>
        <w:spacing w:after="0" w:line="240" w:lineRule="auto"/>
        <w:jc w:val="both"/>
        <w:rPr>
          <w:rFonts w:ascii="Times New Roman" w:eastAsia="Times New Roman" w:hAnsi="Times New Roman" w:cs="Times New Roman"/>
          <w:sz w:val="24"/>
          <w:szCs w:val="24"/>
        </w:rPr>
      </w:pP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295410F7"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00000028" w14:textId="41F315F9" w:rsidR="00977910" w:rsidRDefault="006E0CA0" w:rsidP="006E0CA0">
      <w:pPr>
        <w:rPr>
          <w:b/>
          <w:color w:val="0591B4"/>
          <w:sz w:val="28"/>
          <w:szCs w:val="28"/>
          <w:highlight w:val="white"/>
        </w:rPr>
      </w:pPr>
      <w:r>
        <w:rPr>
          <w:sz w:val="24"/>
          <w:szCs w:val="24"/>
          <w:highlight w:val="white"/>
        </w:rPr>
        <w:t>I showed you how to use the Compliance Manager and how that might be useful in tracking whether staff have read policies and procedures or any other documents.</w:t>
      </w: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56186364" w:rsidR="006D7811"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0D19BD55" w14:textId="77777777" w:rsidR="006E0CA0" w:rsidRDefault="006E0CA0" w:rsidP="006E0CA0">
      <w:pPr>
        <w:spacing w:after="0" w:line="240" w:lineRule="auto"/>
        <w:jc w:val="both"/>
        <w:rPr>
          <w:b/>
          <w:color w:val="0591B4"/>
          <w:sz w:val="28"/>
          <w:szCs w:val="28"/>
          <w:highlight w:val="white"/>
        </w:rPr>
      </w:pPr>
    </w:p>
    <w:p w14:paraId="2F811383" w14:textId="77777777" w:rsidR="006E0CA0" w:rsidRDefault="006E0CA0" w:rsidP="006E0CA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5D65F53"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750530F" w14:textId="1E90E543" w:rsidR="006E0CA0" w:rsidRDefault="006E0CA0" w:rsidP="006E0CA0">
      <w:pPr>
        <w:shd w:val="clear" w:color="auto" w:fill="FFFFFF"/>
        <w:spacing w:after="0" w:line="240" w:lineRule="auto"/>
        <w:jc w:val="both"/>
        <w:rPr>
          <w:color w:val="222222"/>
          <w:sz w:val="24"/>
          <w:szCs w:val="24"/>
        </w:rPr>
      </w:pPr>
      <w:r>
        <w:rPr>
          <w:color w:val="222222"/>
          <w:sz w:val="24"/>
          <w:szCs w:val="24"/>
        </w:rPr>
        <w:t>We can discuss this further at a later date, but please find below some information about cyber security, including the link for Governors that I mentioned.</w:t>
      </w:r>
    </w:p>
    <w:p w14:paraId="37B80BBD" w14:textId="77777777" w:rsidR="006E0CA0" w:rsidRDefault="006E0CA0" w:rsidP="006E0CA0">
      <w:pPr>
        <w:shd w:val="clear" w:color="auto" w:fill="FFFFFF"/>
        <w:spacing w:after="0" w:line="240" w:lineRule="auto"/>
        <w:jc w:val="both"/>
        <w:rPr>
          <w:color w:val="222222"/>
          <w:sz w:val="24"/>
          <w:szCs w:val="24"/>
        </w:rPr>
      </w:pPr>
    </w:p>
    <w:p w14:paraId="0C139D01" w14:textId="6B758A87" w:rsidR="006E0CA0" w:rsidRDefault="006E0CA0" w:rsidP="006E0CA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677AE0C7"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9">
        <w:r w:rsidRPr="00B55231">
          <w:rPr>
            <w:color w:val="0070C0"/>
            <w:sz w:val="24"/>
            <w:szCs w:val="24"/>
            <w:u w:val="single"/>
          </w:rPr>
          <w:t>https://dataprotection.education/best-practice-library/documents/information-technology-security</w:t>
        </w:r>
      </w:hyperlink>
      <w:r w:rsidRPr="00B55231">
        <w:rPr>
          <w:color w:val="0070C0"/>
          <w:sz w:val="24"/>
          <w:szCs w:val="24"/>
        </w:rPr>
        <w:t> </w:t>
      </w:r>
    </w:p>
    <w:p w14:paraId="700E1755"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7A202B9" w14:textId="77777777" w:rsidR="006E0CA0" w:rsidRDefault="006E0CA0" w:rsidP="006E0CA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4D4F744F" w14:textId="77777777" w:rsidR="006E0CA0" w:rsidRPr="00B55231" w:rsidRDefault="006E0CA0" w:rsidP="006E0CA0">
      <w:pPr>
        <w:shd w:val="clear" w:color="auto" w:fill="FFFFFF"/>
        <w:spacing w:after="0" w:line="240" w:lineRule="auto"/>
        <w:jc w:val="both"/>
        <w:rPr>
          <w:rFonts w:ascii="Times New Roman" w:eastAsia="Times New Roman" w:hAnsi="Times New Roman" w:cs="Times New Roman"/>
          <w:color w:val="0070C0"/>
          <w:sz w:val="24"/>
          <w:szCs w:val="24"/>
        </w:rPr>
      </w:pPr>
      <w:hyperlink r:id="rId10">
        <w:r w:rsidRPr="00B55231">
          <w:rPr>
            <w:color w:val="0070C0"/>
            <w:sz w:val="24"/>
            <w:szCs w:val="24"/>
            <w:u w:val="single"/>
          </w:rPr>
          <w:t>https://dataprotection.education/courses-heading/stay-safe-online-ncsc</w:t>
        </w:r>
      </w:hyperlink>
      <w:r w:rsidRPr="00B55231">
        <w:rPr>
          <w:color w:val="0070C0"/>
          <w:sz w:val="24"/>
          <w:szCs w:val="24"/>
        </w:rPr>
        <w:t> </w:t>
      </w:r>
    </w:p>
    <w:p w14:paraId="7C2DD343"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50EA602" w14:textId="77777777" w:rsidR="006E0CA0" w:rsidRPr="00C83CC6" w:rsidRDefault="006E0CA0" w:rsidP="006E0CA0">
      <w:pPr>
        <w:shd w:val="clear" w:color="auto" w:fill="FFFFFF"/>
        <w:spacing w:after="0" w:line="240" w:lineRule="auto"/>
        <w:jc w:val="both"/>
        <w:rPr>
          <w:color w:val="000000" w:themeColor="text1"/>
          <w:sz w:val="24"/>
          <w:szCs w:val="24"/>
        </w:rPr>
      </w:pPr>
      <w:r w:rsidRPr="00C83CC6">
        <w:rPr>
          <w:color w:val="000000" w:themeColor="text1"/>
          <w:sz w:val="24"/>
          <w:szCs w:val="24"/>
        </w:rPr>
        <w:t>There is also an information security best practice area with policy documentation, links to other related best practice areas (passwords) and lots of content regarding latest threats in the sector:</w:t>
      </w:r>
    </w:p>
    <w:p w14:paraId="1E034729" w14:textId="77777777" w:rsidR="006E0CA0" w:rsidRDefault="006E0CA0" w:rsidP="006E0CA0">
      <w:pPr>
        <w:shd w:val="clear" w:color="auto" w:fill="FFFFFF"/>
        <w:spacing w:after="0" w:line="240" w:lineRule="auto"/>
        <w:jc w:val="both"/>
        <w:rPr>
          <w:color w:val="222222"/>
          <w:sz w:val="24"/>
          <w:szCs w:val="24"/>
        </w:rPr>
      </w:pPr>
      <w:hyperlink r:id="rId11">
        <w:r w:rsidRPr="00B55231">
          <w:rPr>
            <w:color w:val="0070C0"/>
            <w:sz w:val="24"/>
            <w:szCs w:val="24"/>
            <w:u w:val="single"/>
          </w:rPr>
          <w:t>https://ico.org.uk/for-organisations/guide-to-data-protection/introduction-to-dpa-2018/about-the-dpa-2018/</w:t>
        </w:r>
      </w:hyperlink>
      <w:r w:rsidRPr="00B55231">
        <w:rPr>
          <w:color w:val="0070C0"/>
          <w:sz w:val="24"/>
          <w:szCs w:val="24"/>
        </w:rPr>
        <w:t xml:space="preserve"> </w:t>
      </w:r>
    </w:p>
    <w:p w14:paraId="7ECDBEB7"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lastRenderedPageBreak/>
        <w:t xml:space="preserve"> </w:t>
      </w:r>
      <w:r>
        <w:rPr>
          <w:rFonts w:ascii="Times New Roman" w:eastAsia="Times New Roman" w:hAnsi="Times New Roman" w:cs="Times New Roman"/>
          <w:sz w:val="24"/>
          <w:szCs w:val="24"/>
        </w:rPr>
        <w:t>  </w:t>
      </w:r>
    </w:p>
    <w:p w14:paraId="361A75FB" w14:textId="77777777" w:rsidR="006E0CA0" w:rsidRDefault="006E0CA0" w:rsidP="006E0CA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2">
        <w:r>
          <w:rPr>
            <w:color w:val="1155CC"/>
            <w:sz w:val="24"/>
            <w:szCs w:val="24"/>
            <w:u w:val="single"/>
          </w:rPr>
          <w:t>ncsc.gov.uk</w:t>
        </w:r>
      </w:hyperlink>
      <w:r>
        <w:rPr>
          <w:color w:val="222222"/>
          <w:sz w:val="24"/>
          <w:szCs w:val="24"/>
        </w:rPr>
        <w:t xml:space="preserve"> which has useful resources and tips for schools regarding cyber security:</w:t>
      </w:r>
    </w:p>
    <w:p w14:paraId="302CEFA2" w14:textId="77777777" w:rsidR="006E0CA0" w:rsidRPr="00B55231" w:rsidRDefault="006E0CA0" w:rsidP="006E0CA0">
      <w:pPr>
        <w:numPr>
          <w:ilvl w:val="0"/>
          <w:numId w:val="4"/>
        </w:numPr>
        <w:spacing w:before="200" w:after="0" w:line="240" w:lineRule="auto"/>
        <w:ind w:left="940"/>
        <w:rPr>
          <w:color w:val="0070C0"/>
          <w:sz w:val="24"/>
          <w:szCs w:val="24"/>
        </w:rPr>
      </w:pPr>
      <w:r>
        <w:rPr>
          <w:b/>
          <w:color w:val="222222"/>
          <w:sz w:val="24"/>
          <w:szCs w:val="24"/>
        </w:rPr>
        <w:t>School resources:</w:t>
      </w:r>
      <w:r>
        <w:rPr>
          <w:color w:val="222222"/>
          <w:sz w:val="24"/>
          <w:szCs w:val="24"/>
        </w:rPr>
        <w:t xml:space="preserve"> </w:t>
      </w:r>
      <w:hyperlink r:id="rId13">
        <w:r w:rsidRPr="00B55231">
          <w:rPr>
            <w:color w:val="0070C0"/>
            <w:sz w:val="24"/>
            <w:szCs w:val="24"/>
            <w:u w:val="single"/>
          </w:rPr>
          <w:t>https://www.ncsc.gov.uk/section/education-skills/schools</w:t>
        </w:r>
      </w:hyperlink>
      <w:r w:rsidRPr="00B55231">
        <w:rPr>
          <w:color w:val="0070C0"/>
          <w:sz w:val="24"/>
          <w:szCs w:val="24"/>
        </w:rPr>
        <w:t> </w:t>
      </w:r>
    </w:p>
    <w:p w14:paraId="46F1DE56" w14:textId="77777777" w:rsidR="006E0CA0" w:rsidRPr="00B55231" w:rsidRDefault="006E0CA0" w:rsidP="006E0CA0">
      <w:pPr>
        <w:numPr>
          <w:ilvl w:val="0"/>
          <w:numId w:val="4"/>
        </w:numPr>
        <w:spacing w:after="200" w:line="240" w:lineRule="auto"/>
        <w:ind w:left="940"/>
        <w:rPr>
          <w:color w:val="0070C0"/>
          <w:sz w:val="24"/>
          <w:szCs w:val="24"/>
        </w:rPr>
      </w:pPr>
      <w:r>
        <w:rPr>
          <w:b/>
          <w:color w:val="222222"/>
          <w:sz w:val="24"/>
          <w:szCs w:val="24"/>
        </w:rPr>
        <w:t>Governor Qs for schools:</w:t>
      </w:r>
      <w:r>
        <w:rPr>
          <w:color w:val="222222"/>
          <w:sz w:val="24"/>
          <w:szCs w:val="24"/>
        </w:rPr>
        <w:t xml:space="preserve"> </w:t>
      </w:r>
      <w:hyperlink r:id="rId14">
        <w:r w:rsidRPr="00B55231">
          <w:rPr>
            <w:color w:val="0070C0"/>
            <w:sz w:val="24"/>
            <w:szCs w:val="24"/>
            <w:u w:val="single"/>
          </w:rPr>
          <w:t>https://www.ncsc.gov.uk/information/school-governor-questions</w:t>
        </w:r>
      </w:hyperlink>
    </w:p>
    <w:p w14:paraId="2BC9EDA0" w14:textId="77777777" w:rsidR="006D7811" w:rsidRDefault="006D7811" w:rsidP="006D7811">
      <w:pPr>
        <w:spacing w:after="0" w:line="240" w:lineRule="auto"/>
        <w:ind w:left="720"/>
        <w:jc w:val="both"/>
        <w:rPr>
          <w:b/>
          <w:color w:val="0591B4"/>
          <w:sz w:val="28"/>
          <w:szCs w:val="28"/>
          <w:highlight w:val="white"/>
        </w:rPr>
      </w:pPr>
    </w:p>
    <w:p w14:paraId="00000034" w14:textId="52926575"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7EF85511" w14:textId="58EC0B1C" w:rsidR="006E0CA0" w:rsidRDefault="006E0CA0">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the Record of Processing and I advised to ensure you have a list of third party suppliers that you share any data with.  Please find some further information below:</w:t>
      </w:r>
    </w:p>
    <w:p w14:paraId="727317E5" w14:textId="77777777" w:rsidR="006E0CA0" w:rsidRDefault="006E0CA0">
      <w:pPr>
        <w:shd w:val="clear" w:color="auto" w:fill="FFFFFF"/>
        <w:spacing w:after="0" w:line="240" w:lineRule="auto"/>
        <w:rPr>
          <w:color w:val="000000" w:themeColor="text1"/>
          <w:sz w:val="24"/>
          <w:szCs w:val="24"/>
          <w:highlight w:val="white"/>
        </w:rPr>
      </w:pPr>
    </w:p>
    <w:p w14:paraId="0000003A" w14:textId="3EC0A149"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5">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76B7BF6E"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3168F254" w:rsidR="00977910" w:rsidRDefault="00000000">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Pr>
          <w:b/>
          <w:color w:val="0591B4"/>
          <w:sz w:val="28"/>
          <w:szCs w:val="28"/>
        </w:rPr>
        <w:t xml:space="preserve">Raising </w:t>
      </w:r>
      <w:r>
        <w:rPr>
          <w:b/>
          <w:color w:val="0591B4"/>
          <w:sz w:val="28"/>
          <w:szCs w:val="28"/>
        </w:rPr>
        <w:t xml:space="preserve">staff awareness </w:t>
      </w:r>
      <w:r w:rsidR="00D60AFC">
        <w:rPr>
          <w:b/>
          <w:color w:val="0591B4"/>
          <w:sz w:val="28"/>
          <w:szCs w:val="28"/>
        </w:rPr>
        <w:t>and audit walks</w:t>
      </w:r>
    </w:p>
    <w:p w14:paraId="74B86ABC" w14:textId="77777777" w:rsidR="00B55231" w:rsidRDefault="00B55231" w:rsidP="00B55231">
      <w:pPr>
        <w:shd w:val="clear" w:color="auto" w:fill="FFFFFF"/>
        <w:spacing w:after="0" w:line="240" w:lineRule="auto"/>
        <w:ind w:left="720"/>
        <w:rPr>
          <w:b/>
          <w:color w:val="0591B4"/>
          <w:sz w:val="28"/>
          <w:szCs w:val="28"/>
        </w:rPr>
      </w:pP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6"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084C88"/>
    <w:rsid w:val="00255236"/>
    <w:rsid w:val="003662BA"/>
    <w:rsid w:val="003B44B5"/>
    <w:rsid w:val="004213AB"/>
    <w:rsid w:val="006A4BE5"/>
    <w:rsid w:val="006D7811"/>
    <w:rsid w:val="006E0CA0"/>
    <w:rsid w:val="00860DC4"/>
    <w:rsid w:val="00977910"/>
    <w:rsid w:val="00977A43"/>
    <w:rsid w:val="00B55231"/>
    <w:rsid w:val="00C83CC6"/>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www.ncsc.gov.uk/section/education-skills/school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ncsc.gov.u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ico.org.uk/for-organisations/guide-to-data-protection/introduction-to-dpa-2018/about-the-dpa-2018/" TargetMode="Externa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due-diligence-best-practice-area" TargetMode="External"/><Relationship Id="rId10" Type="http://schemas.openxmlformats.org/officeDocument/2006/relationships/hyperlink" Target="https://dataprotection.education/courses-heading/stay-safe-online-ncsc"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2022-11-01T13:34:00Z</dcterms:created>
  <dcterms:modified xsi:type="dcterms:W3CDTF">2022-11-01T14:59:00Z</dcterms:modified>
</cp:coreProperties>
</file>