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2F18314C" w:rsidR="00977910" w:rsidRPr="004213AB" w:rsidRDefault="00000000">
      <w:pPr>
        <w:spacing w:before="360" w:after="80" w:line="240" w:lineRule="auto"/>
        <w:rPr>
          <w:rFonts w:ascii="Times New Roman" w:eastAsia="Times New Roman" w:hAnsi="Times New Roman" w:cs="Times New Roman"/>
          <w:bCs/>
          <w:sz w:val="36"/>
          <w:szCs w:val="36"/>
        </w:rPr>
      </w:pPr>
      <w:r>
        <w:rPr>
          <w:b/>
          <w:color w:val="4BACC6"/>
          <w:sz w:val="30"/>
          <w:szCs w:val="30"/>
        </w:rPr>
        <w:t>School:     Date:</w:t>
      </w:r>
      <w:r w:rsidR="003662BA">
        <w:rPr>
          <w:b/>
          <w:color w:val="4BACC6"/>
          <w:sz w:val="30"/>
          <w:szCs w:val="30"/>
        </w:rPr>
        <w:t xml:space="preserve"> </w:t>
      </w:r>
    </w:p>
    <w:p w14:paraId="00000002" w14:textId="78471429" w:rsidR="00977910" w:rsidRPr="00977A43" w:rsidRDefault="00000000">
      <w:pPr>
        <w:spacing w:before="360" w:after="80" w:line="240" w:lineRule="auto"/>
        <w:rPr>
          <w:b/>
          <w:color w:val="000000"/>
          <w:sz w:val="30"/>
          <w:szCs w:val="30"/>
        </w:rPr>
      </w:pPr>
      <w:r>
        <w:rPr>
          <w:b/>
          <w:color w:val="0591B4"/>
          <w:sz w:val="30"/>
          <w:szCs w:val="30"/>
        </w:rPr>
        <w:t xml:space="preserve">Report: </w:t>
      </w:r>
      <w:r>
        <w:rPr>
          <w:b/>
          <w:color w:val="000000"/>
          <w:sz w:val="30"/>
          <w:szCs w:val="30"/>
        </w:rPr>
        <w:t> </w:t>
      </w:r>
      <w:r>
        <w:rPr>
          <w:color w:val="0591B4"/>
          <w:sz w:val="30"/>
          <w:szCs w:val="30"/>
        </w:rPr>
        <w:t> Remote consultation</w:t>
      </w:r>
      <w:r>
        <w:rPr>
          <w:b/>
          <w:color w:val="000000"/>
          <w:sz w:val="30"/>
          <w:szCs w:val="30"/>
        </w:rPr>
        <w:t>                  </w:t>
      </w:r>
    </w:p>
    <w:p w14:paraId="646E1FDA" w14:textId="34555687" w:rsidR="00B55231" w:rsidRPr="00977A43" w:rsidRDefault="00000000">
      <w:pPr>
        <w:spacing w:after="0" w:line="240" w:lineRule="auto"/>
        <w:jc w:val="both"/>
        <w:rPr>
          <w:color w:val="0070C0"/>
          <w:sz w:val="30"/>
          <w:szCs w:val="30"/>
        </w:rPr>
      </w:pPr>
      <w:r>
        <w:rPr>
          <w:b/>
          <w:color w:val="0591B4"/>
          <w:sz w:val="30"/>
          <w:szCs w:val="30"/>
        </w:rPr>
        <w:t>DPE:</w:t>
      </w:r>
      <w:r>
        <w:rPr>
          <w:color w:val="0591B4"/>
          <w:sz w:val="30"/>
          <w:szCs w:val="30"/>
        </w:rPr>
        <w:t xml:space="preserve">     </w:t>
      </w:r>
      <w:r w:rsidR="003662BA">
        <w:rPr>
          <w:color w:val="0591B4"/>
          <w:sz w:val="30"/>
          <w:szCs w:val="30"/>
        </w:rPr>
        <w:t xml:space="preserve">Tammy Buchanan </w:t>
      </w:r>
      <w:r>
        <w:rPr>
          <w:color w:val="0591B4"/>
          <w:sz w:val="30"/>
          <w:szCs w:val="30"/>
        </w:rPr>
        <w:t>   </w:t>
      </w:r>
      <w:r w:rsidR="003B44B5" w:rsidRPr="00977A43">
        <w:rPr>
          <w:color w:val="0070C0"/>
          <w:sz w:val="24"/>
          <w:szCs w:val="24"/>
        </w:rPr>
        <w:t>(</w:t>
      </w:r>
      <w:hyperlink r:id="rId6" w:history="1">
        <w:r w:rsidR="003B44B5" w:rsidRPr="00977A43">
          <w:rPr>
            <w:rStyle w:val="Hyperlink"/>
            <w:color w:val="0070C0"/>
            <w:sz w:val="24"/>
            <w:szCs w:val="24"/>
          </w:rPr>
          <w:t>tammy.buchanan@dataprotection.education</w:t>
        </w:r>
      </w:hyperlink>
      <w:r w:rsidR="003B44B5" w:rsidRPr="00977A43">
        <w:rPr>
          <w:color w:val="0070C0"/>
          <w:sz w:val="24"/>
          <w:szCs w:val="24"/>
        </w:rPr>
        <w:t>)</w:t>
      </w:r>
      <w:r w:rsidRPr="00977A43">
        <w:rPr>
          <w:color w:val="0070C0"/>
          <w:sz w:val="30"/>
          <w:szCs w:val="30"/>
        </w:rPr>
        <w:t xml:space="preserve"> </w:t>
      </w:r>
    </w:p>
    <w:p w14:paraId="00000003" w14:textId="4660789D" w:rsidR="00977910" w:rsidRPr="004213AB" w:rsidRDefault="00000000">
      <w:pPr>
        <w:spacing w:after="0" w:line="240" w:lineRule="auto"/>
        <w:jc w:val="both"/>
        <w:rPr>
          <w:rFonts w:ascii="Times New Roman" w:eastAsia="Times New Roman" w:hAnsi="Times New Roman" w:cs="Times New Roman"/>
          <w:bCs/>
          <w:color w:val="000000" w:themeColor="text1"/>
          <w:sz w:val="24"/>
          <w:szCs w:val="24"/>
        </w:rPr>
      </w:pPr>
      <w:r>
        <w:rPr>
          <w:b/>
          <w:color w:val="0591B4"/>
          <w:sz w:val="30"/>
          <w:szCs w:val="30"/>
        </w:rPr>
        <w:t>Staff member:</w:t>
      </w:r>
      <w:r w:rsidR="00B55231">
        <w:rPr>
          <w:b/>
          <w:color w:val="0591B4"/>
          <w:sz w:val="30"/>
          <w:szCs w:val="30"/>
        </w:rPr>
        <w:t xml:space="preserve"> </w:t>
      </w:r>
    </w:p>
    <w:p w14:paraId="00000004" w14:textId="77777777" w:rsidR="00977910" w:rsidRDefault="00977910">
      <w:pPr>
        <w:spacing w:after="0" w:line="240" w:lineRule="auto"/>
        <w:rPr>
          <w:rFonts w:ascii="Times New Roman" w:eastAsia="Times New Roman" w:hAnsi="Times New Roman" w:cs="Times New Roman"/>
          <w:sz w:val="24"/>
          <w:szCs w:val="24"/>
        </w:rPr>
      </w:pPr>
    </w:p>
    <w:p w14:paraId="00000005" w14:textId="77777777" w:rsidR="00977910" w:rsidRDefault="00000000">
      <w:pPr>
        <w:spacing w:after="0" w:line="240" w:lineRule="auto"/>
        <w:jc w:val="both"/>
        <w:rPr>
          <w:rFonts w:ascii="Times New Roman" w:eastAsia="Times New Roman" w:hAnsi="Times New Roman" w:cs="Times New Roman"/>
          <w:sz w:val="24"/>
          <w:szCs w:val="24"/>
        </w:rPr>
      </w:pPr>
      <w:r>
        <w:rPr>
          <w:b/>
          <w:color w:val="0591B4"/>
          <w:sz w:val="24"/>
          <w:szCs w:val="24"/>
        </w:rPr>
        <w:t>Agenda </w:t>
      </w:r>
    </w:p>
    <w:p w14:paraId="00000006" w14:textId="77777777" w:rsidR="00977910" w:rsidRDefault="00000000">
      <w:pPr>
        <w:shd w:val="clear" w:color="auto" w:fill="FFFFFF"/>
        <w:spacing w:after="0" w:line="240" w:lineRule="auto"/>
        <w:ind w:left="720"/>
        <w:rPr>
          <w:color w:val="000000"/>
          <w:sz w:val="24"/>
          <w:szCs w:val="24"/>
        </w:rPr>
      </w:pPr>
      <w:r>
        <w:rPr>
          <w:color w:val="000000"/>
          <w:sz w:val="24"/>
          <w:szCs w:val="24"/>
        </w:rPr>
        <w:t>Introductions</w:t>
      </w:r>
    </w:p>
    <w:p w14:paraId="00000007" w14:textId="77777777" w:rsidR="00977910" w:rsidRDefault="00000000">
      <w:pPr>
        <w:numPr>
          <w:ilvl w:val="0"/>
          <w:numId w:val="8"/>
        </w:numPr>
        <w:shd w:val="clear" w:color="auto" w:fill="FFFFFF"/>
        <w:spacing w:after="0" w:line="240" w:lineRule="auto"/>
        <w:rPr>
          <w:color w:val="000000"/>
          <w:sz w:val="24"/>
          <w:szCs w:val="24"/>
        </w:rPr>
      </w:pPr>
      <w:sdt>
        <w:sdtPr>
          <w:tag w:val="goog_rdk_0"/>
          <w:id w:val="-1906209633"/>
        </w:sdtPr>
        <w:sdtContent/>
      </w:sdt>
      <w:r>
        <w:rPr>
          <w:color w:val="000000"/>
          <w:sz w:val="24"/>
          <w:szCs w:val="24"/>
        </w:rPr>
        <w:t xml:space="preserve">Where are you at (review of status)? </w:t>
      </w:r>
      <w:r>
        <w:rPr>
          <w:sz w:val="24"/>
          <w:szCs w:val="24"/>
        </w:rPr>
        <w:t>How we can support you</w:t>
      </w:r>
    </w:p>
    <w:p w14:paraId="00000008" w14:textId="566CDC89" w:rsidR="00977910" w:rsidRDefault="00000000">
      <w:pPr>
        <w:numPr>
          <w:ilvl w:val="0"/>
          <w:numId w:val="8"/>
        </w:numPr>
        <w:shd w:val="clear" w:color="auto" w:fill="FFFFFF"/>
        <w:spacing w:after="0" w:line="240" w:lineRule="auto"/>
        <w:rPr>
          <w:color w:val="000000"/>
          <w:sz w:val="24"/>
          <w:szCs w:val="24"/>
        </w:rPr>
      </w:pPr>
      <w:r>
        <w:rPr>
          <w:color w:val="000000"/>
          <w:sz w:val="24"/>
          <w:szCs w:val="24"/>
        </w:rPr>
        <w:t xml:space="preserve">Staff changes </w:t>
      </w:r>
      <w:r w:rsidR="00D60AFC">
        <w:rPr>
          <w:color w:val="000000"/>
          <w:sz w:val="24"/>
          <w:szCs w:val="24"/>
        </w:rPr>
        <w:t>–</w:t>
      </w:r>
      <w:r>
        <w:rPr>
          <w:color w:val="000000"/>
          <w:sz w:val="24"/>
          <w:szCs w:val="24"/>
        </w:rPr>
        <w:t xml:space="preserve"> housekeeping</w:t>
      </w:r>
      <w:r w:rsidR="00D60AFC">
        <w:rPr>
          <w:color w:val="000000"/>
          <w:sz w:val="24"/>
          <w:szCs w:val="24"/>
        </w:rPr>
        <w:t xml:space="preserve"> and staff training</w:t>
      </w:r>
    </w:p>
    <w:p w14:paraId="00000009" w14:textId="77777777" w:rsidR="00977910" w:rsidRDefault="00000000">
      <w:pPr>
        <w:numPr>
          <w:ilvl w:val="0"/>
          <w:numId w:val="8"/>
        </w:numPr>
        <w:shd w:val="clear" w:color="auto" w:fill="FFFFFF"/>
        <w:spacing w:after="0" w:line="240" w:lineRule="auto"/>
        <w:rPr>
          <w:sz w:val="24"/>
          <w:szCs w:val="24"/>
        </w:rPr>
      </w:pPr>
      <w:r>
        <w:rPr>
          <w:sz w:val="24"/>
          <w:szCs w:val="24"/>
        </w:rPr>
        <w:t>DPE KB updates (to do lists, making the rounds accountability tracker,  latest news etc)</w:t>
      </w:r>
    </w:p>
    <w:p w14:paraId="0000000A" w14:textId="77777777" w:rsidR="00977910" w:rsidRDefault="00000000">
      <w:pPr>
        <w:numPr>
          <w:ilvl w:val="0"/>
          <w:numId w:val="8"/>
        </w:numPr>
        <w:shd w:val="clear" w:color="auto" w:fill="FFFFFF"/>
        <w:spacing w:after="0" w:line="240" w:lineRule="auto"/>
        <w:rPr>
          <w:sz w:val="24"/>
          <w:szCs w:val="24"/>
        </w:rPr>
      </w:pPr>
      <w:r>
        <w:rPr>
          <w:sz w:val="24"/>
          <w:szCs w:val="24"/>
        </w:rPr>
        <w:t>The UK data protection and digital information bill - what is it?</w:t>
      </w:r>
    </w:p>
    <w:p w14:paraId="0000000B" w14:textId="77777777" w:rsidR="00977910" w:rsidRDefault="00000000">
      <w:pPr>
        <w:numPr>
          <w:ilvl w:val="0"/>
          <w:numId w:val="8"/>
        </w:numPr>
        <w:shd w:val="clear" w:color="auto" w:fill="FFFFFF"/>
        <w:spacing w:after="0" w:line="240" w:lineRule="auto"/>
        <w:rPr>
          <w:color w:val="000000"/>
          <w:sz w:val="24"/>
          <w:szCs w:val="24"/>
        </w:rPr>
      </w:pPr>
      <w:r>
        <w:rPr>
          <w:color w:val="000000"/>
          <w:sz w:val="24"/>
          <w:szCs w:val="24"/>
        </w:rPr>
        <w:t>Information security</w:t>
      </w:r>
    </w:p>
    <w:p w14:paraId="0000000C" w14:textId="77777777" w:rsidR="00977910" w:rsidRDefault="00000000">
      <w:pPr>
        <w:numPr>
          <w:ilvl w:val="0"/>
          <w:numId w:val="8"/>
        </w:numPr>
        <w:shd w:val="clear" w:color="auto" w:fill="FFFFFF"/>
        <w:spacing w:after="0" w:line="240" w:lineRule="auto"/>
        <w:rPr>
          <w:color w:val="000000"/>
          <w:sz w:val="24"/>
          <w:szCs w:val="24"/>
        </w:rPr>
      </w:pPr>
      <w:r>
        <w:rPr>
          <w:sz w:val="24"/>
          <w:szCs w:val="24"/>
        </w:rPr>
        <w:t>Record of Processing and s</w:t>
      </w:r>
      <w:r>
        <w:rPr>
          <w:color w:val="000000"/>
          <w:sz w:val="24"/>
          <w:szCs w:val="24"/>
        </w:rPr>
        <w:t>upplier due diligence - what</w:t>
      </w:r>
      <w:r>
        <w:rPr>
          <w:sz w:val="24"/>
          <w:szCs w:val="24"/>
        </w:rPr>
        <w:t>’s next with any new legislation changes</w:t>
      </w:r>
      <w:r>
        <w:rPr>
          <w:color w:val="000000"/>
          <w:sz w:val="24"/>
          <w:szCs w:val="24"/>
        </w:rPr>
        <w:t> </w:t>
      </w:r>
    </w:p>
    <w:p w14:paraId="0000000D" w14:textId="77777777" w:rsidR="00977910" w:rsidRDefault="00000000">
      <w:pPr>
        <w:numPr>
          <w:ilvl w:val="0"/>
          <w:numId w:val="8"/>
        </w:numPr>
        <w:shd w:val="clear" w:color="auto" w:fill="FFFFFF"/>
        <w:spacing w:after="0" w:line="240" w:lineRule="auto"/>
        <w:rPr>
          <w:color w:val="000000"/>
          <w:sz w:val="24"/>
          <w:szCs w:val="24"/>
        </w:rPr>
      </w:pPr>
      <w:r>
        <w:rPr>
          <w:color w:val="000000"/>
          <w:sz w:val="24"/>
          <w:szCs w:val="24"/>
        </w:rPr>
        <w:t>Data retention (IRMS)</w:t>
      </w:r>
    </w:p>
    <w:p w14:paraId="0000000E" w14:textId="093B348E" w:rsidR="00977910" w:rsidRDefault="00D60AFC">
      <w:pPr>
        <w:numPr>
          <w:ilvl w:val="0"/>
          <w:numId w:val="8"/>
        </w:numPr>
        <w:shd w:val="clear" w:color="auto" w:fill="FFFFFF"/>
        <w:spacing w:after="0" w:line="240" w:lineRule="auto"/>
        <w:rPr>
          <w:color w:val="000000"/>
          <w:sz w:val="24"/>
          <w:szCs w:val="24"/>
        </w:rPr>
      </w:pPr>
      <w:r>
        <w:rPr>
          <w:sz w:val="24"/>
          <w:szCs w:val="24"/>
        </w:rPr>
        <w:t>R</w:t>
      </w:r>
      <w:r>
        <w:rPr>
          <w:color w:val="000000"/>
          <w:sz w:val="24"/>
          <w:szCs w:val="24"/>
        </w:rPr>
        <w:t>aising staff awarenes</w:t>
      </w:r>
      <w:r>
        <w:rPr>
          <w:sz w:val="24"/>
          <w:szCs w:val="24"/>
        </w:rPr>
        <w:t>s and audit walks</w:t>
      </w:r>
    </w:p>
    <w:p w14:paraId="0000000F" w14:textId="77777777" w:rsidR="00977910" w:rsidRDefault="00000000">
      <w:pPr>
        <w:numPr>
          <w:ilvl w:val="0"/>
          <w:numId w:val="8"/>
        </w:numPr>
        <w:shd w:val="clear" w:color="auto" w:fill="FFFFFF"/>
        <w:spacing w:after="0" w:line="240" w:lineRule="auto"/>
        <w:rPr>
          <w:color w:val="000000"/>
          <w:sz w:val="24"/>
          <w:szCs w:val="24"/>
        </w:rPr>
      </w:pPr>
      <w:r>
        <w:rPr>
          <w:color w:val="000000"/>
          <w:sz w:val="24"/>
          <w:szCs w:val="24"/>
        </w:rPr>
        <w:t>Confirm future appointments</w:t>
      </w:r>
    </w:p>
    <w:p w14:paraId="00000010" w14:textId="77777777" w:rsidR="00977910" w:rsidRDefault="00977910">
      <w:pPr>
        <w:shd w:val="clear" w:color="auto" w:fill="FFFFFF"/>
        <w:spacing w:after="0" w:line="240" w:lineRule="auto"/>
        <w:rPr>
          <w:b/>
          <w:color w:val="4BACC6"/>
          <w:sz w:val="24"/>
          <w:szCs w:val="24"/>
          <w:highlight w:val="white"/>
        </w:rPr>
      </w:pPr>
    </w:p>
    <w:p w14:paraId="00000011" w14:textId="5AED7E47" w:rsidR="00977910" w:rsidRDefault="00D60AFC">
      <w:pPr>
        <w:numPr>
          <w:ilvl w:val="0"/>
          <w:numId w:val="3"/>
        </w:numPr>
        <w:shd w:val="clear" w:color="auto" w:fill="FFFFFF"/>
        <w:spacing w:after="0" w:line="240" w:lineRule="auto"/>
        <w:rPr>
          <w:b/>
          <w:color w:val="0591B4"/>
          <w:sz w:val="28"/>
          <w:szCs w:val="28"/>
          <w:highlight w:val="white"/>
        </w:rPr>
      </w:pPr>
      <w:r>
        <w:rPr>
          <w:b/>
          <w:color w:val="0591B4"/>
          <w:sz w:val="28"/>
          <w:szCs w:val="28"/>
          <w:highlight w:val="white"/>
        </w:rPr>
        <w:t>Review of GDPR Status, compliance documents, website and internal documentation</w:t>
      </w:r>
    </w:p>
    <w:p w14:paraId="00000012" w14:textId="77777777" w:rsidR="00977910" w:rsidRDefault="00977910">
      <w:pPr>
        <w:spacing w:after="0" w:line="240" w:lineRule="auto"/>
        <w:jc w:val="both"/>
        <w:rPr>
          <w:b/>
          <w:color w:val="0591B4"/>
          <w:sz w:val="28"/>
          <w:szCs w:val="28"/>
        </w:rPr>
      </w:pPr>
    </w:p>
    <w:p w14:paraId="00000013" w14:textId="1495231E" w:rsidR="00977910" w:rsidRDefault="00000000">
      <w:pPr>
        <w:spacing w:after="0" w:line="240" w:lineRule="auto"/>
        <w:jc w:val="both"/>
        <w:rPr>
          <w:sz w:val="24"/>
          <w:szCs w:val="24"/>
        </w:rPr>
      </w:pPr>
      <w:sdt>
        <w:sdtPr>
          <w:tag w:val="goog_rdk_1"/>
          <w:id w:val="-2131166748"/>
        </w:sdtPr>
        <w:sdtContent/>
      </w:sdt>
      <w:r>
        <w:rPr>
          <w:sz w:val="24"/>
          <w:szCs w:val="24"/>
        </w:rPr>
        <w:t>By now you should have all of your main updated compliance documents. Although the documents below are not all statutory to have on your website, for transparency and ease of managing these documents, it is good practice to have a data protection section on your website and consider including the following documents:</w:t>
      </w:r>
    </w:p>
    <w:p w14:paraId="3870DFDC" w14:textId="77777777" w:rsidR="00D60AFC" w:rsidRDefault="00D60AFC">
      <w:pPr>
        <w:spacing w:after="0" w:line="240" w:lineRule="auto"/>
        <w:jc w:val="both"/>
        <w:rPr>
          <w:rFonts w:ascii="Times New Roman" w:eastAsia="Times New Roman" w:hAnsi="Times New Roman" w:cs="Times New Roman"/>
          <w:sz w:val="24"/>
          <w:szCs w:val="24"/>
        </w:rPr>
      </w:pPr>
    </w:p>
    <w:p w14:paraId="00000014" w14:textId="71B2762B" w:rsidR="00977910" w:rsidRPr="00D60AFC" w:rsidRDefault="00D60AFC" w:rsidP="00D60AFC">
      <w:pPr>
        <w:rPr>
          <w:rFonts w:asciiTheme="minorHAnsi" w:hAnsiTheme="minorHAnsi" w:cstheme="minorHAnsi"/>
          <w:sz w:val="24"/>
          <w:szCs w:val="24"/>
        </w:rPr>
      </w:pPr>
      <w:r w:rsidRPr="00D60AFC">
        <w:rPr>
          <w:rFonts w:asciiTheme="minorHAnsi" w:hAnsiTheme="minorHAnsi" w:cstheme="minorHAnsi"/>
          <w:sz w:val="24"/>
          <w:szCs w:val="24"/>
        </w:rPr>
        <w:t xml:space="preserve">Template Privacy Notices can be found here: </w:t>
      </w:r>
      <w:hyperlink r:id="rId7" w:history="1">
        <w:r w:rsidRPr="00D60AFC">
          <w:rPr>
            <w:rStyle w:val="Hyperlink"/>
            <w:rFonts w:asciiTheme="minorHAnsi" w:eastAsia="Times New Roman" w:hAnsiTheme="minorHAnsi" w:cstheme="minorHAnsi"/>
            <w:sz w:val="24"/>
            <w:szCs w:val="24"/>
          </w:rPr>
          <w:t>Privacy</w:t>
        </w:r>
        <w:r w:rsidRPr="00D60AFC">
          <w:rPr>
            <w:rStyle w:val="Hyperlink"/>
            <w:rFonts w:asciiTheme="minorHAnsi" w:hAnsiTheme="minorHAnsi" w:cstheme="minorHAnsi"/>
            <w:sz w:val="24"/>
            <w:szCs w:val="24"/>
          </w:rPr>
          <w:t xml:space="preserve"> Notices</w:t>
        </w:r>
      </w:hyperlink>
    </w:p>
    <w:p w14:paraId="52BDB804" w14:textId="77777777" w:rsidR="00D60AFC" w:rsidRDefault="00D60AFC">
      <w:pPr>
        <w:spacing w:after="0" w:line="240" w:lineRule="auto"/>
        <w:rPr>
          <w:rFonts w:ascii="Times New Roman" w:eastAsia="Times New Roman" w:hAnsi="Times New Roman" w:cs="Times New Roman"/>
          <w:sz w:val="24"/>
          <w:szCs w:val="24"/>
        </w:rPr>
      </w:pPr>
    </w:p>
    <w:p w14:paraId="00000015"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Website documents:</w:t>
      </w:r>
    </w:p>
    <w:p w14:paraId="00000016" w14:textId="77777777" w:rsidR="00977910" w:rsidRDefault="00000000">
      <w:pPr>
        <w:numPr>
          <w:ilvl w:val="0"/>
          <w:numId w:val="1"/>
        </w:numPr>
        <w:spacing w:after="0" w:line="240" w:lineRule="auto"/>
        <w:jc w:val="both"/>
        <w:rPr>
          <w:sz w:val="24"/>
          <w:szCs w:val="24"/>
        </w:rPr>
      </w:pPr>
      <w:r>
        <w:rPr>
          <w:sz w:val="24"/>
          <w:szCs w:val="24"/>
        </w:rPr>
        <w:t>GDPR/data protection policy</w:t>
      </w:r>
    </w:p>
    <w:p w14:paraId="00000017" w14:textId="77777777" w:rsidR="00977910" w:rsidRDefault="00000000">
      <w:pPr>
        <w:numPr>
          <w:ilvl w:val="0"/>
          <w:numId w:val="1"/>
        </w:numPr>
        <w:spacing w:after="0" w:line="240" w:lineRule="auto"/>
        <w:jc w:val="both"/>
        <w:rPr>
          <w:sz w:val="24"/>
          <w:szCs w:val="24"/>
        </w:rPr>
      </w:pPr>
      <w:r>
        <w:rPr>
          <w:sz w:val="24"/>
          <w:szCs w:val="24"/>
        </w:rPr>
        <w:t>Privacy notice(s)</w:t>
      </w:r>
    </w:p>
    <w:p w14:paraId="00000018" w14:textId="77777777" w:rsidR="00977910" w:rsidRDefault="00000000">
      <w:pPr>
        <w:numPr>
          <w:ilvl w:val="0"/>
          <w:numId w:val="1"/>
        </w:numPr>
        <w:spacing w:after="0" w:line="240" w:lineRule="auto"/>
        <w:jc w:val="both"/>
        <w:rPr>
          <w:sz w:val="24"/>
          <w:szCs w:val="24"/>
        </w:rPr>
      </w:pPr>
      <w:r>
        <w:rPr>
          <w:sz w:val="24"/>
          <w:szCs w:val="24"/>
        </w:rPr>
        <w:t>SAR and data breach procedure</w:t>
      </w:r>
    </w:p>
    <w:p w14:paraId="00000019" w14:textId="77777777" w:rsidR="00977910" w:rsidRDefault="00000000">
      <w:pPr>
        <w:numPr>
          <w:ilvl w:val="0"/>
          <w:numId w:val="1"/>
        </w:numPr>
        <w:spacing w:after="0" w:line="240" w:lineRule="auto"/>
        <w:jc w:val="both"/>
        <w:rPr>
          <w:sz w:val="24"/>
          <w:szCs w:val="24"/>
        </w:rPr>
      </w:pPr>
      <w:r>
        <w:rPr>
          <w:sz w:val="24"/>
          <w:szCs w:val="24"/>
        </w:rPr>
        <w:t>FOI and publication scheme</w:t>
      </w:r>
    </w:p>
    <w:p w14:paraId="0000001A" w14:textId="77777777" w:rsidR="00977910" w:rsidRDefault="00000000">
      <w:pPr>
        <w:numPr>
          <w:ilvl w:val="0"/>
          <w:numId w:val="1"/>
        </w:numPr>
        <w:spacing w:after="0" w:line="240" w:lineRule="auto"/>
        <w:jc w:val="both"/>
        <w:rPr>
          <w:sz w:val="24"/>
          <w:szCs w:val="24"/>
        </w:rPr>
      </w:pPr>
      <w:r>
        <w:rPr>
          <w:sz w:val="24"/>
          <w:szCs w:val="24"/>
        </w:rPr>
        <w:t>Supplier/third party list</w:t>
      </w:r>
    </w:p>
    <w:p w14:paraId="0000001B" w14:textId="77777777" w:rsidR="00977910" w:rsidRDefault="00977910">
      <w:pPr>
        <w:spacing w:after="0" w:line="240" w:lineRule="auto"/>
        <w:rPr>
          <w:rFonts w:ascii="Times New Roman" w:eastAsia="Times New Roman" w:hAnsi="Times New Roman" w:cs="Times New Roman"/>
          <w:sz w:val="24"/>
          <w:szCs w:val="24"/>
        </w:rPr>
      </w:pPr>
    </w:p>
    <w:p w14:paraId="0000001C"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Other useful documents to review and check that you have are:</w:t>
      </w:r>
    </w:p>
    <w:p w14:paraId="0000001D" w14:textId="77777777" w:rsidR="00977910" w:rsidRDefault="00000000">
      <w:pPr>
        <w:numPr>
          <w:ilvl w:val="0"/>
          <w:numId w:val="2"/>
        </w:numPr>
        <w:spacing w:after="0" w:line="240" w:lineRule="auto"/>
        <w:jc w:val="both"/>
        <w:rPr>
          <w:sz w:val="24"/>
          <w:szCs w:val="24"/>
        </w:rPr>
      </w:pPr>
      <w:r>
        <w:rPr>
          <w:sz w:val="24"/>
          <w:szCs w:val="24"/>
        </w:rPr>
        <w:t>Work away from school policy </w:t>
      </w:r>
    </w:p>
    <w:p w14:paraId="0000001E" w14:textId="77777777" w:rsidR="00977910" w:rsidRDefault="00000000">
      <w:pPr>
        <w:numPr>
          <w:ilvl w:val="0"/>
          <w:numId w:val="2"/>
        </w:numPr>
        <w:spacing w:after="0" w:line="240" w:lineRule="auto"/>
        <w:jc w:val="both"/>
        <w:rPr>
          <w:sz w:val="24"/>
          <w:szCs w:val="24"/>
        </w:rPr>
      </w:pPr>
      <w:sdt>
        <w:sdtPr>
          <w:tag w:val="goog_rdk_2"/>
          <w:id w:val="205226964"/>
        </w:sdtPr>
        <w:sdtContent/>
      </w:sdt>
      <w:r>
        <w:rPr>
          <w:sz w:val="24"/>
          <w:szCs w:val="24"/>
        </w:rPr>
        <w:t xml:space="preserve">Information Security/Passwords </w:t>
      </w:r>
    </w:p>
    <w:p w14:paraId="0000001F" w14:textId="77777777" w:rsidR="00977910" w:rsidRDefault="00000000">
      <w:pPr>
        <w:numPr>
          <w:ilvl w:val="0"/>
          <w:numId w:val="2"/>
        </w:numPr>
        <w:spacing w:after="0" w:line="240" w:lineRule="auto"/>
        <w:jc w:val="both"/>
        <w:rPr>
          <w:sz w:val="24"/>
          <w:szCs w:val="24"/>
        </w:rPr>
      </w:pPr>
      <w:r>
        <w:rPr>
          <w:sz w:val="24"/>
          <w:szCs w:val="24"/>
        </w:rPr>
        <w:t>Review of consent documentation. Consent guidance and consent withdrawal can also be added to the GDPR section of the school website</w:t>
      </w:r>
    </w:p>
    <w:p w14:paraId="00000020" w14:textId="77777777" w:rsidR="00977910" w:rsidRDefault="00977910">
      <w:pPr>
        <w:spacing w:after="0" w:line="240" w:lineRule="auto"/>
        <w:jc w:val="both"/>
        <w:rPr>
          <w:rFonts w:ascii="Times New Roman" w:eastAsia="Times New Roman" w:hAnsi="Times New Roman" w:cs="Times New Roman"/>
          <w:sz w:val="24"/>
          <w:szCs w:val="24"/>
        </w:rPr>
      </w:pPr>
    </w:p>
    <w:p w14:paraId="00000021" w14:textId="609B8192" w:rsidR="00977910" w:rsidRDefault="00000000">
      <w:pPr>
        <w:numPr>
          <w:ilvl w:val="0"/>
          <w:numId w:val="3"/>
        </w:numPr>
        <w:spacing w:after="0" w:line="240" w:lineRule="auto"/>
        <w:jc w:val="both"/>
        <w:rPr>
          <w:b/>
          <w:color w:val="0591B4"/>
          <w:sz w:val="28"/>
          <w:szCs w:val="28"/>
          <w:highlight w:val="white"/>
        </w:rPr>
      </w:pPr>
      <w:r>
        <w:rPr>
          <w:b/>
          <w:color w:val="0591B4"/>
          <w:sz w:val="28"/>
          <w:szCs w:val="28"/>
          <w:highlight w:val="white"/>
        </w:rPr>
        <w:lastRenderedPageBreak/>
        <w:t>Staff changes – housekeeping</w:t>
      </w:r>
      <w:r w:rsidR="00D60AFC">
        <w:rPr>
          <w:b/>
          <w:color w:val="0591B4"/>
          <w:sz w:val="28"/>
          <w:szCs w:val="28"/>
          <w:highlight w:val="white"/>
        </w:rPr>
        <w:t xml:space="preserve"> and staff training</w:t>
      </w:r>
    </w:p>
    <w:p w14:paraId="00000022" w14:textId="77777777" w:rsidR="00977910" w:rsidRDefault="00000000">
      <w:pPr>
        <w:spacing w:after="0" w:line="240" w:lineRule="auto"/>
        <w:jc w:val="both"/>
        <w:rPr>
          <w:color w:val="000000"/>
          <w:sz w:val="24"/>
          <w:szCs w:val="24"/>
        </w:rPr>
      </w:pPr>
      <w:sdt>
        <w:sdtPr>
          <w:tag w:val="goog_rdk_3"/>
          <w:id w:val="-860808532"/>
        </w:sdtPr>
        <w:sdtContent/>
      </w:sdt>
      <w:r>
        <w:rPr>
          <w:color w:val="000000"/>
          <w:sz w:val="24"/>
          <w:szCs w:val="24"/>
        </w:rPr>
        <w:t xml:space="preserve">Reminder to </w:t>
      </w:r>
      <w:r>
        <w:rPr>
          <w:b/>
          <w:color w:val="000000"/>
          <w:sz w:val="24"/>
          <w:szCs w:val="24"/>
        </w:rPr>
        <w:t xml:space="preserve">set new staff </w:t>
      </w:r>
      <w:r>
        <w:rPr>
          <w:color w:val="000000"/>
          <w:sz w:val="24"/>
          <w:szCs w:val="24"/>
        </w:rPr>
        <w:t xml:space="preserve">up on the DPE website and </w:t>
      </w:r>
      <w:r>
        <w:rPr>
          <w:b/>
          <w:color w:val="000000"/>
          <w:sz w:val="24"/>
          <w:szCs w:val="24"/>
        </w:rPr>
        <w:t>remove leavers</w:t>
      </w:r>
      <w:r>
        <w:rPr>
          <w:color w:val="000000"/>
          <w:sz w:val="24"/>
          <w:szCs w:val="24"/>
        </w:rPr>
        <w:t>: DPE dashboard&gt;users&gt;add staff, either manually or bulk import.</w:t>
      </w:r>
      <w:r>
        <w:rPr>
          <w:color w:val="595959"/>
          <w:sz w:val="24"/>
          <w:szCs w:val="24"/>
        </w:rPr>
        <w:t xml:space="preserve"> </w:t>
      </w:r>
      <w:r>
        <w:rPr>
          <w:color w:val="000000"/>
          <w:sz w:val="24"/>
          <w:szCs w:val="24"/>
        </w:rPr>
        <w:t>Kalina at DPE (client support) is here to help you and can be contacted for support at:</w:t>
      </w:r>
    </w:p>
    <w:p w14:paraId="00000023" w14:textId="6ED24B83" w:rsidR="00977910" w:rsidRDefault="00000000">
      <w:pPr>
        <w:spacing w:after="0" w:line="240" w:lineRule="auto"/>
        <w:jc w:val="both"/>
        <w:rPr>
          <w:rFonts w:ascii="Times New Roman" w:eastAsia="Times New Roman" w:hAnsi="Times New Roman" w:cs="Times New Roman"/>
          <w:sz w:val="24"/>
          <w:szCs w:val="24"/>
        </w:rPr>
      </w:pPr>
      <w:r w:rsidRPr="00B55231">
        <w:rPr>
          <w:color w:val="0070C0"/>
          <w:sz w:val="24"/>
          <w:szCs w:val="24"/>
        </w:rPr>
        <w:t xml:space="preserve"> </w:t>
      </w:r>
      <w:hyperlink r:id="rId8" w:history="1">
        <w:r w:rsidR="00B55231" w:rsidRPr="00B55231">
          <w:rPr>
            <w:rStyle w:val="Hyperlink"/>
            <w:color w:val="0070C0"/>
            <w:sz w:val="24"/>
            <w:szCs w:val="24"/>
          </w:rPr>
          <w:t>mailto:kalina.voyvodova@dataprotection.education</w:t>
        </w:r>
      </w:hyperlink>
      <w:r>
        <w:rPr>
          <w:color w:val="222222"/>
          <w:sz w:val="24"/>
          <w:szCs w:val="24"/>
          <w:highlight w:val="white"/>
        </w:rPr>
        <w:t>.</w:t>
      </w:r>
    </w:p>
    <w:p w14:paraId="00000024"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5"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color w:val="222222"/>
          <w:sz w:val="24"/>
          <w:szCs w:val="24"/>
          <w:highlight w:val="white"/>
        </w:rPr>
        <w:t xml:space="preserve">For new staff if not already, consider including DPE’s e-learning  GDPR training as part of the </w:t>
      </w:r>
      <w:r>
        <w:rPr>
          <w:b/>
          <w:color w:val="222222"/>
          <w:sz w:val="24"/>
          <w:szCs w:val="24"/>
          <w:highlight w:val="white"/>
        </w:rPr>
        <w:t>induction process.</w:t>
      </w:r>
    </w:p>
    <w:p w14:paraId="00000026"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7" w14:textId="4B373C75" w:rsidR="00977910" w:rsidRDefault="00000000">
      <w:pPr>
        <w:numPr>
          <w:ilvl w:val="0"/>
          <w:numId w:val="3"/>
        </w:numPr>
        <w:spacing w:after="0" w:line="240" w:lineRule="auto"/>
        <w:jc w:val="both"/>
        <w:rPr>
          <w:b/>
          <w:color w:val="0591B4"/>
          <w:sz w:val="28"/>
          <w:szCs w:val="28"/>
          <w:highlight w:val="white"/>
        </w:rPr>
      </w:pPr>
      <w:sdt>
        <w:sdtPr>
          <w:tag w:val="goog_rdk_4"/>
          <w:id w:val="-694996816"/>
        </w:sdtPr>
        <w:sdtContent/>
      </w:sdt>
      <w:r>
        <w:rPr>
          <w:b/>
          <w:color w:val="0591B4"/>
          <w:sz w:val="28"/>
          <w:szCs w:val="28"/>
          <w:highlight w:val="white"/>
        </w:rPr>
        <w:t>KB updates</w:t>
      </w:r>
    </w:p>
    <w:p w14:paraId="21172F05" w14:textId="77777777" w:rsidR="006A4BE5" w:rsidRPr="006A4BE5" w:rsidRDefault="006A4BE5" w:rsidP="006A4BE5">
      <w:pPr>
        <w:spacing w:after="0" w:line="240" w:lineRule="auto"/>
        <w:ind w:left="720"/>
        <w:jc w:val="both"/>
        <w:rPr>
          <w:bCs/>
          <w:color w:val="000000" w:themeColor="text1"/>
          <w:sz w:val="24"/>
          <w:szCs w:val="24"/>
          <w:highlight w:val="white"/>
        </w:rPr>
      </w:pPr>
    </w:p>
    <w:p w14:paraId="00000028" w14:textId="77777777" w:rsidR="00977910" w:rsidRDefault="00977910">
      <w:pPr>
        <w:spacing w:after="0" w:line="240" w:lineRule="auto"/>
        <w:jc w:val="both"/>
        <w:rPr>
          <w:b/>
          <w:color w:val="0591B4"/>
          <w:sz w:val="28"/>
          <w:szCs w:val="28"/>
          <w:highlight w:val="white"/>
        </w:rPr>
      </w:pPr>
    </w:p>
    <w:p w14:paraId="00000029" w14:textId="3D100CDA" w:rsidR="00977910" w:rsidRDefault="00000000">
      <w:pPr>
        <w:numPr>
          <w:ilvl w:val="0"/>
          <w:numId w:val="3"/>
        </w:numPr>
        <w:spacing w:after="0" w:line="240" w:lineRule="auto"/>
        <w:jc w:val="both"/>
        <w:rPr>
          <w:b/>
          <w:color w:val="0591B4"/>
          <w:sz w:val="28"/>
          <w:szCs w:val="28"/>
          <w:highlight w:val="white"/>
        </w:rPr>
      </w:pPr>
      <w:sdt>
        <w:sdtPr>
          <w:tag w:val="goog_rdk_5"/>
          <w:id w:val="1094131183"/>
        </w:sdtPr>
        <w:sdtContent/>
      </w:sdt>
      <w:sdt>
        <w:sdtPr>
          <w:tag w:val="goog_rdk_6"/>
          <w:id w:val="-1195761140"/>
        </w:sdtPr>
        <w:sdtContent/>
      </w:sdt>
      <w:sdt>
        <w:sdtPr>
          <w:tag w:val="goog_rdk_7"/>
          <w:id w:val="1936243478"/>
        </w:sdtPr>
        <w:sdtContent/>
      </w:sdt>
      <w:r>
        <w:rPr>
          <w:b/>
          <w:color w:val="0591B4"/>
          <w:sz w:val="28"/>
          <w:szCs w:val="28"/>
          <w:highlight w:val="white"/>
        </w:rPr>
        <w:t>UK data protection and digital information bill</w:t>
      </w:r>
    </w:p>
    <w:p w14:paraId="33665F93" w14:textId="77777777" w:rsidR="006D7811" w:rsidRPr="008925C3" w:rsidRDefault="006D7811" w:rsidP="006D7811">
      <w:pPr>
        <w:spacing w:after="0" w:line="240" w:lineRule="auto"/>
        <w:jc w:val="both"/>
        <w:rPr>
          <w:bCs/>
          <w:color w:val="000000" w:themeColor="text1"/>
          <w:sz w:val="24"/>
          <w:szCs w:val="24"/>
          <w:highlight w:val="white"/>
        </w:rPr>
      </w:pPr>
      <w:r>
        <w:rPr>
          <w:bCs/>
          <w:color w:val="000000" w:themeColor="text1"/>
          <w:sz w:val="24"/>
          <w:szCs w:val="24"/>
          <w:highlight w:val="white"/>
        </w:rPr>
        <w:t>I gave an update on where the government are with this and will advise when there is further information available.</w:t>
      </w:r>
    </w:p>
    <w:p w14:paraId="2BC9EDA0" w14:textId="77777777" w:rsidR="006D7811" w:rsidRDefault="006D7811" w:rsidP="006D7811">
      <w:pPr>
        <w:spacing w:after="0" w:line="240" w:lineRule="auto"/>
        <w:ind w:left="720"/>
        <w:jc w:val="both"/>
        <w:rPr>
          <w:b/>
          <w:color w:val="0591B4"/>
          <w:sz w:val="28"/>
          <w:szCs w:val="28"/>
          <w:highlight w:val="white"/>
        </w:rPr>
      </w:pPr>
    </w:p>
    <w:p w14:paraId="0000002A" w14:textId="77777777" w:rsidR="00977910" w:rsidRDefault="00977910">
      <w:pPr>
        <w:spacing w:after="0" w:line="240" w:lineRule="auto"/>
        <w:jc w:val="both"/>
        <w:rPr>
          <w:b/>
          <w:color w:val="0591B4"/>
          <w:sz w:val="28"/>
          <w:szCs w:val="28"/>
          <w:highlight w:val="white"/>
        </w:rPr>
      </w:pPr>
    </w:p>
    <w:p w14:paraId="0000002B" w14:textId="77777777" w:rsidR="00977910" w:rsidRDefault="00000000">
      <w:pPr>
        <w:numPr>
          <w:ilvl w:val="0"/>
          <w:numId w:val="3"/>
        </w:numPr>
        <w:shd w:val="clear" w:color="auto" w:fill="FFFFFF"/>
        <w:spacing w:after="0" w:line="240" w:lineRule="auto"/>
        <w:rPr>
          <w:b/>
          <w:color w:val="0591B4"/>
          <w:sz w:val="28"/>
          <w:szCs w:val="28"/>
        </w:rPr>
      </w:pPr>
      <w:sdt>
        <w:sdtPr>
          <w:tag w:val="goog_rdk_8"/>
          <w:id w:val="-1238087647"/>
        </w:sdtPr>
        <w:sdtContent/>
      </w:sdt>
      <w:r>
        <w:rPr>
          <w:b/>
          <w:color w:val="0591B4"/>
          <w:sz w:val="28"/>
          <w:szCs w:val="28"/>
        </w:rPr>
        <w:t xml:space="preserve">Information security </w:t>
      </w:r>
    </w:p>
    <w:p w14:paraId="0000002C"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D" w14:textId="77777777" w:rsidR="00977910" w:rsidRDefault="00000000">
      <w:pPr>
        <w:shd w:val="clear" w:color="auto" w:fill="FFFFFF"/>
        <w:spacing w:after="0" w:line="240" w:lineRule="auto"/>
        <w:jc w:val="both"/>
        <w:rPr>
          <w:color w:val="222222"/>
          <w:sz w:val="24"/>
          <w:szCs w:val="24"/>
        </w:rPr>
      </w:pPr>
      <w:r>
        <w:rPr>
          <w:color w:val="222222"/>
          <w:sz w:val="24"/>
          <w:szCs w:val="24"/>
        </w:rPr>
        <w:t>DPE have a number of resources for information security:</w:t>
      </w:r>
    </w:p>
    <w:p w14:paraId="0000002E"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color w:val="222222"/>
          <w:sz w:val="24"/>
          <w:szCs w:val="24"/>
        </w:rPr>
        <w:t xml:space="preserve"> </w:t>
      </w:r>
      <w:hyperlink r:id="rId9">
        <w:r w:rsidRPr="00B55231">
          <w:rPr>
            <w:color w:val="0070C0"/>
            <w:sz w:val="24"/>
            <w:szCs w:val="24"/>
            <w:u w:val="single"/>
          </w:rPr>
          <w:t>https://dataprotection.education/best-practice-library/documents/information-technology-security</w:t>
        </w:r>
      </w:hyperlink>
      <w:r w:rsidRPr="00B55231">
        <w:rPr>
          <w:color w:val="0070C0"/>
          <w:sz w:val="24"/>
          <w:szCs w:val="24"/>
        </w:rPr>
        <w:t> </w:t>
      </w:r>
    </w:p>
    <w:p w14:paraId="0000002F"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0" w14:textId="77777777" w:rsidR="00977910" w:rsidRDefault="00000000">
      <w:pPr>
        <w:shd w:val="clear" w:color="auto" w:fill="FFFFFF"/>
        <w:spacing w:after="0" w:line="240" w:lineRule="auto"/>
        <w:jc w:val="both"/>
        <w:rPr>
          <w:color w:val="222222"/>
          <w:sz w:val="24"/>
          <w:szCs w:val="24"/>
        </w:rPr>
      </w:pPr>
      <w:r>
        <w:rPr>
          <w:color w:val="222222"/>
          <w:sz w:val="24"/>
          <w:szCs w:val="24"/>
        </w:rPr>
        <w:t xml:space="preserve">If not already, staff should complete the </w:t>
      </w:r>
      <w:r>
        <w:rPr>
          <w:b/>
          <w:color w:val="222222"/>
          <w:sz w:val="24"/>
          <w:szCs w:val="24"/>
        </w:rPr>
        <w:t>Stay Safe online NCSC training</w:t>
      </w:r>
      <w:r>
        <w:rPr>
          <w:color w:val="222222"/>
          <w:sz w:val="24"/>
          <w:szCs w:val="24"/>
        </w:rPr>
        <w:t xml:space="preserve">. This is not only beneficial for the organisation but also for staff when accessing personal information online i.e. personal banking: </w:t>
      </w:r>
    </w:p>
    <w:p w14:paraId="00000031" w14:textId="77777777" w:rsidR="00977910" w:rsidRPr="00B55231" w:rsidRDefault="00000000">
      <w:pPr>
        <w:shd w:val="clear" w:color="auto" w:fill="FFFFFF"/>
        <w:spacing w:after="0" w:line="240" w:lineRule="auto"/>
        <w:jc w:val="both"/>
        <w:rPr>
          <w:rFonts w:ascii="Times New Roman" w:eastAsia="Times New Roman" w:hAnsi="Times New Roman" w:cs="Times New Roman"/>
          <w:color w:val="0070C0"/>
          <w:sz w:val="24"/>
          <w:szCs w:val="24"/>
        </w:rPr>
      </w:pPr>
      <w:hyperlink r:id="rId10">
        <w:r w:rsidRPr="00B55231">
          <w:rPr>
            <w:color w:val="0070C0"/>
            <w:sz w:val="24"/>
            <w:szCs w:val="24"/>
            <w:u w:val="single"/>
          </w:rPr>
          <w:t>https://dataprotection.education/courses-heading/stay-safe-online-ncsc</w:t>
        </w:r>
      </w:hyperlink>
      <w:r w:rsidRPr="00B55231">
        <w:rPr>
          <w:color w:val="0070C0"/>
          <w:sz w:val="24"/>
          <w:szCs w:val="24"/>
        </w:rPr>
        <w:t> </w:t>
      </w:r>
    </w:p>
    <w:p w14:paraId="00000032"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58CD34BB" w14:textId="77777777" w:rsidR="00B55231" w:rsidRPr="00C83CC6" w:rsidRDefault="00000000">
      <w:pPr>
        <w:shd w:val="clear" w:color="auto" w:fill="FFFFFF"/>
        <w:spacing w:after="0" w:line="240" w:lineRule="auto"/>
        <w:jc w:val="both"/>
        <w:rPr>
          <w:color w:val="000000" w:themeColor="text1"/>
          <w:sz w:val="24"/>
          <w:szCs w:val="24"/>
        </w:rPr>
      </w:pPr>
      <w:r w:rsidRPr="00C83CC6">
        <w:rPr>
          <w:color w:val="000000" w:themeColor="text1"/>
          <w:sz w:val="24"/>
          <w:szCs w:val="24"/>
        </w:rPr>
        <w:t>There is also an information security best practice area with policy documentation, links to other related best practice areas (passwords) and lots of content regarding latest threats in th</w:t>
      </w:r>
      <w:r w:rsidR="00B55231" w:rsidRPr="00C83CC6">
        <w:rPr>
          <w:color w:val="000000" w:themeColor="text1"/>
          <w:sz w:val="24"/>
          <w:szCs w:val="24"/>
        </w:rPr>
        <w:t xml:space="preserve">e </w:t>
      </w:r>
      <w:r w:rsidRPr="00C83CC6">
        <w:rPr>
          <w:color w:val="000000" w:themeColor="text1"/>
          <w:sz w:val="24"/>
          <w:szCs w:val="24"/>
        </w:rPr>
        <w:t>sector:</w:t>
      </w:r>
    </w:p>
    <w:p w14:paraId="00000033" w14:textId="536CDEF9" w:rsidR="00977910" w:rsidRDefault="00000000">
      <w:pPr>
        <w:shd w:val="clear" w:color="auto" w:fill="FFFFFF"/>
        <w:spacing w:after="0" w:line="240" w:lineRule="auto"/>
        <w:jc w:val="both"/>
        <w:rPr>
          <w:color w:val="222222"/>
          <w:sz w:val="24"/>
          <w:szCs w:val="24"/>
        </w:rPr>
      </w:pPr>
      <w:hyperlink r:id="rId11">
        <w:r w:rsidRPr="00B55231">
          <w:rPr>
            <w:color w:val="0070C0"/>
            <w:sz w:val="24"/>
            <w:szCs w:val="24"/>
            <w:u w:val="single"/>
          </w:rPr>
          <w:t>https://ico.org.uk/for-organisations/guide-to-data-protection/introduction-to-dpa-2018/about-the-dpa-2018/</w:t>
        </w:r>
      </w:hyperlink>
      <w:r w:rsidRPr="00B55231">
        <w:rPr>
          <w:color w:val="0070C0"/>
          <w:sz w:val="24"/>
          <w:szCs w:val="24"/>
        </w:rPr>
        <w:t xml:space="preserve"> </w:t>
      </w:r>
    </w:p>
    <w:p w14:paraId="00000034"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color w:val="222222"/>
          <w:sz w:val="24"/>
          <w:szCs w:val="24"/>
        </w:rPr>
        <w:t xml:space="preserve"> </w:t>
      </w:r>
      <w:r>
        <w:rPr>
          <w:rFonts w:ascii="Times New Roman" w:eastAsia="Times New Roman" w:hAnsi="Times New Roman" w:cs="Times New Roman"/>
          <w:sz w:val="24"/>
          <w:szCs w:val="24"/>
        </w:rPr>
        <w:t>  </w:t>
      </w:r>
    </w:p>
    <w:p w14:paraId="00000035"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color w:val="222222"/>
          <w:sz w:val="24"/>
          <w:szCs w:val="24"/>
        </w:rPr>
        <w:t xml:space="preserve">In addition, you can check out the National Cyber Security Centre website: </w:t>
      </w:r>
      <w:hyperlink r:id="rId12">
        <w:r>
          <w:rPr>
            <w:color w:val="1155CC"/>
            <w:sz w:val="24"/>
            <w:szCs w:val="24"/>
            <w:u w:val="single"/>
          </w:rPr>
          <w:t>ncsc.gov.uk</w:t>
        </w:r>
      </w:hyperlink>
      <w:r>
        <w:rPr>
          <w:color w:val="222222"/>
          <w:sz w:val="24"/>
          <w:szCs w:val="24"/>
        </w:rPr>
        <w:t xml:space="preserve"> which has useful resources and tips for schools regarding cyber security:</w:t>
      </w:r>
    </w:p>
    <w:p w14:paraId="00000036" w14:textId="77777777" w:rsidR="00977910" w:rsidRPr="00B55231" w:rsidRDefault="00000000">
      <w:pPr>
        <w:numPr>
          <w:ilvl w:val="0"/>
          <w:numId w:val="4"/>
        </w:numPr>
        <w:spacing w:before="200" w:after="0" w:line="240" w:lineRule="auto"/>
        <w:ind w:left="940"/>
        <w:rPr>
          <w:color w:val="0070C0"/>
          <w:sz w:val="24"/>
          <w:szCs w:val="24"/>
        </w:rPr>
      </w:pPr>
      <w:r>
        <w:rPr>
          <w:b/>
          <w:color w:val="222222"/>
          <w:sz w:val="24"/>
          <w:szCs w:val="24"/>
        </w:rPr>
        <w:t>School resources:</w:t>
      </w:r>
      <w:r>
        <w:rPr>
          <w:color w:val="222222"/>
          <w:sz w:val="24"/>
          <w:szCs w:val="24"/>
        </w:rPr>
        <w:t xml:space="preserve"> </w:t>
      </w:r>
      <w:hyperlink r:id="rId13">
        <w:r w:rsidRPr="00B55231">
          <w:rPr>
            <w:color w:val="0070C0"/>
            <w:sz w:val="24"/>
            <w:szCs w:val="24"/>
            <w:u w:val="single"/>
          </w:rPr>
          <w:t>https://www.ncsc.gov.uk/section/education-skills/schools</w:t>
        </w:r>
      </w:hyperlink>
      <w:r w:rsidRPr="00B55231">
        <w:rPr>
          <w:color w:val="0070C0"/>
          <w:sz w:val="24"/>
          <w:szCs w:val="24"/>
        </w:rPr>
        <w:t> </w:t>
      </w:r>
    </w:p>
    <w:p w14:paraId="00000037" w14:textId="77777777" w:rsidR="00977910" w:rsidRPr="00B55231" w:rsidRDefault="00000000">
      <w:pPr>
        <w:numPr>
          <w:ilvl w:val="0"/>
          <w:numId w:val="4"/>
        </w:numPr>
        <w:spacing w:after="200" w:line="240" w:lineRule="auto"/>
        <w:ind w:left="940"/>
        <w:rPr>
          <w:color w:val="0070C0"/>
          <w:sz w:val="24"/>
          <w:szCs w:val="24"/>
        </w:rPr>
      </w:pPr>
      <w:r>
        <w:rPr>
          <w:b/>
          <w:color w:val="222222"/>
          <w:sz w:val="24"/>
          <w:szCs w:val="24"/>
        </w:rPr>
        <w:t>Governor Qs for schools:</w:t>
      </w:r>
      <w:r>
        <w:rPr>
          <w:color w:val="222222"/>
          <w:sz w:val="24"/>
          <w:szCs w:val="24"/>
        </w:rPr>
        <w:t xml:space="preserve"> </w:t>
      </w:r>
      <w:hyperlink r:id="rId14">
        <w:r w:rsidRPr="00B55231">
          <w:rPr>
            <w:color w:val="0070C0"/>
            <w:sz w:val="24"/>
            <w:szCs w:val="24"/>
            <w:u w:val="single"/>
          </w:rPr>
          <w:t>https://www.ncsc.gov.uk/information/school-governor-questions</w:t>
        </w:r>
      </w:hyperlink>
    </w:p>
    <w:p w14:paraId="00000038" w14:textId="77777777" w:rsidR="00977910" w:rsidRDefault="00977910">
      <w:pPr>
        <w:spacing w:after="0" w:line="240" w:lineRule="auto"/>
        <w:rPr>
          <w:b/>
          <w:color w:val="0591B4"/>
          <w:sz w:val="28"/>
          <w:szCs w:val="28"/>
          <w:highlight w:val="white"/>
        </w:rPr>
      </w:pPr>
    </w:p>
    <w:p w14:paraId="00000039" w14:textId="77777777" w:rsidR="00977910" w:rsidRDefault="00000000">
      <w:pPr>
        <w:numPr>
          <w:ilvl w:val="0"/>
          <w:numId w:val="3"/>
        </w:numPr>
        <w:spacing w:after="0" w:line="240" w:lineRule="auto"/>
        <w:rPr>
          <w:b/>
          <w:color w:val="0591B4"/>
          <w:sz w:val="28"/>
          <w:szCs w:val="28"/>
        </w:rPr>
      </w:pPr>
      <w:sdt>
        <w:sdtPr>
          <w:tag w:val="goog_rdk_9"/>
          <w:id w:val="-1007903260"/>
        </w:sdtPr>
        <w:sdtContent/>
      </w:sdt>
      <w:r>
        <w:rPr>
          <w:b/>
          <w:color w:val="0591B4"/>
          <w:sz w:val="28"/>
          <w:szCs w:val="28"/>
        </w:rPr>
        <w:t>Record of Processing and supplier due diligence </w:t>
      </w:r>
    </w:p>
    <w:p w14:paraId="0000003A" w14:textId="77777777" w:rsidR="00977910" w:rsidRPr="006D7811" w:rsidRDefault="00000000">
      <w:pPr>
        <w:shd w:val="clear" w:color="auto" w:fill="FFFFFF"/>
        <w:spacing w:after="0" w:line="240" w:lineRule="auto"/>
        <w:rPr>
          <w:rFonts w:ascii="Times New Roman" w:eastAsia="Times New Roman" w:hAnsi="Times New Roman" w:cs="Times New Roman"/>
          <w:color w:val="000000" w:themeColor="text1"/>
          <w:sz w:val="24"/>
          <w:szCs w:val="24"/>
        </w:rPr>
      </w:pPr>
      <w:r w:rsidRPr="006D7811">
        <w:rPr>
          <w:color w:val="000000" w:themeColor="text1"/>
          <w:sz w:val="24"/>
          <w:szCs w:val="24"/>
          <w:highlight w:val="white"/>
        </w:rPr>
        <w:t xml:space="preserve">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w:t>
      </w:r>
      <w:r w:rsidRPr="006D7811">
        <w:rPr>
          <w:color w:val="000000" w:themeColor="text1"/>
          <w:sz w:val="24"/>
          <w:szCs w:val="24"/>
          <w:highlight w:val="white"/>
        </w:rPr>
        <w:lastRenderedPageBreak/>
        <w:t>provide “sufficient guarantees” (in particular in terms of its expert knowledge, resources and reliability) to implement appropriate technical and organisational measures to ensure the processing complies with the UK GDPR and protects the rights of individuals.</w:t>
      </w:r>
    </w:p>
    <w:p w14:paraId="0000003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C"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Things to consider:</w:t>
      </w:r>
    </w:p>
    <w:p w14:paraId="0000003D"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Privacy notice/third party/supplier list - is this up to date, do you know all the organisations/suppliers you share information with?</w:t>
      </w:r>
    </w:p>
    <w:p w14:paraId="0000003E"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Due diligence form - this can be sent to new suppliers</w:t>
      </w:r>
    </w:p>
    <w:p w14:paraId="0000003F"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Make sure that current and future contracts include data protection</w:t>
      </w:r>
    </w:p>
    <w:p w14:paraId="00000040"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Risks - what you should be thinking of when purchasing and using new products and suppliers</w:t>
      </w:r>
    </w:p>
    <w:p w14:paraId="00000041"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If using GDPRiS for maintaining suppliers, make sure that this is updated and accurate</w:t>
      </w:r>
    </w:p>
    <w:p w14:paraId="00000042"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3"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 xml:space="preserve">DPEs best practice area and the due diligence form for suppliers is located here: </w:t>
      </w:r>
      <w:hyperlink r:id="rId15">
        <w:r w:rsidRPr="00B55231">
          <w:rPr>
            <w:color w:val="0070C0"/>
            <w:sz w:val="24"/>
            <w:szCs w:val="24"/>
            <w:highlight w:val="white"/>
            <w:u w:val="single"/>
          </w:rPr>
          <w:t>https://dataprotection.education/index.php/best-practice-library/best-practice/due-diligence-best-practice-area</w:t>
        </w:r>
      </w:hyperlink>
    </w:p>
    <w:p w14:paraId="00000044"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5"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6" w14:textId="77777777" w:rsidR="00977910" w:rsidRDefault="00000000">
      <w:pPr>
        <w:numPr>
          <w:ilvl w:val="0"/>
          <w:numId w:val="3"/>
        </w:numPr>
        <w:shd w:val="clear" w:color="auto" w:fill="FFFFFF"/>
        <w:spacing w:after="0" w:line="240" w:lineRule="auto"/>
        <w:rPr>
          <w:b/>
          <w:color w:val="0591B4"/>
          <w:sz w:val="28"/>
          <w:szCs w:val="28"/>
        </w:rPr>
      </w:pPr>
      <w:r>
        <w:rPr>
          <w:b/>
          <w:color w:val="0591B4"/>
          <w:sz w:val="28"/>
          <w:szCs w:val="28"/>
        </w:rPr>
        <w:t>Data retention</w:t>
      </w:r>
    </w:p>
    <w:p w14:paraId="00000047" w14:textId="77777777" w:rsidR="00977910" w:rsidRPr="00C83CC6" w:rsidRDefault="00000000">
      <w:pPr>
        <w:spacing w:after="300" w:line="240" w:lineRule="auto"/>
        <w:rPr>
          <w:rFonts w:ascii="Times New Roman" w:eastAsia="Times New Roman" w:hAnsi="Times New Roman" w:cs="Times New Roman"/>
          <w:color w:val="000000" w:themeColor="text1"/>
          <w:sz w:val="24"/>
          <w:szCs w:val="24"/>
        </w:rPr>
      </w:pPr>
      <w:r w:rsidRPr="00C83CC6">
        <w:rPr>
          <w:color w:val="000000" w:themeColor="text1"/>
          <w:sz w:val="24"/>
          <w:szCs w:val="24"/>
          <w:highlight w:val="white"/>
        </w:rPr>
        <w:t xml:space="preserve">Organisations can set deadlines, document and justify timeframes they have set for retaining data. There are </w:t>
      </w:r>
      <w:r w:rsidRPr="00C83CC6">
        <w:rPr>
          <w:b/>
          <w:color w:val="000000" w:themeColor="text1"/>
          <w:sz w:val="24"/>
          <w:szCs w:val="24"/>
          <w:highlight w:val="white"/>
        </w:rPr>
        <w:t>two key factors:</w:t>
      </w:r>
      <w:r w:rsidRPr="00C83CC6">
        <w:rPr>
          <w:color w:val="000000" w:themeColor="text1"/>
          <w:sz w:val="24"/>
          <w:szCs w:val="24"/>
          <w:highlight w:val="white"/>
        </w:rPr>
        <w:t xml:space="preserve"> the</w:t>
      </w:r>
      <w:r w:rsidRPr="00C83CC6">
        <w:rPr>
          <w:b/>
          <w:color w:val="000000" w:themeColor="text1"/>
          <w:sz w:val="24"/>
          <w:szCs w:val="24"/>
          <w:highlight w:val="white"/>
        </w:rPr>
        <w:t xml:space="preserve"> purpose </w:t>
      </w:r>
      <w:r w:rsidRPr="00C83CC6">
        <w:rPr>
          <w:color w:val="000000" w:themeColor="text1"/>
          <w:sz w:val="24"/>
          <w:szCs w:val="24"/>
          <w:highlight w:val="white"/>
        </w:rPr>
        <w:t xml:space="preserve">for processing the data, and any </w:t>
      </w:r>
      <w:r w:rsidRPr="00C83CC6">
        <w:rPr>
          <w:b/>
          <w:color w:val="000000" w:themeColor="text1"/>
          <w:sz w:val="24"/>
          <w:szCs w:val="24"/>
          <w:highlight w:val="white"/>
        </w:rPr>
        <w:t xml:space="preserve">legal or regulatory  requirements </w:t>
      </w:r>
      <w:r w:rsidRPr="00C83CC6">
        <w:rPr>
          <w:color w:val="000000" w:themeColor="text1"/>
          <w:sz w:val="24"/>
          <w:szCs w:val="24"/>
          <w:highlight w:val="white"/>
        </w:rPr>
        <w:t xml:space="preserve">for </w:t>
      </w:r>
      <w:r w:rsidRPr="00C83CC6">
        <w:rPr>
          <w:b/>
          <w:color w:val="000000" w:themeColor="text1"/>
          <w:sz w:val="24"/>
          <w:szCs w:val="24"/>
          <w:highlight w:val="white"/>
        </w:rPr>
        <w:t xml:space="preserve">retaining it. </w:t>
      </w:r>
      <w:r w:rsidRPr="00C83CC6">
        <w:rPr>
          <w:color w:val="000000" w:themeColor="text1"/>
          <w:sz w:val="24"/>
          <w:szCs w:val="24"/>
          <w:highlight w:val="white"/>
        </w:rPr>
        <w:t>One of your purposes will need to apply for you to continue to store the data. Data should not be held for longer than is needed. You shouldn’t just keep data just in case you may need it in the future.</w:t>
      </w:r>
    </w:p>
    <w:p w14:paraId="00000048"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222222"/>
          <w:sz w:val="24"/>
          <w:szCs w:val="24"/>
        </w:rPr>
        <w:t>Different data systems to  consider when reviewing data retention: </w:t>
      </w:r>
    </w:p>
    <w:p w14:paraId="00000049"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Emails</w:t>
      </w:r>
    </w:p>
    <w:p w14:paraId="0000004A"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MIS</w:t>
      </w:r>
    </w:p>
    <w:p w14:paraId="0000004B"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Website</w:t>
      </w:r>
    </w:p>
    <w:p w14:paraId="0000004C"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Network/CLOUD</w:t>
      </w:r>
    </w:p>
    <w:p w14:paraId="0000004D"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E"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222222"/>
          <w:sz w:val="24"/>
          <w:szCs w:val="24"/>
        </w:rPr>
        <w:t>Tools to support you:</w:t>
      </w:r>
    </w:p>
    <w:p w14:paraId="0000004F"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50" w14:textId="1495B1ED" w:rsidR="00977910" w:rsidRDefault="00000000">
      <w:pPr>
        <w:numPr>
          <w:ilvl w:val="0"/>
          <w:numId w:val="7"/>
        </w:numPr>
        <w:spacing w:after="0" w:line="240" w:lineRule="auto"/>
        <w:rPr>
          <w:color w:val="000000"/>
          <w:sz w:val="24"/>
          <w:szCs w:val="24"/>
        </w:rPr>
      </w:pPr>
      <w:r>
        <w:rPr>
          <w:color w:val="000000"/>
          <w:sz w:val="24"/>
          <w:szCs w:val="24"/>
        </w:rPr>
        <w:t xml:space="preserve">There are a number of tools to support you with data retention: </w:t>
      </w:r>
      <w:hyperlink r:id="rId16" w:history="1">
        <w:r w:rsidRPr="00B55231">
          <w:rPr>
            <w:rStyle w:val="Hyperlink"/>
            <w:color w:val="0070C0"/>
            <w:sz w:val="24"/>
            <w:szCs w:val="24"/>
          </w:rPr>
          <w:t>IRMS</w:t>
        </w:r>
      </w:hyperlink>
      <w:r>
        <w:rPr>
          <w:color w:val="000000"/>
          <w:sz w:val="24"/>
          <w:szCs w:val="24"/>
        </w:rPr>
        <w:t xml:space="preserve"> </w:t>
      </w:r>
      <w:r>
        <w:rPr>
          <w:sz w:val="24"/>
          <w:szCs w:val="24"/>
        </w:rPr>
        <w:t>toolkit</w:t>
      </w:r>
    </w:p>
    <w:p w14:paraId="00000051" w14:textId="77777777" w:rsidR="00977910" w:rsidRDefault="00000000">
      <w:pPr>
        <w:numPr>
          <w:ilvl w:val="0"/>
          <w:numId w:val="7"/>
        </w:numPr>
        <w:spacing w:after="0" w:line="240" w:lineRule="auto"/>
        <w:rPr>
          <w:color w:val="000000"/>
          <w:sz w:val="24"/>
          <w:szCs w:val="24"/>
        </w:rPr>
      </w:pPr>
      <w:r>
        <w:rPr>
          <w:color w:val="000000"/>
          <w:sz w:val="24"/>
          <w:szCs w:val="24"/>
        </w:rPr>
        <w:t xml:space="preserve">DPE’s </w:t>
      </w:r>
      <w:sdt>
        <w:sdtPr>
          <w:tag w:val="goog_rdk_10"/>
          <w:id w:val="-800763102"/>
        </w:sdtPr>
        <w:sdtContent/>
      </w:sdt>
      <w:hyperlink r:id="rId17">
        <w:r>
          <w:rPr>
            <w:color w:val="0563C1"/>
            <w:sz w:val="24"/>
            <w:szCs w:val="24"/>
            <w:u w:val="single"/>
          </w:rPr>
          <w:t xml:space="preserve">record management </w:t>
        </w:r>
      </w:hyperlink>
      <w:r>
        <w:rPr>
          <w:sz w:val="24"/>
          <w:szCs w:val="24"/>
        </w:rPr>
        <w:t xml:space="preserve"> best practice area</w:t>
      </w:r>
    </w:p>
    <w:p w14:paraId="00000052" w14:textId="77777777" w:rsidR="00977910" w:rsidRDefault="00000000">
      <w:pPr>
        <w:numPr>
          <w:ilvl w:val="0"/>
          <w:numId w:val="7"/>
        </w:numPr>
        <w:spacing w:after="0" w:line="240" w:lineRule="auto"/>
        <w:rPr>
          <w:color w:val="000000"/>
          <w:sz w:val="24"/>
          <w:szCs w:val="24"/>
        </w:rPr>
      </w:pPr>
      <w:hyperlink r:id="rId18" w:anchor=":~:text=Every%20entry%20in%20the%20admission,which%20the%20entry%20was%20made.&amp;text=Schools%20may%20wish%20to%20consider,dates%20they%20attended%20the%20school.">
        <w:r>
          <w:rPr>
            <w:color w:val="0563C1"/>
            <w:sz w:val="24"/>
            <w:szCs w:val="24"/>
            <w:u w:val="single"/>
          </w:rPr>
          <w:t>DfE</w:t>
        </w:r>
      </w:hyperlink>
      <w:r>
        <w:rPr>
          <w:color w:val="000000"/>
          <w:sz w:val="24"/>
          <w:szCs w:val="24"/>
        </w:rPr>
        <w:t xml:space="preserve"> Annual review of school records and safe data destruction checklist</w:t>
      </w:r>
    </w:p>
    <w:p w14:paraId="00000053" w14:textId="77777777" w:rsidR="00977910" w:rsidRDefault="00000000">
      <w:pPr>
        <w:numPr>
          <w:ilvl w:val="0"/>
          <w:numId w:val="7"/>
        </w:numPr>
        <w:spacing w:after="0" w:line="240" w:lineRule="auto"/>
        <w:rPr>
          <w:color w:val="000000"/>
          <w:sz w:val="24"/>
          <w:szCs w:val="24"/>
        </w:rPr>
      </w:pPr>
      <w:hyperlink r:id="rId19">
        <w:r>
          <w:rPr>
            <w:color w:val="0563C1"/>
            <w:sz w:val="24"/>
            <w:szCs w:val="24"/>
            <w:u w:val="single"/>
          </w:rPr>
          <w:t>ICO</w:t>
        </w:r>
      </w:hyperlink>
    </w:p>
    <w:p w14:paraId="00000054" w14:textId="77777777" w:rsidR="00977910" w:rsidRDefault="00000000">
      <w:pPr>
        <w:numPr>
          <w:ilvl w:val="0"/>
          <w:numId w:val="7"/>
        </w:numPr>
        <w:spacing w:after="0" w:line="240" w:lineRule="auto"/>
        <w:rPr>
          <w:color w:val="000000"/>
          <w:sz w:val="24"/>
          <w:szCs w:val="24"/>
        </w:rPr>
      </w:pPr>
      <w:r>
        <w:rPr>
          <w:color w:val="000000"/>
          <w:sz w:val="24"/>
          <w:szCs w:val="24"/>
        </w:rPr>
        <w:t xml:space="preserve">DPEs </w:t>
      </w:r>
      <w:hyperlink r:id="rId20">
        <w:r>
          <w:rPr>
            <w:color w:val="0563C1"/>
            <w:sz w:val="24"/>
            <w:szCs w:val="24"/>
            <w:u w:val="single"/>
          </w:rPr>
          <w:t>Record of Processing (RoP)</w:t>
        </w:r>
      </w:hyperlink>
    </w:p>
    <w:p w14:paraId="00000055" w14:textId="77777777" w:rsidR="00977910" w:rsidRDefault="00000000">
      <w:pPr>
        <w:numPr>
          <w:ilvl w:val="0"/>
          <w:numId w:val="7"/>
        </w:numPr>
        <w:spacing w:after="0" w:line="240" w:lineRule="auto"/>
        <w:rPr>
          <w:color w:val="000000"/>
          <w:sz w:val="24"/>
          <w:szCs w:val="24"/>
        </w:rPr>
      </w:pPr>
      <w:r>
        <w:rPr>
          <w:color w:val="000000"/>
          <w:sz w:val="24"/>
          <w:szCs w:val="24"/>
        </w:rPr>
        <w:t>Your third party list within your privacy notice</w:t>
      </w:r>
    </w:p>
    <w:p w14:paraId="00000056" w14:textId="77777777" w:rsidR="00977910" w:rsidRDefault="00000000">
      <w:pPr>
        <w:numPr>
          <w:ilvl w:val="0"/>
          <w:numId w:val="7"/>
        </w:numPr>
        <w:spacing w:after="0" w:line="240" w:lineRule="auto"/>
        <w:rPr>
          <w:color w:val="000000"/>
          <w:sz w:val="24"/>
          <w:szCs w:val="24"/>
        </w:rPr>
      </w:pPr>
      <w:r>
        <w:rPr>
          <w:color w:val="000000"/>
          <w:sz w:val="24"/>
          <w:szCs w:val="24"/>
        </w:rPr>
        <w:t xml:space="preserve">Laws and regulations (for example, financial regulations and handbooks and limitations act: </w:t>
      </w:r>
      <w:hyperlink r:id="rId21">
        <w:r>
          <w:rPr>
            <w:color w:val="0563C1"/>
            <w:sz w:val="24"/>
            <w:szCs w:val="24"/>
            <w:u w:val="single"/>
          </w:rPr>
          <w:t>https://www.legislation.gov.uk/ukpga/1980/58</w:t>
        </w:r>
      </w:hyperlink>
      <w:r>
        <w:rPr>
          <w:color w:val="000000"/>
          <w:sz w:val="24"/>
          <w:szCs w:val="24"/>
        </w:rPr>
        <w:t xml:space="preserve"> /legislation: </w:t>
      </w:r>
      <w:hyperlink r:id="rId22">
        <w:r>
          <w:rPr>
            <w:color w:val="0563C1"/>
            <w:sz w:val="24"/>
            <w:szCs w:val="24"/>
            <w:u w:val="single"/>
          </w:rPr>
          <w:t>https://www.legislation.gov.uk/uksi/2021/833/contents/made</w:t>
        </w:r>
      </w:hyperlink>
      <w:r>
        <w:rPr>
          <w:color w:val="000000"/>
          <w:sz w:val="24"/>
          <w:szCs w:val="24"/>
        </w:rPr>
        <w:t xml:space="preserve"> )</w:t>
      </w:r>
    </w:p>
    <w:p w14:paraId="00000057" w14:textId="77777777" w:rsidR="00977910" w:rsidRDefault="00000000">
      <w:pPr>
        <w:numPr>
          <w:ilvl w:val="0"/>
          <w:numId w:val="7"/>
        </w:numPr>
        <w:spacing w:after="0" w:line="240" w:lineRule="auto"/>
        <w:rPr>
          <w:color w:val="000000"/>
          <w:sz w:val="24"/>
          <w:szCs w:val="24"/>
        </w:rPr>
      </w:pPr>
      <w:hyperlink r:id="rId23">
        <w:r>
          <w:rPr>
            <w:color w:val="0563C1"/>
            <w:sz w:val="24"/>
            <w:szCs w:val="24"/>
            <w:u w:val="single"/>
          </w:rPr>
          <w:t>Microsoft retention tools</w:t>
        </w:r>
      </w:hyperlink>
    </w:p>
    <w:p w14:paraId="00000058" w14:textId="77777777" w:rsidR="00977910" w:rsidRDefault="00000000">
      <w:pPr>
        <w:numPr>
          <w:ilvl w:val="0"/>
          <w:numId w:val="7"/>
        </w:numPr>
        <w:spacing w:after="0" w:line="240" w:lineRule="auto"/>
        <w:rPr>
          <w:color w:val="000000"/>
          <w:sz w:val="24"/>
          <w:szCs w:val="24"/>
        </w:rPr>
      </w:pPr>
      <w:hyperlink r:id="rId24">
        <w:r>
          <w:rPr>
            <w:color w:val="0563C1"/>
            <w:sz w:val="24"/>
            <w:szCs w:val="24"/>
            <w:u w:val="single"/>
          </w:rPr>
          <w:t>Google retention tools</w:t>
        </w:r>
      </w:hyperlink>
    </w:p>
    <w:p w14:paraId="00000059" w14:textId="77777777" w:rsidR="00977910" w:rsidRDefault="00000000">
      <w:pPr>
        <w:numPr>
          <w:ilvl w:val="0"/>
          <w:numId w:val="7"/>
        </w:numPr>
        <w:spacing w:after="0" w:line="240" w:lineRule="auto"/>
        <w:rPr>
          <w:color w:val="000000"/>
          <w:sz w:val="24"/>
          <w:szCs w:val="24"/>
        </w:rPr>
      </w:pPr>
      <w:hyperlink r:id="rId25">
        <w:r>
          <w:rPr>
            <w:color w:val="0563C1"/>
            <w:sz w:val="24"/>
            <w:szCs w:val="24"/>
            <w:u w:val="single"/>
          </w:rPr>
          <w:t>MIS retention tools</w:t>
        </w:r>
      </w:hyperlink>
    </w:p>
    <w:p w14:paraId="0000005A" w14:textId="77777777" w:rsidR="00977910" w:rsidRDefault="00000000">
      <w:pPr>
        <w:numPr>
          <w:ilvl w:val="0"/>
          <w:numId w:val="7"/>
        </w:numPr>
        <w:spacing w:after="0" w:line="240" w:lineRule="auto"/>
        <w:rPr>
          <w:color w:val="000000"/>
          <w:sz w:val="24"/>
          <w:szCs w:val="24"/>
        </w:rPr>
      </w:pPr>
      <w:r>
        <w:rPr>
          <w:color w:val="000000"/>
          <w:sz w:val="24"/>
          <w:szCs w:val="24"/>
        </w:rPr>
        <w:t>Network scanning and retention tools - speak to your IT department</w:t>
      </w:r>
    </w:p>
    <w:p w14:paraId="0000005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w:t>
      </w:r>
    </w:p>
    <w:p w14:paraId="0000005C" w14:textId="3168F254" w:rsidR="00977910" w:rsidRDefault="00000000">
      <w:pPr>
        <w:numPr>
          <w:ilvl w:val="0"/>
          <w:numId w:val="3"/>
        </w:numPr>
        <w:shd w:val="clear" w:color="auto" w:fill="FFFFFF"/>
        <w:spacing w:after="0" w:line="240" w:lineRule="auto"/>
        <w:rPr>
          <w:b/>
          <w:color w:val="0591B4"/>
          <w:sz w:val="28"/>
          <w:szCs w:val="28"/>
        </w:rPr>
      </w:pPr>
      <w:sdt>
        <w:sdtPr>
          <w:tag w:val="goog_rdk_11"/>
          <w:id w:val="1904488345"/>
          <w:showingPlcHdr/>
        </w:sdtPr>
        <w:sdtContent>
          <w:r w:rsidR="00D60AFC">
            <w:t xml:space="preserve">     </w:t>
          </w:r>
        </w:sdtContent>
      </w:sdt>
      <w:r w:rsidR="00D60AFC">
        <w:rPr>
          <w:b/>
          <w:color w:val="0591B4"/>
          <w:sz w:val="28"/>
          <w:szCs w:val="28"/>
        </w:rPr>
        <w:t xml:space="preserve">Raising </w:t>
      </w:r>
      <w:r>
        <w:rPr>
          <w:b/>
          <w:color w:val="0591B4"/>
          <w:sz w:val="28"/>
          <w:szCs w:val="28"/>
        </w:rPr>
        <w:t xml:space="preserve">staff awareness </w:t>
      </w:r>
      <w:r w:rsidR="00D60AFC">
        <w:rPr>
          <w:b/>
          <w:color w:val="0591B4"/>
          <w:sz w:val="28"/>
          <w:szCs w:val="28"/>
        </w:rPr>
        <w:t>and audit walks</w:t>
      </w:r>
    </w:p>
    <w:p w14:paraId="74B86ABC" w14:textId="77777777" w:rsidR="00B55231" w:rsidRDefault="00B55231" w:rsidP="00B55231">
      <w:pPr>
        <w:shd w:val="clear" w:color="auto" w:fill="FFFFFF"/>
        <w:spacing w:after="0" w:line="240" w:lineRule="auto"/>
        <w:ind w:left="720"/>
        <w:rPr>
          <w:b/>
          <w:color w:val="0591B4"/>
          <w:sz w:val="28"/>
          <w:szCs w:val="28"/>
        </w:rPr>
      </w:pPr>
    </w:p>
    <w:p w14:paraId="0000005F" w14:textId="0EECE5BD" w:rsidR="00977910" w:rsidRDefault="00B55231" w:rsidP="00B55231">
      <w:pPr>
        <w:rPr>
          <w:sz w:val="24"/>
          <w:szCs w:val="24"/>
        </w:rPr>
      </w:pPr>
      <w:r w:rsidRPr="00B55231">
        <w:rPr>
          <w:b/>
          <w:bCs/>
          <w:sz w:val="24"/>
          <w:szCs w:val="24"/>
        </w:rPr>
        <w:t>Why not use staff briefings and having a  monthly focus</w:t>
      </w:r>
      <w:r>
        <w:rPr>
          <w:b/>
          <w:bCs/>
          <w:sz w:val="24"/>
          <w:szCs w:val="24"/>
        </w:rPr>
        <w:t xml:space="preserve"> </w:t>
      </w:r>
      <w:r>
        <w:rPr>
          <w:sz w:val="24"/>
          <w:szCs w:val="24"/>
        </w:rPr>
        <w:t>i.e. clear desks and locking laptops etc. This is an ideal way to raise awareness and keep staff focused with the latest data protection issues.</w:t>
      </w:r>
    </w:p>
    <w:p w14:paraId="2972B614" w14:textId="7F4BD85D" w:rsidR="00E04BCF" w:rsidRPr="00E04BCF" w:rsidRDefault="00E04BCF" w:rsidP="00E04BCF">
      <w:pPr>
        <w:rPr>
          <w:sz w:val="24"/>
          <w:szCs w:val="24"/>
        </w:rPr>
      </w:pPr>
      <w:r w:rsidRPr="00E04BCF">
        <w:rPr>
          <w:sz w:val="24"/>
          <w:szCs w:val="24"/>
        </w:rPr>
        <w:t xml:space="preserve">If you wish to display posters, we have ‘drip feeds’ available in our resources section: </w:t>
      </w:r>
      <w:hyperlink r:id="rId26" w:history="1">
        <w:r w:rsidRPr="00E04BCF">
          <w:rPr>
            <w:rStyle w:val="Hyperlink"/>
            <w:sz w:val="24"/>
            <w:szCs w:val="24"/>
          </w:rPr>
          <w:t>Drip Feeds - posters</w:t>
        </w:r>
      </w:hyperlink>
    </w:p>
    <w:sectPr w:rsidR="00E04BCF" w:rsidRPr="00E04BC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52E4"/>
    <w:multiLevelType w:val="multilevel"/>
    <w:tmpl w:val="62FE25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FD217C"/>
    <w:multiLevelType w:val="multilevel"/>
    <w:tmpl w:val="B2EC7A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024299"/>
    <w:multiLevelType w:val="multilevel"/>
    <w:tmpl w:val="7144E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FEA001E"/>
    <w:multiLevelType w:val="multilevel"/>
    <w:tmpl w:val="6250E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26A0D27"/>
    <w:multiLevelType w:val="multilevel"/>
    <w:tmpl w:val="A0FA0F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9D53655"/>
    <w:multiLevelType w:val="multilevel"/>
    <w:tmpl w:val="45AEAF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437098"/>
    <w:multiLevelType w:val="multilevel"/>
    <w:tmpl w:val="75C69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4733D38"/>
    <w:multiLevelType w:val="multilevel"/>
    <w:tmpl w:val="A66AA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01128965">
    <w:abstractNumId w:val="5"/>
  </w:num>
  <w:num w:numId="2" w16cid:durableId="906576167">
    <w:abstractNumId w:val="6"/>
  </w:num>
  <w:num w:numId="3" w16cid:durableId="1913003078">
    <w:abstractNumId w:val="0"/>
  </w:num>
  <w:num w:numId="4" w16cid:durableId="898857520">
    <w:abstractNumId w:val="7"/>
  </w:num>
  <w:num w:numId="5" w16cid:durableId="1990935193">
    <w:abstractNumId w:val="4"/>
  </w:num>
  <w:num w:numId="6" w16cid:durableId="1202284181">
    <w:abstractNumId w:val="2"/>
  </w:num>
  <w:num w:numId="7" w16cid:durableId="1931235526">
    <w:abstractNumId w:val="3"/>
  </w:num>
  <w:num w:numId="8" w16cid:durableId="192042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910"/>
    <w:rsid w:val="003662BA"/>
    <w:rsid w:val="003B44B5"/>
    <w:rsid w:val="004213AB"/>
    <w:rsid w:val="006A4BE5"/>
    <w:rsid w:val="006D7811"/>
    <w:rsid w:val="00860DC4"/>
    <w:rsid w:val="00977910"/>
    <w:rsid w:val="00977A43"/>
    <w:rsid w:val="00AF24DD"/>
    <w:rsid w:val="00B55231"/>
    <w:rsid w:val="00C83CC6"/>
    <w:rsid w:val="00D60AFC"/>
    <w:rsid w:val="00DB4405"/>
    <w:rsid w:val="00E04BCF"/>
    <w:rsid w:val="00E2017C"/>
    <w:rsid w:val="00F603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51DFB"/>
  <w15:docId w15:val="{7CC04963-9FA6-49B6-A3BC-1FC09D05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107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107FE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kalina.voyvodova@dataprotection.education" TargetMode="External"/><Relationship Id="rId13" Type="http://schemas.openxmlformats.org/officeDocument/2006/relationships/hyperlink" Target="https://www.ncsc.gov.uk/section/education-skills/schools" TargetMode="External"/><Relationship Id="rId18" Type="http://schemas.openxmlformats.org/officeDocument/2006/relationships/hyperlink" Target="https://assets.publishing.service.gov.uk/government/uploads/system/uploads/attachment_data/file/737237/Records_Checklist_Safe_Data_Destruction_Log_accessible.docx" TargetMode="External"/><Relationship Id="rId26" Type="http://schemas.openxmlformats.org/officeDocument/2006/relationships/hyperlink" Target="https://dataprotection.education/best-practice-library/documents/drip-feeds" TargetMode="External"/><Relationship Id="rId3" Type="http://schemas.openxmlformats.org/officeDocument/2006/relationships/styles" Target="styles.xml"/><Relationship Id="rId21" Type="http://schemas.openxmlformats.org/officeDocument/2006/relationships/hyperlink" Target="https://www.legislation.gov.uk/ukpga/1980/58" TargetMode="External"/><Relationship Id="rId7" Type="http://schemas.openxmlformats.org/officeDocument/2006/relationships/hyperlink" Target="https://dataprotection.education/best-practice-library/best-practice/transparency" TargetMode="External"/><Relationship Id="rId12" Type="http://schemas.openxmlformats.org/officeDocument/2006/relationships/hyperlink" Target="http://ncsc.gov.uk/" TargetMode="External"/><Relationship Id="rId17" Type="http://schemas.openxmlformats.org/officeDocument/2006/relationships/hyperlink" Target="https://dataprotection.education/index.php/best-practice-library/best-practice/records-management" TargetMode="External"/><Relationship Id="rId25" Type="http://schemas.openxmlformats.org/officeDocument/2006/relationships/hyperlink" Target="https://support.capitasoftware.com/csm?id=kb_article_view&amp;sysparm_article=KB0035802&amp;sys_kb_id=1915cce21b9f3010c723edb2b24bcbce&amp;spa=1" TargetMode="External"/><Relationship Id="rId2" Type="http://schemas.openxmlformats.org/officeDocument/2006/relationships/numbering" Target="numbering.xml"/><Relationship Id="rId16" Type="http://schemas.openxmlformats.org/officeDocument/2006/relationships/hyperlink" Target="https://irms.org.uk/page/SchoolsToolkit" TargetMode="External"/><Relationship Id="rId20" Type="http://schemas.openxmlformats.org/officeDocument/2006/relationships/hyperlink" Target="https://dataprotection.education/index.php?option=com_tjucm&amp;view=items&amp;client=com_tjucm.rop&amp;filter_process=generic&amp;Itemid=1258" TargetMode="External"/><Relationship Id="rId1" Type="http://schemas.openxmlformats.org/officeDocument/2006/relationships/customXml" Target="../customXml/item1.xml"/><Relationship Id="rId6" Type="http://schemas.openxmlformats.org/officeDocument/2006/relationships/hyperlink" Target="mailto:tammy.buchanan@dataprotection.education" TargetMode="External"/><Relationship Id="rId11" Type="http://schemas.openxmlformats.org/officeDocument/2006/relationships/hyperlink" Target="https://ico.org.uk/for-organisations/guide-to-data-protection/introduction-to-dpa-2018/about-the-dpa-2018/" TargetMode="External"/><Relationship Id="rId24" Type="http://schemas.openxmlformats.org/officeDocument/2006/relationships/hyperlink" Target="https://support.google.com/vault/answer/2990828?hl=en" TargetMode="External"/><Relationship Id="rId5" Type="http://schemas.openxmlformats.org/officeDocument/2006/relationships/webSettings" Target="webSettings.xml"/><Relationship Id="rId15" Type="http://schemas.openxmlformats.org/officeDocument/2006/relationships/hyperlink" Target="https://dataprotection.education/index.php/best-practice-library/best-practice/due-diligence-best-practice-area" TargetMode="External"/><Relationship Id="rId23" Type="http://schemas.openxmlformats.org/officeDocument/2006/relationships/hyperlink" Target="https://docs.microsoft.com/en-us/microsoft-365/compliance/retention?view=o365-worldwide" TargetMode="External"/><Relationship Id="rId28" Type="http://schemas.openxmlformats.org/officeDocument/2006/relationships/theme" Target="theme/theme1.xml"/><Relationship Id="rId10" Type="http://schemas.openxmlformats.org/officeDocument/2006/relationships/hyperlink" Target="https://dataprotection.education/courses-heading/stay-safe-online-ncsc" TargetMode="External"/><Relationship Id="rId19" Type="http://schemas.openxmlformats.org/officeDocument/2006/relationships/hyperlink" Target="https://ico.org.uk/for-organisations/guide-to-data-protection/guide-to-the-general-data-protection-regulation-gdpr/principles/storage-limitation/" TargetMode="External"/><Relationship Id="rId4" Type="http://schemas.openxmlformats.org/officeDocument/2006/relationships/settings" Target="settings.xml"/><Relationship Id="rId9" Type="http://schemas.openxmlformats.org/officeDocument/2006/relationships/hyperlink" Target="https://dataprotection.education/best-practice-library/documents/information-technology-security" TargetMode="External"/><Relationship Id="rId14" Type="http://schemas.openxmlformats.org/officeDocument/2006/relationships/hyperlink" Target="https://www.ncsc.gov.uk/information/school-governor-questions" TargetMode="External"/><Relationship Id="rId22" Type="http://schemas.openxmlformats.org/officeDocument/2006/relationships/hyperlink" Target="https://www.legislation.gov.uk/uksi/2021/833/contents/mad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akyhT2+81qLqnV5P/HVDEFuWEA==">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1254</Words>
  <Characters>7149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Buchanan</dc:creator>
  <cp:lastModifiedBy>Tammy Buchanan</cp:lastModifiedBy>
  <cp:revision>2</cp:revision>
  <dcterms:created xsi:type="dcterms:W3CDTF">2022-11-02T13:44:00Z</dcterms:created>
  <dcterms:modified xsi:type="dcterms:W3CDTF">2022-11-02T13:44:00Z</dcterms:modified>
</cp:coreProperties>
</file>