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425B4BF"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School:</w:t>
      </w:r>
      <w:r w:rsidR="008A06DC">
        <w:rPr>
          <w:b/>
          <w:color w:val="4BACC6"/>
          <w:sz w:val="30"/>
          <w:szCs w:val="30"/>
        </w:rPr>
        <w:t xml:space="preserve"> Stanford Junior School</w:t>
      </w:r>
      <w:r>
        <w:rPr>
          <w:b/>
          <w:color w:val="4BACC6"/>
          <w:sz w:val="30"/>
          <w:szCs w:val="30"/>
        </w:rPr>
        <w:t xml:space="preserve">     Date:</w:t>
      </w:r>
      <w:r w:rsidR="003662BA">
        <w:rPr>
          <w:b/>
          <w:color w:val="4BACC6"/>
          <w:sz w:val="30"/>
          <w:szCs w:val="30"/>
        </w:rPr>
        <w:t xml:space="preserve"> </w:t>
      </w:r>
      <w:r w:rsidR="008A06DC">
        <w:rPr>
          <w:b/>
          <w:color w:val="4BACC6"/>
          <w:sz w:val="30"/>
          <w:szCs w:val="30"/>
        </w:rPr>
        <w:t>03/11/2022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0281D079"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8A06DC">
        <w:rPr>
          <w:b/>
          <w:color w:val="0591B4"/>
          <w:sz w:val="30"/>
          <w:szCs w:val="30"/>
        </w:rPr>
        <w:t xml:space="preserve"> James Muschamp</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9" w14:textId="77777777" w:rsidR="00977910" w:rsidRDefault="00000000">
      <w:pPr>
        <w:numPr>
          <w:ilvl w:val="0"/>
          <w:numId w:val="8"/>
        </w:numPr>
        <w:shd w:val="clear" w:color="auto" w:fill="FFFFFF"/>
        <w:spacing w:after="0" w:line="240" w:lineRule="auto"/>
        <w:rPr>
          <w:sz w:val="24"/>
          <w:szCs w:val="24"/>
        </w:rPr>
      </w:pPr>
      <w:r>
        <w:rPr>
          <w:sz w:val="24"/>
          <w:szCs w:val="24"/>
        </w:rPr>
        <w:t>DPE KB updates (to do lists, making the rounds accountability tracker,  latest news etc)</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4E98C434"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060E5B">
        <w:rPr>
          <w:color w:val="000000"/>
          <w:sz w:val="24"/>
          <w:szCs w:val="24"/>
        </w:rPr>
        <w:t xml:space="preserve"> – 11</w:t>
      </w:r>
      <w:r w:rsidR="00060E5B" w:rsidRPr="00060E5B">
        <w:rPr>
          <w:color w:val="000000"/>
          <w:sz w:val="24"/>
          <w:szCs w:val="24"/>
          <w:vertAlign w:val="superscript"/>
        </w:rPr>
        <w:t>th</w:t>
      </w:r>
      <w:r w:rsidR="00060E5B">
        <w:rPr>
          <w:color w:val="000000"/>
          <w:sz w:val="24"/>
          <w:szCs w:val="24"/>
        </w:rPr>
        <w:t xml:space="preserve"> January 2pm</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3E3E7D3E"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4B742155" w:rsidR="00977910" w:rsidRDefault="00060E5B" w:rsidP="007171B7">
      <w:pPr>
        <w:rPr>
          <w:b/>
          <w:color w:val="0591B4"/>
          <w:sz w:val="28"/>
          <w:szCs w:val="28"/>
        </w:rPr>
      </w:pPr>
      <w:r>
        <w:rPr>
          <w:sz w:val="24"/>
          <w:szCs w:val="24"/>
          <w:highlight w:val="white"/>
        </w:rPr>
        <w:t>We discussed the current data protection policy on the school website and agreed that it needed updating – I have attached the template for that and some of the other policies we discussed, such as the privacy notices and the data breach and SAR procedures.</w:t>
      </w:r>
    </w:p>
    <w:p w14:paraId="00000013" w14:textId="497FE607" w:rsidR="00977910" w:rsidRDefault="00000000">
      <w:pPr>
        <w:spacing w:after="0" w:line="240" w:lineRule="auto"/>
        <w:jc w:val="both"/>
        <w:rPr>
          <w:sz w:val="24"/>
          <w:szCs w:val="24"/>
        </w:rPr>
      </w:pPr>
      <w:sdt>
        <w:sdtPr>
          <w:tag w:val="goog_rdk_1"/>
          <w:id w:val="-2131166748"/>
          <w:showingPlcHdr/>
        </w:sdtPr>
        <w:sdtContent>
          <w:r w:rsidR="00944B77">
            <w:t xml:space="preserve">     </w:t>
          </w:r>
        </w:sdtContent>
      </w:sdt>
      <w:r>
        <w:rPr>
          <w:sz w:val="24"/>
          <w:szCs w:val="24"/>
        </w:rPr>
        <w:t>Although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4AA87402" w:rsidR="00977910" w:rsidRDefault="00000000">
      <w:pPr>
        <w:numPr>
          <w:ilvl w:val="0"/>
          <w:numId w:val="2"/>
        </w:numPr>
        <w:spacing w:after="0" w:line="240" w:lineRule="auto"/>
        <w:jc w:val="both"/>
        <w:rPr>
          <w:sz w:val="24"/>
          <w:szCs w:val="24"/>
        </w:rPr>
      </w:pPr>
      <w:r>
        <w:rPr>
          <w:sz w:val="24"/>
          <w:szCs w:val="24"/>
        </w:rPr>
        <w:t>Review of consent documentation. Consent guidance and consent withdrawal can also be added to the GDPR section of the school website</w:t>
      </w:r>
    </w:p>
    <w:p w14:paraId="3B7745EC" w14:textId="77777777" w:rsidR="00944B77" w:rsidRDefault="00944B77" w:rsidP="00944B77">
      <w:pPr>
        <w:spacing w:after="0" w:line="240" w:lineRule="auto"/>
        <w:ind w:left="720"/>
        <w:jc w:val="both"/>
        <w:rPr>
          <w:sz w:val="24"/>
          <w:szCs w:val="24"/>
        </w:rPr>
      </w:pP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C197FCF"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lastRenderedPageBreak/>
        <w:t>Staff changes – housekeeping</w:t>
      </w:r>
      <w:r w:rsidR="00D60AFC">
        <w:rPr>
          <w:b/>
          <w:color w:val="0591B4"/>
          <w:sz w:val="28"/>
          <w:szCs w:val="28"/>
          <w:highlight w:val="white"/>
        </w:rPr>
        <w:t xml:space="preserve"> and staff training</w:t>
      </w:r>
    </w:p>
    <w:p w14:paraId="574CC2D5" w14:textId="18564994" w:rsidR="00944B77" w:rsidRPr="00060E5B" w:rsidRDefault="00060E5B" w:rsidP="00944B77">
      <w:pPr>
        <w:rPr>
          <w:sz w:val="24"/>
          <w:szCs w:val="24"/>
          <w:highlight w:val="white"/>
        </w:rPr>
      </w:pPr>
      <w:r>
        <w:rPr>
          <w:sz w:val="24"/>
          <w:szCs w:val="24"/>
          <w:highlight w:val="white"/>
        </w:rPr>
        <w:t>Currently you are the only user on the system so I explained how to bulk upload staff and have attached the template required to create the csv</w:t>
      </w:r>
      <w:r w:rsidR="00944B77">
        <w:rPr>
          <w:sz w:val="24"/>
          <w:szCs w:val="24"/>
          <w:highlight w:val="white"/>
        </w:rPr>
        <w:t xml:space="preserve"> file</w:t>
      </w:r>
      <w:r>
        <w:rPr>
          <w:sz w:val="24"/>
          <w:szCs w:val="24"/>
          <w:highlight w:val="white"/>
        </w:rPr>
        <w:t xml:space="preserve"> for bulk uploading.  Once all staff are on the Knowledgebank you will then be able to assign the relevant courses to them, as there has not been any GDPR training recently.</w:t>
      </w:r>
      <w:r w:rsidR="00944B77">
        <w:rPr>
          <w:sz w:val="24"/>
          <w:szCs w:val="24"/>
          <w:highlight w:val="white"/>
        </w:rPr>
        <w:t xml:space="preserve"> I advised that staff should also know how to recognise a data breach and know how to report one.</w:t>
      </w:r>
    </w:p>
    <w:p w14:paraId="294927CE" w14:textId="41516831" w:rsidR="00060E5B" w:rsidRPr="00060E5B" w:rsidRDefault="00060E5B" w:rsidP="00060E5B">
      <w:pPr>
        <w:rPr>
          <w:sz w:val="24"/>
          <w:szCs w:val="24"/>
          <w:highlight w:val="white"/>
        </w:rPr>
      </w:pPr>
      <w:r>
        <w:rPr>
          <w:sz w:val="24"/>
          <w:szCs w:val="24"/>
          <w:highlight w:val="white"/>
        </w:rPr>
        <w:t xml:space="preserve"> Please see below advice for regular maintenance of users on the </w:t>
      </w:r>
      <w:r w:rsidR="00944B77">
        <w:rPr>
          <w:sz w:val="24"/>
          <w:szCs w:val="24"/>
          <w:highlight w:val="white"/>
        </w:rPr>
        <w:t>Knowledgebank.</w:t>
      </w:r>
    </w:p>
    <w:p w14:paraId="00000022" w14:textId="76C7DA95" w:rsidR="00977910" w:rsidRDefault="00000000">
      <w:pPr>
        <w:spacing w:after="0" w:line="240" w:lineRule="auto"/>
        <w:jc w:val="both"/>
        <w:rPr>
          <w:color w:val="000000"/>
          <w:sz w:val="24"/>
          <w:szCs w:val="24"/>
        </w:rPr>
      </w:pPr>
      <w:sdt>
        <w:sdtPr>
          <w:tag w:val="goog_rdk_3"/>
          <w:id w:val="-860808532"/>
          <w:showingPlcHdr/>
        </w:sdtPr>
        <w:sdtContent>
          <w:r w:rsidR="00060E5B">
            <w:t xml:space="preserve">     </w:t>
          </w:r>
        </w:sdtContent>
      </w:sdt>
      <w:r>
        <w:rPr>
          <w:color w:val="000000"/>
          <w:sz w:val="24"/>
          <w:szCs w:val="24"/>
        </w:rPr>
        <w:t xml:space="preserve">Reminder to </w:t>
      </w:r>
      <w:r>
        <w:rPr>
          <w:b/>
          <w:color w:val="000000"/>
          <w:sz w:val="24"/>
          <w:szCs w:val="24"/>
        </w:rPr>
        <w:t xml:space="preserve">set new staff </w:t>
      </w:r>
      <w:r>
        <w:rPr>
          <w:color w:val="000000"/>
          <w:sz w:val="24"/>
          <w:szCs w:val="24"/>
        </w:rPr>
        <w:t xml:space="preserve">up on the DPE website and </w:t>
      </w:r>
      <w:r>
        <w:rPr>
          <w:b/>
          <w:color w:val="000000"/>
          <w:sz w:val="24"/>
          <w:szCs w:val="24"/>
        </w:rPr>
        <w:t>remove leavers</w:t>
      </w:r>
      <w:r>
        <w:rPr>
          <w:color w:val="000000"/>
          <w:sz w:val="24"/>
          <w:szCs w:val="24"/>
        </w:rPr>
        <w:t xml:space="preserve">: DPE </w:t>
      </w:r>
      <w:r w:rsidR="00CD28C5">
        <w:rPr>
          <w:b/>
          <w:bCs/>
          <w:color w:val="000000"/>
          <w:sz w:val="24"/>
          <w:szCs w:val="24"/>
        </w:rPr>
        <w:t>D</w:t>
      </w:r>
      <w:r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Pr="00CD28C5">
        <w:rPr>
          <w:color w:val="000000"/>
          <w:sz w:val="24"/>
          <w:szCs w:val="24"/>
        </w:rPr>
        <w:t>&gt;</w:t>
      </w:r>
      <w:r w:rsidR="00CD28C5">
        <w:rPr>
          <w:color w:val="000000"/>
          <w:sz w:val="24"/>
          <w:szCs w:val="24"/>
        </w:rPr>
        <w:t xml:space="preserve"> </w:t>
      </w:r>
      <w:r w:rsidR="00CD28C5">
        <w:rPr>
          <w:b/>
          <w:bCs/>
          <w:color w:val="000000"/>
          <w:sz w:val="24"/>
          <w:szCs w:val="24"/>
        </w:rPr>
        <w:t>U</w:t>
      </w:r>
      <w:r w:rsidRPr="00CD28C5">
        <w:rPr>
          <w:b/>
          <w:bCs/>
          <w:color w:val="000000"/>
          <w:sz w:val="24"/>
          <w:szCs w:val="24"/>
        </w:rPr>
        <w:t>sers</w:t>
      </w:r>
      <w:r w:rsidR="00CD28C5">
        <w:rPr>
          <w:b/>
          <w:bCs/>
          <w:color w:val="000000"/>
          <w:sz w:val="24"/>
          <w:szCs w:val="24"/>
        </w:rPr>
        <w:t xml:space="preserve"> -</w:t>
      </w:r>
      <w:r>
        <w:rPr>
          <w:color w:val="000000"/>
          <w:sz w:val="24"/>
          <w:szCs w:val="24"/>
        </w:rPr>
        <w:t>&gt;</w:t>
      </w:r>
      <w:r w:rsidR="00CD28C5">
        <w:rPr>
          <w:color w:val="000000"/>
          <w:sz w:val="24"/>
          <w:szCs w:val="24"/>
        </w:rPr>
        <w:t xml:space="preserve"> A</w:t>
      </w:r>
      <w:r>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Pr>
          <w:color w:val="595959"/>
          <w:sz w:val="24"/>
          <w:szCs w:val="24"/>
        </w:rPr>
        <w:t xml:space="preserve"> </w:t>
      </w:r>
      <w:proofErr w:type="spellStart"/>
      <w:r>
        <w:rPr>
          <w:color w:val="000000"/>
          <w:sz w:val="24"/>
          <w:szCs w:val="24"/>
        </w:rPr>
        <w:t>Kalina</w:t>
      </w:r>
      <w:proofErr w:type="spellEnd"/>
      <w:r>
        <w:rPr>
          <w:color w:val="000000"/>
          <w:sz w:val="24"/>
          <w:szCs w:val="24"/>
        </w:rPr>
        <w:t xml:space="preserve">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064B42C6" w:rsidR="00977910" w:rsidRPr="00CD28C5"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0AC0AF9B" w:rsidR="00977910" w:rsidRPr="00060E5B" w:rsidRDefault="00000000" w:rsidP="00060E5B">
      <w:pPr>
        <w:spacing w:after="0" w:line="240" w:lineRule="auto"/>
        <w:jc w:val="both"/>
        <w:rPr>
          <w:b/>
          <w:color w:val="0591B4"/>
          <w:sz w:val="28"/>
          <w:szCs w:val="28"/>
          <w:highlight w:val="white"/>
        </w:rPr>
      </w:pPr>
      <w:sdt>
        <w:sdtPr>
          <w:tag w:val="goog_rdk_4"/>
          <w:id w:val="-694996816"/>
        </w:sdtP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77777777"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p>
    <w:p w14:paraId="00000038" w14:textId="364DCAF4" w:rsidR="00977910" w:rsidRDefault="00977910" w:rsidP="00060E5B">
      <w:pPr>
        <w:shd w:val="clear" w:color="auto" w:fill="FFFFFF"/>
        <w:spacing w:after="0" w:line="240" w:lineRule="auto"/>
        <w:rPr>
          <w:b/>
          <w:color w:val="0591B4"/>
          <w:sz w:val="28"/>
          <w:szCs w:val="28"/>
          <w:highlight w:val="white"/>
        </w:rPr>
      </w:pPr>
    </w:p>
    <w:p w14:paraId="00000039" w14:textId="616FC356" w:rsidR="00977910" w:rsidRDefault="00000000">
      <w:pPr>
        <w:numPr>
          <w:ilvl w:val="0"/>
          <w:numId w:val="3"/>
        </w:numPr>
        <w:spacing w:after="0" w:line="240" w:lineRule="auto"/>
        <w:rPr>
          <w:b/>
          <w:color w:val="0591B4"/>
          <w:sz w:val="28"/>
          <w:szCs w:val="28"/>
        </w:rPr>
      </w:pPr>
      <w:sdt>
        <w:sdtPr>
          <w:tag w:val="goog_rdk_9"/>
          <w:id w:val="-1007903260"/>
          <w:showingPlcHdr/>
        </w:sdtPr>
        <w:sdtContent>
          <w:r w:rsidR="00060E5B">
            <w:t xml:space="preserve">     </w:t>
          </w:r>
        </w:sdtContent>
      </w:sdt>
      <w:r>
        <w:rPr>
          <w:b/>
          <w:color w:val="0591B4"/>
          <w:sz w:val="28"/>
          <w:szCs w:val="28"/>
        </w:rPr>
        <w:t>Record of Processing and supplier due diligence </w:t>
      </w:r>
    </w:p>
    <w:p w14:paraId="04D00708" w14:textId="6B16F47C" w:rsidR="00060E5B" w:rsidRDefault="00060E5B">
      <w:pPr>
        <w:shd w:val="clear" w:color="auto" w:fill="FFFFFF"/>
        <w:spacing w:after="0" w:line="240" w:lineRule="auto"/>
        <w:rPr>
          <w:color w:val="000000" w:themeColor="text1"/>
          <w:sz w:val="24"/>
          <w:szCs w:val="24"/>
          <w:highlight w:val="white"/>
        </w:rPr>
      </w:pPr>
      <w:r>
        <w:rPr>
          <w:color w:val="000000" w:themeColor="text1"/>
          <w:sz w:val="24"/>
          <w:szCs w:val="24"/>
          <w:highlight w:val="white"/>
        </w:rPr>
        <w:t xml:space="preserve">We discussed the Record of Processing and supplier due diligence and recommend that a third party supplier list is created using the template in the new privacy notices that I will send through. </w:t>
      </w:r>
    </w:p>
    <w:p w14:paraId="6AAE3B1F" w14:textId="391EFAB0" w:rsidR="00944B77" w:rsidRDefault="00944B77">
      <w:pPr>
        <w:shd w:val="clear" w:color="auto" w:fill="FFFFFF"/>
        <w:spacing w:after="0" w:line="240" w:lineRule="auto"/>
        <w:rPr>
          <w:color w:val="000000" w:themeColor="text1"/>
          <w:sz w:val="24"/>
          <w:szCs w:val="24"/>
          <w:highlight w:val="white"/>
        </w:rPr>
      </w:pPr>
    </w:p>
    <w:p w14:paraId="74841763" w14:textId="1992A848" w:rsidR="00944B77" w:rsidRDefault="00944B77">
      <w:pPr>
        <w:shd w:val="clear" w:color="auto" w:fill="FFFFFF"/>
        <w:spacing w:after="0" w:line="240" w:lineRule="auto"/>
        <w:rPr>
          <w:color w:val="000000" w:themeColor="text1"/>
          <w:sz w:val="24"/>
          <w:szCs w:val="24"/>
          <w:highlight w:val="white"/>
        </w:rPr>
      </w:pPr>
      <w:r>
        <w:rPr>
          <w:color w:val="000000" w:themeColor="text1"/>
          <w:sz w:val="24"/>
          <w:szCs w:val="24"/>
          <w:highlight w:val="white"/>
        </w:rPr>
        <w:t>Further information about the Record of Processing:</w:t>
      </w:r>
    </w:p>
    <w:p w14:paraId="0000003A" w14:textId="17787FEB" w:rsidR="00977910" w:rsidRPr="006D7811" w:rsidRDefault="00000000">
      <w:pPr>
        <w:shd w:val="clear" w:color="auto" w:fill="FFFFFF"/>
        <w:spacing w:after="0" w:line="240" w:lineRule="auto"/>
        <w:rPr>
          <w:rFonts w:ascii="Times New Roman" w:eastAsia="Times New Roman" w:hAnsi="Times New Roman" w:cs="Times New Roman"/>
          <w:color w:val="000000" w:themeColor="text1"/>
          <w:sz w:val="24"/>
          <w:szCs w:val="24"/>
        </w:rPr>
      </w:pPr>
      <w:r w:rsidRPr="006D7811">
        <w:rPr>
          <w:color w:val="000000" w:themeColor="text1"/>
          <w:sz w:val="24"/>
          <w:szCs w:val="24"/>
          <w:highlight w:val="white"/>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Risks - what you should be thinking of when purchasing and using new products and suppliers</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lastRenderedPageBreak/>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1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060E5B"/>
    <w:rsid w:val="001B4ED6"/>
    <w:rsid w:val="003662BA"/>
    <w:rsid w:val="003B44B5"/>
    <w:rsid w:val="004213AB"/>
    <w:rsid w:val="006A4BE5"/>
    <w:rsid w:val="006D7811"/>
    <w:rsid w:val="007171B7"/>
    <w:rsid w:val="007415EF"/>
    <w:rsid w:val="00860DC4"/>
    <w:rsid w:val="008A06DC"/>
    <w:rsid w:val="00944B77"/>
    <w:rsid w:val="00977910"/>
    <w:rsid w:val="00977A43"/>
    <w:rsid w:val="00B55231"/>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3" Type="http://schemas.openxmlformats.org/officeDocument/2006/relationships/styles" Target="styles.xml"/><Relationship Id="rId7" Type="http://schemas.openxmlformats.org/officeDocument/2006/relationships/hyperlink" Target="https://dataprotection.education/best-practice-library/best-practice/transparenc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5</cp:revision>
  <dcterms:created xsi:type="dcterms:W3CDTF">2022-11-03T13:29:00Z</dcterms:created>
  <dcterms:modified xsi:type="dcterms:W3CDTF">2022-11-03T15:35:00Z</dcterms:modified>
</cp:coreProperties>
</file>