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BA7D9A4"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  </w:t>
      </w:r>
      <w:r w:rsidR="002C0FC8">
        <w:rPr>
          <w:b/>
          <w:color w:val="4BACC6"/>
          <w:sz w:val="30"/>
          <w:szCs w:val="30"/>
        </w:rPr>
        <w:t>The Pines</w:t>
      </w:r>
      <w:r w:rsidR="002C0FC8">
        <w:rPr>
          <w:b/>
          <w:color w:val="4BACC6"/>
          <w:sz w:val="30"/>
          <w:szCs w:val="30"/>
        </w:rPr>
        <w:tab/>
      </w:r>
      <w:r>
        <w:rPr>
          <w:b/>
          <w:color w:val="4BACC6"/>
          <w:sz w:val="30"/>
          <w:szCs w:val="30"/>
        </w:rPr>
        <w:t xml:space="preserve">   Date:</w:t>
      </w:r>
      <w:r w:rsidR="003662BA">
        <w:rPr>
          <w:b/>
          <w:color w:val="4BACC6"/>
          <w:sz w:val="30"/>
          <w:szCs w:val="30"/>
        </w:rPr>
        <w:t xml:space="preserve"> </w:t>
      </w:r>
      <w:r w:rsidR="002C0FC8">
        <w:rPr>
          <w:b/>
          <w:color w:val="4BACC6"/>
          <w:sz w:val="30"/>
          <w:szCs w:val="30"/>
        </w:rPr>
        <w:t>21/11/2022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192A02FB"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2C0FC8">
        <w:rPr>
          <w:b/>
          <w:color w:val="0591B4"/>
          <w:sz w:val="30"/>
          <w:szCs w:val="30"/>
        </w:rPr>
        <w:t xml:space="preserve"> Rachel Evans</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2FD73A72"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B225B0">
        <w:rPr>
          <w:color w:val="000000"/>
          <w:sz w:val="24"/>
          <w:szCs w:val="24"/>
        </w:rPr>
        <w:t xml:space="preserve"> – Wednesday 18</w:t>
      </w:r>
      <w:r w:rsidR="00B225B0" w:rsidRPr="00B225B0">
        <w:rPr>
          <w:color w:val="000000"/>
          <w:sz w:val="24"/>
          <w:szCs w:val="24"/>
          <w:vertAlign w:val="superscript"/>
        </w:rPr>
        <w:t>th</w:t>
      </w:r>
      <w:r w:rsidR="00B225B0">
        <w:rPr>
          <w:color w:val="000000"/>
          <w:sz w:val="24"/>
          <w:szCs w:val="24"/>
        </w:rPr>
        <w:t xml:space="preserve"> January 2023 10am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Pr="00B225B0" w:rsidRDefault="00977910">
      <w:pPr>
        <w:spacing w:after="0" w:line="240" w:lineRule="auto"/>
        <w:jc w:val="both"/>
        <w:rPr>
          <w:b/>
          <w:color w:val="0591B4"/>
          <w:sz w:val="24"/>
          <w:szCs w:val="24"/>
        </w:rPr>
      </w:pPr>
    </w:p>
    <w:p w14:paraId="20404CFF" w14:textId="132CF132" w:rsidR="00B225B0" w:rsidRPr="00B225B0" w:rsidRDefault="00000000">
      <w:pPr>
        <w:spacing w:after="0" w:line="240" w:lineRule="auto"/>
        <w:jc w:val="both"/>
        <w:rPr>
          <w:sz w:val="24"/>
          <w:szCs w:val="24"/>
        </w:rPr>
      </w:pPr>
      <w:sdt>
        <w:sdtPr>
          <w:rPr>
            <w:sz w:val="24"/>
            <w:szCs w:val="24"/>
          </w:rPr>
          <w:tag w:val="goog_rdk_1"/>
          <w:id w:val="-2131166748"/>
        </w:sdtPr>
        <w:sdtContent/>
      </w:sdt>
      <w:r w:rsidR="00B225B0" w:rsidRPr="00B225B0">
        <w:rPr>
          <w:sz w:val="24"/>
          <w:szCs w:val="24"/>
        </w:rPr>
        <w:t>We discussed your data protection and data privacy notices on your website.  There is one data privacy notice which looks to be for pupils and due for review.  Advised to look at the latest templates and consider having a workforce privacy notice as well.</w:t>
      </w:r>
    </w:p>
    <w:p w14:paraId="3E2DD86A" w14:textId="77777777" w:rsidR="00B225B0" w:rsidRDefault="00B225B0">
      <w:pPr>
        <w:spacing w:after="0" w:line="240" w:lineRule="auto"/>
        <w:jc w:val="both"/>
        <w:rPr>
          <w:sz w:val="24"/>
          <w:szCs w:val="24"/>
        </w:rPr>
      </w:pPr>
    </w:p>
    <w:p w14:paraId="00000013" w14:textId="7FD43EC2" w:rsidR="00977910" w:rsidRDefault="00B225B0">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16234E8E" w14:textId="391D2010" w:rsidR="00B225B0" w:rsidRDefault="00000000">
      <w:pPr>
        <w:spacing w:after="0" w:line="240" w:lineRule="auto"/>
        <w:jc w:val="both"/>
        <w:rPr>
          <w:color w:val="000000"/>
          <w:sz w:val="24"/>
          <w:szCs w:val="24"/>
        </w:rPr>
      </w:pPr>
      <w:sdt>
        <w:sdtPr>
          <w:tag w:val="goog_rdk_3"/>
          <w:id w:val="-860808532"/>
        </w:sdtPr>
        <w:sdtContent/>
      </w:sdt>
      <w:r w:rsidR="00B225B0">
        <w:rPr>
          <w:color w:val="000000"/>
          <w:sz w:val="24"/>
          <w:szCs w:val="24"/>
        </w:rPr>
        <w:t>Here is some information about adding staff onto the Knowledgebank. We discussed training and you advised that all staff receive GDPR training every two years.  New staff have GDPR training as part of the onboarding process.  The Pines are not currently using the DPE training on the Knowledgebank.  Additional conversations about data protection are always covered in staff meetings and there is a good culture for understanding data breaches.</w:t>
      </w:r>
    </w:p>
    <w:p w14:paraId="2D63E3D9" w14:textId="77777777" w:rsidR="00B225B0" w:rsidRDefault="00B225B0">
      <w:pPr>
        <w:spacing w:after="0" w:line="240" w:lineRule="auto"/>
        <w:jc w:val="both"/>
        <w:rPr>
          <w:color w:val="000000"/>
          <w:sz w:val="24"/>
          <w:szCs w:val="24"/>
        </w:rPr>
      </w:pPr>
    </w:p>
    <w:p w14:paraId="00000022" w14:textId="63894B4A" w:rsidR="00977910" w:rsidRDefault="00B225B0">
      <w:pPr>
        <w:spacing w:after="0" w:line="240" w:lineRule="auto"/>
        <w:jc w:val="both"/>
        <w:rPr>
          <w:color w:val="000000"/>
          <w:sz w:val="24"/>
          <w:szCs w:val="24"/>
        </w:rPr>
      </w:pPr>
      <w:r>
        <w:rPr>
          <w:color w:val="000000"/>
          <w:sz w:val="24"/>
          <w:szCs w:val="24"/>
        </w:rPr>
        <w:t>R</w:t>
      </w:r>
      <w:r w:rsidR="00000000">
        <w:rPr>
          <w:color w:val="000000"/>
          <w:sz w:val="24"/>
          <w:szCs w:val="24"/>
        </w:rPr>
        <w:t xml:space="preserve">eminder to </w:t>
      </w:r>
      <w:r w:rsidR="00000000">
        <w:rPr>
          <w:b/>
          <w:color w:val="000000"/>
          <w:sz w:val="24"/>
          <w:szCs w:val="24"/>
        </w:rPr>
        <w:t xml:space="preserve">set new staff </w:t>
      </w:r>
      <w:r w:rsidR="00000000">
        <w:rPr>
          <w:color w:val="000000"/>
          <w:sz w:val="24"/>
          <w:szCs w:val="24"/>
        </w:rPr>
        <w:t xml:space="preserve">up on the DPE website and </w:t>
      </w:r>
      <w:r w:rsidR="00000000">
        <w:rPr>
          <w:b/>
          <w:color w:val="000000"/>
          <w:sz w:val="24"/>
          <w:szCs w:val="24"/>
        </w:rPr>
        <w:t>remove leavers</w:t>
      </w:r>
      <w:r w:rsidR="00000000">
        <w:rPr>
          <w:color w:val="000000"/>
          <w:sz w:val="24"/>
          <w:szCs w:val="24"/>
        </w:rPr>
        <w:t xml:space="preserve">: DPE </w:t>
      </w:r>
      <w:r w:rsidR="00CD28C5">
        <w:rPr>
          <w:b/>
          <w:bCs/>
          <w:color w:val="000000"/>
          <w:sz w:val="24"/>
          <w:szCs w:val="24"/>
        </w:rPr>
        <w:t>D</w:t>
      </w:r>
      <w:r w:rsidR="00000000"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00000000" w:rsidRPr="00CD28C5">
        <w:rPr>
          <w:color w:val="000000"/>
          <w:sz w:val="24"/>
          <w:szCs w:val="24"/>
        </w:rPr>
        <w:t>&gt;</w:t>
      </w:r>
      <w:r w:rsidR="00CD28C5">
        <w:rPr>
          <w:color w:val="000000"/>
          <w:sz w:val="24"/>
          <w:szCs w:val="24"/>
        </w:rPr>
        <w:t xml:space="preserve"> </w:t>
      </w:r>
      <w:r w:rsidR="00CD28C5">
        <w:rPr>
          <w:b/>
          <w:bCs/>
          <w:color w:val="000000"/>
          <w:sz w:val="24"/>
          <w:szCs w:val="24"/>
        </w:rPr>
        <w:t>U</w:t>
      </w:r>
      <w:r w:rsidR="00000000" w:rsidRPr="00CD28C5">
        <w:rPr>
          <w:b/>
          <w:bCs/>
          <w:color w:val="000000"/>
          <w:sz w:val="24"/>
          <w:szCs w:val="24"/>
        </w:rPr>
        <w:t>sers</w:t>
      </w:r>
      <w:r w:rsidR="00CD28C5">
        <w:rPr>
          <w:b/>
          <w:bCs/>
          <w:color w:val="000000"/>
          <w:sz w:val="24"/>
          <w:szCs w:val="24"/>
        </w:rPr>
        <w:t xml:space="preserve"> -</w:t>
      </w:r>
      <w:r w:rsidR="00000000">
        <w:rPr>
          <w:color w:val="000000"/>
          <w:sz w:val="24"/>
          <w:szCs w:val="24"/>
        </w:rPr>
        <w:t>&gt;</w:t>
      </w:r>
      <w:r w:rsidR="00CD28C5">
        <w:rPr>
          <w:color w:val="000000"/>
          <w:sz w:val="24"/>
          <w:szCs w:val="24"/>
        </w:rPr>
        <w:t xml:space="preserve"> A</w:t>
      </w:r>
      <w:r w:rsidR="00000000">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sidR="00000000">
        <w:rPr>
          <w:color w:val="595959"/>
          <w:sz w:val="24"/>
          <w:szCs w:val="24"/>
        </w:rPr>
        <w:t xml:space="preserve"> </w:t>
      </w:r>
      <w:r w:rsidR="00000000">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77777777" w:rsidR="00977910" w:rsidRDefault="00977910">
      <w:pPr>
        <w:spacing w:after="0" w:line="240" w:lineRule="auto"/>
        <w:jc w:val="both"/>
        <w:rPr>
          <w:b/>
          <w:color w:val="0591B4"/>
          <w:sz w:val="28"/>
          <w:szCs w:val="28"/>
          <w:highlight w:val="white"/>
        </w:rPr>
      </w:pPr>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2BC9EDA0" w14:textId="77777777" w:rsidR="006D7811" w:rsidRDefault="006D7811" w:rsidP="006D7811">
      <w:pPr>
        <w:spacing w:after="0" w:line="240" w:lineRule="auto"/>
        <w:ind w:left="720"/>
        <w:jc w:val="both"/>
        <w:rPr>
          <w:b/>
          <w:color w:val="0591B4"/>
          <w:sz w:val="28"/>
          <w:szCs w:val="28"/>
          <w:highlight w:val="white"/>
        </w:rPr>
      </w:pPr>
    </w:p>
    <w:p w14:paraId="00000038" w14:textId="2C73A10A" w:rsidR="00977910" w:rsidRDefault="00977910" w:rsidP="00881EFD">
      <w:pPr>
        <w:shd w:val="clear" w:color="auto" w:fill="FFFFFF"/>
        <w:spacing w:after="0" w:line="240" w:lineRule="auto"/>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755D9BDE" w14:textId="64368C1E" w:rsidR="00B225B0" w:rsidRDefault="00000000">
      <w:pPr>
        <w:shd w:val="clear" w:color="auto" w:fill="FFFFFF"/>
        <w:spacing w:after="0" w:line="240" w:lineRule="auto"/>
        <w:rPr>
          <w:color w:val="000000" w:themeColor="text1"/>
          <w:sz w:val="24"/>
          <w:szCs w:val="24"/>
          <w:highlight w:val="white"/>
        </w:rPr>
      </w:pPr>
      <w:r w:rsidRPr="006D7811">
        <w:rPr>
          <w:color w:val="000000" w:themeColor="text1"/>
          <w:sz w:val="24"/>
          <w:szCs w:val="24"/>
          <w:highlight w:val="white"/>
        </w:rPr>
        <w:t>T</w:t>
      </w:r>
      <w:r w:rsidR="00B225B0">
        <w:rPr>
          <w:color w:val="000000" w:themeColor="text1"/>
          <w:sz w:val="24"/>
          <w:szCs w:val="24"/>
          <w:highlight w:val="white"/>
        </w:rPr>
        <w:t>he Pines have made a good start on the record of processing</w:t>
      </w:r>
      <w:r w:rsidR="00193C87">
        <w:rPr>
          <w:color w:val="000000" w:themeColor="text1"/>
          <w:sz w:val="24"/>
          <w:szCs w:val="24"/>
          <w:highlight w:val="white"/>
        </w:rPr>
        <w:t xml:space="preserve">. When </w:t>
      </w:r>
      <w:r w:rsidR="00B225B0">
        <w:rPr>
          <w:color w:val="000000" w:themeColor="text1"/>
          <w:sz w:val="24"/>
          <w:szCs w:val="24"/>
          <w:highlight w:val="white"/>
        </w:rPr>
        <w:t xml:space="preserve">the latter parts of how the processes link together in the data flow, people, risk and legal &amp; summary </w:t>
      </w:r>
      <w:r w:rsidR="00193C87">
        <w:rPr>
          <w:color w:val="000000" w:themeColor="text1"/>
          <w:sz w:val="24"/>
          <w:szCs w:val="24"/>
          <w:highlight w:val="white"/>
        </w:rPr>
        <w:t>are co</w:t>
      </w:r>
      <w:r w:rsidR="00B225B0">
        <w:rPr>
          <w:color w:val="000000" w:themeColor="text1"/>
          <w:sz w:val="24"/>
          <w:szCs w:val="24"/>
          <w:highlight w:val="white"/>
        </w:rPr>
        <w:t xml:space="preserve">mpleted </w:t>
      </w:r>
      <w:r w:rsidR="00193C87">
        <w:rPr>
          <w:color w:val="000000" w:themeColor="text1"/>
          <w:sz w:val="24"/>
          <w:szCs w:val="24"/>
          <w:highlight w:val="white"/>
        </w:rPr>
        <w:t>the data mapping and risk can be viewed.</w:t>
      </w:r>
    </w:p>
    <w:p w14:paraId="2A9BFF4E" w14:textId="77777777" w:rsidR="00B225B0" w:rsidRDefault="00B225B0">
      <w:pPr>
        <w:shd w:val="clear" w:color="auto" w:fill="FFFFFF"/>
        <w:spacing w:after="0" w:line="240" w:lineRule="auto"/>
        <w:rPr>
          <w:color w:val="000000" w:themeColor="text1"/>
          <w:sz w:val="24"/>
          <w:szCs w:val="24"/>
          <w:highlight w:val="white"/>
        </w:rPr>
      </w:pPr>
    </w:p>
    <w:p w14:paraId="0000003A" w14:textId="23319D4B" w:rsidR="00977910" w:rsidRPr="006D7811" w:rsidRDefault="00B225B0">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0"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1">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2"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3">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4">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5">
        <w:r>
          <w:rPr>
            <w:color w:val="0563C1"/>
            <w:sz w:val="24"/>
            <w:szCs w:val="24"/>
            <w:u w:val="single"/>
          </w:rPr>
          <w:t>https://www.legislation.gov.uk/ukpga/1980/58</w:t>
        </w:r>
      </w:hyperlink>
      <w:r>
        <w:rPr>
          <w:color w:val="000000"/>
          <w:sz w:val="24"/>
          <w:szCs w:val="24"/>
        </w:rPr>
        <w:t xml:space="preserve"> /legislation: </w:t>
      </w:r>
      <w:hyperlink r:id="rId16">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93C87"/>
    <w:rsid w:val="002C0FC8"/>
    <w:rsid w:val="003662BA"/>
    <w:rsid w:val="003B44B5"/>
    <w:rsid w:val="004213AB"/>
    <w:rsid w:val="006A4BE5"/>
    <w:rsid w:val="006D7811"/>
    <w:rsid w:val="007415EF"/>
    <w:rsid w:val="00860DC4"/>
    <w:rsid w:val="00881EFD"/>
    <w:rsid w:val="00894C59"/>
    <w:rsid w:val="00977910"/>
    <w:rsid w:val="00977A43"/>
    <w:rsid w:val="00B225B0"/>
    <w:rsid w:val="00B55231"/>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dataprotection.education/index.php/best-practice-library/best-practice/records-management"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irms.org.uk/page/SchoolsToolkit"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2022-11-21T10:49:00Z</dcterms:created>
  <dcterms:modified xsi:type="dcterms:W3CDTF">2022-11-21T11:00:00Z</dcterms:modified>
</cp:coreProperties>
</file>