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28C2389D"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Organisation</w:t>
      </w:r>
    </w:p>
    <w:p w14:paraId="3E02AF49"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Hove Junior School: Brighton and Hove</w:t>
      </w:r>
    </w:p>
    <w:p w14:paraId="080B4B9B"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Date and time</w:t>
      </w:r>
    </w:p>
    <w:p w14:paraId="346022BF"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30-03-2023 11:30</w:t>
      </w:r>
    </w:p>
    <w:p w14:paraId="6721BE05"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Time spent (minutes)</w:t>
      </w:r>
    </w:p>
    <w:p w14:paraId="1483AE58"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110</w:t>
      </w:r>
    </w:p>
    <w:p w14:paraId="1AC4285C"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Conducted by</w:t>
      </w:r>
    </w:p>
    <w:p w14:paraId="724D0259"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Sarah Shaw</w:t>
      </w:r>
    </w:p>
    <w:p w14:paraId="0F6001A0"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DPO Participation</w:t>
      </w:r>
    </w:p>
    <w:p w14:paraId="712B232D"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Tammy Buchanan</w:t>
      </w:r>
    </w:p>
    <w:p w14:paraId="1EF15D33" w14:textId="77777777" w:rsidR="00B96964" w:rsidRPr="00B96964" w:rsidRDefault="00B96964" w:rsidP="00B96964">
      <w:pPr>
        <w:shd w:val="clear" w:color="auto" w:fill="FFFFFF"/>
        <w:spacing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Assign to staff</w:t>
      </w:r>
    </w:p>
    <w:p w14:paraId="2C913E14"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Governor participation</w:t>
      </w:r>
    </w:p>
    <w:p w14:paraId="5B0742DB"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No</w:t>
      </w:r>
    </w:p>
    <w:p w14:paraId="409CB13D"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Reason for making the rounds</w:t>
      </w:r>
    </w:p>
    <w:p w14:paraId="5648374B"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As part of regular schedule</w:t>
      </w:r>
    </w:p>
    <w:p w14:paraId="2B7E12B0" w14:textId="77777777" w:rsidR="00B96964" w:rsidRPr="00B96964" w:rsidRDefault="00B96964" w:rsidP="00B96964">
      <w:pPr>
        <w:shd w:val="clear" w:color="auto" w:fill="FFFFFF"/>
        <w:spacing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Comments/Notes</w:t>
      </w:r>
    </w:p>
    <w:p w14:paraId="1E9FA6A2" w14:textId="77777777" w:rsidR="00B96964" w:rsidRPr="00B96964" w:rsidRDefault="00B96964" w:rsidP="00B96964">
      <w:pPr>
        <w:shd w:val="clear" w:color="auto" w:fill="FFFFFF"/>
        <w:spacing w:after="0" w:line="270" w:lineRule="atLeast"/>
        <w:rPr>
          <w:rFonts w:ascii="Open Sans" w:eastAsia="Times New Roman" w:hAnsi="Open Sans" w:cs="Open Sans"/>
          <w:b/>
          <w:bCs/>
          <w:sz w:val="18"/>
          <w:szCs w:val="18"/>
        </w:rPr>
      </w:pPr>
      <w:r w:rsidRPr="00B96964">
        <w:rPr>
          <w:rFonts w:ascii="Open Sans" w:eastAsia="Times New Roman" w:hAnsi="Open Sans" w:cs="Open Sans"/>
          <w:b/>
          <w:bCs/>
          <w:sz w:val="18"/>
          <w:szCs w:val="18"/>
        </w:rPr>
        <w:t>Status</w:t>
      </w:r>
    </w:p>
    <w:p w14:paraId="6DC84D45" w14:textId="77777777" w:rsidR="00B96964" w:rsidRPr="00B96964" w:rsidRDefault="00B96964" w:rsidP="00B96964">
      <w:pPr>
        <w:shd w:val="clear" w:color="auto" w:fill="FFFFFF"/>
        <w:spacing w:line="300" w:lineRule="atLeast"/>
        <w:rPr>
          <w:rFonts w:ascii="Open Sans" w:eastAsia="Times New Roman" w:hAnsi="Open Sans" w:cs="Open Sans"/>
          <w:color w:val="777777"/>
          <w:sz w:val="20"/>
          <w:szCs w:val="20"/>
        </w:rPr>
      </w:pPr>
      <w:r w:rsidRPr="00B96964">
        <w:rPr>
          <w:rFonts w:ascii="Open Sans" w:eastAsia="Times New Roman" w:hAnsi="Open Sans" w:cs="Open Sans"/>
          <w:color w:val="777777"/>
          <w:sz w:val="20"/>
          <w:szCs w:val="20"/>
        </w:rPr>
        <w:t>In progress</w:t>
      </w:r>
    </w:p>
    <w:p w14:paraId="384947A7" w14:textId="77777777" w:rsidR="00B96964" w:rsidRPr="00B96964" w:rsidRDefault="00B96964" w:rsidP="00B96964">
      <w:pPr>
        <w:shd w:val="clear" w:color="auto" w:fill="FFFFFF"/>
        <w:spacing w:after="0" w:line="240" w:lineRule="auto"/>
        <w:rPr>
          <w:rFonts w:ascii="Open Sans" w:eastAsia="Times New Roman" w:hAnsi="Open Sans" w:cs="Open Sans"/>
          <w:color w:val="4A4A4A"/>
          <w:sz w:val="21"/>
          <w:szCs w:val="21"/>
        </w:rPr>
      </w:pPr>
      <w:r w:rsidRPr="00B96964">
        <w:rPr>
          <w:rFonts w:ascii="Open Sans" w:eastAsia="Times New Roman" w:hAnsi="Open Sans" w:cs="Open Sans"/>
          <w:color w:val="4A4A4A"/>
          <w:sz w:val="21"/>
          <w:szCs w:val="21"/>
        </w:rPr>
        <w:t> </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7FB522A0"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Are all site entrances secure?</w:t>
      </w:r>
    </w:p>
    <w:p w14:paraId="62FE40C5"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Yes</w:t>
      </w:r>
    </w:p>
    <w:p w14:paraId="4F07AE17"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Are entrances left unlocked and unsupervised?</w:t>
      </w:r>
    </w:p>
    <w:p w14:paraId="74AE911A"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No</w:t>
      </w:r>
    </w:p>
    <w:p w14:paraId="68019019" w14:textId="77777777" w:rsidR="00CD3B2A" w:rsidRPr="00CD3B2A" w:rsidRDefault="00CD3B2A" w:rsidP="00CD3B2A">
      <w:pPr>
        <w:shd w:val="clear" w:color="auto" w:fill="FFFFFF"/>
        <w:spacing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Observations</w:t>
      </w:r>
    </w:p>
    <w:p w14:paraId="1F020073" w14:textId="77777777" w:rsidR="00CD3B2A" w:rsidRPr="00CD3B2A" w:rsidRDefault="00CD3B2A" w:rsidP="00CD3B2A">
      <w:pPr>
        <w:shd w:val="clear" w:color="auto" w:fill="FFFFFF"/>
        <w:spacing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Building bottom spacer</w:t>
      </w:r>
    </w:p>
    <w:p w14:paraId="2AD80ECD"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Is the visitor sign-in system:</w:t>
      </w:r>
    </w:p>
    <w:p w14:paraId="3DBC8BD7"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Paper</w:t>
      </w:r>
    </w:p>
    <w:p w14:paraId="054D87E2"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Is the staff/pupil sign-in system:</w:t>
      </w:r>
    </w:p>
    <w:p w14:paraId="0A62953D"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Paper</w:t>
      </w:r>
    </w:p>
    <w:p w14:paraId="0303F81E"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Is visitor sign-in information secure and not available to others?</w:t>
      </w:r>
    </w:p>
    <w:p w14:paraId="4A5237CB"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Yes</w:t>
      </w:r>
    </w:p>
    <w:p w14:paraId="4F33369F"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Are visitors asked for their ID?</w:t>
      </w:r>
    </w:p>
    <w:p w14:paraId="7AC3545D"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Where required</w:t>
      </w:r>
    </w:p>
    <w:p w14:paraId="3288757D"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Are visitors asked for a DBS certificate?</w:t>
      </w:r>
    </w:p>
    <w:p w14:paraId="38100012"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Where required</w:t>
      </w:r>
    </w:p>
    <w:p w14:paraId="58DF8D33"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Is visitor information limited to what is required?</w:t>
      </w:r>
    </w:p>
    <w:p w14:paraId="1338D57E"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Yes</w:t>
      </w:r>
    </w:p>
    <w:p w14:paraId="0662EED6"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Is there a privacy statement to inform visitors what you do with their data?</w:t>
      </w:r>
    </w:p>
    <w:p w14:paraId="1C7133BA"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No</w:t>
      </w:r>
    </w:p>
    <w:p w14:paraId="3DDA31F3"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Does it include track and trace information?</w:t>
      </w:r>
    </w:p>
    <w:p w14:paraId="76BB06C6"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No</w:t>
      </w:r>
    </w:p>
    <w:p w14:paraId="7FFFCF6A" w14:textId="77777777" w:rsidR="00CD3B2A" w:rsidRPr="00CD3B2A" w:rsidRDefault="00CD3B2A" w:rsidP="00CD3B2A">
      <w:pPr>
        <w:shd w:val="clear" w:color="auto" w:fill="FFFFFF"/>
        <w:spacing w:after="0" w:line="270" w:lineRule="atLeast"/>
        <w:rPr>
          <w:rFonts w:ascii="Open Sans" w:eastAsia="Times New Roman" w:hAnsi="Open Sans" w:cs="Open Sans"/>
          <w:b/>
          <w:bCs/>
          <w:sz w:val="18"/>
          <w:szCs w:val="18"/>
        </w:rPr>
      </w:pPr>
      <w:r w:rsidRPr="00CD3B2A">
        <w:rPr>
          <w:rFonts w:ascii="Open Sans" w:eastAsia="Times New Roman" w:hAnsi="Open Sans" w:cs="Open Sans"/>
          <w:b/>
          <w:bCs/>
          <w:sz w:val="18"/>
          <w:szCs w:val="18"/>
        </w:rPr>
        <w:t>Observations</w:t>
      </w:r>
    </w:p>
    <w:p w14:paraId="13C50E85" w14:textId="77777777" w:rsidR="00CD3B2A" w:rsidRPr="00CD3B2A" w:rsidRDefault="00CD3B2A" w:rsidP="00CD3B2A">
      <w:pPr>
        <w:shd w:val="clear" w:color="auto" w:fill="FFFFFF"/>
        <w:spacing w:line="300" w:lineRule="atLeast"/>
        <w:rPr>
          <w:rFonts w:ascii="Open Sans" w:eastAsia="Times New Roman" w:hAnsi="Open Sans" w:cs="Open Sans"/>
          <w:color w:val="777777"/>
          <w:sz w:val="20"/>
          <w:szCs w:val="20"/>
        </w:rPr>
      </w:pPr>
      <w:r w:rsidRPr="00CD3B2A">
        <w:rPr>
          <w:rFonts w:ascii="Open Sans" w:eastAsia="Times New Roman" w:hAnsi="Open Sans" w:cs="Open Sans"/>
          <w:color w:val="777777"/>
          <w:sz w:val="20"/>
          <w:szCs w:val="20"/>
        </w:rPr>
        <w:t>Staff signing in Electronically? Staff photos in reception area - consent obtained for both staff and governors.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0387140C"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7018CBC6" w14:textId="7DA97CF4" w:rsidR="00CD3B2A" w:rsidRDefault="00000000" w:rsidP="008826EB">
      <w:pPr>
        <w:spacing w:after="0" w:line="240" w:lineRule="auto"/>
        <w:rPr>
          <w:rFonts w:ascii="Open Sans" w:eastAsia="Open Sans" w:hAnsi="Open Sans" w:cs="Open Sans"/>
          <w:color w:val="4A4A4A"/>
          <w:sz w:val="20"/>
        </w:rPr>
      </w:pPr>
      <w:hyperlink r:id="rId8" w:history="1">
        <w:r w:rsidR="00CD3B2A" w:rsidRPr="00CE3ACD">
          <w:rPr>
            <w:rStyle w:val="Hyperlink"/>
            <w:rFonts w:ascii="Open Sans" w:eastAsia="Open Sans" w:hAnsi="Open Sans" w:cs="Open Sans"/>
            <w:sz w:val="20"/>
          </w:rPr>
          <w:t>https://dataprotection.education/courses-heading/making-the-rounds-log/item?id=92753</w:t>
        </w:r>
      </w:hyperlink>
    </w:p>
    <w:p w14:paraId="4FB08E86" w14:textId="77777777" w:rsidR="00CD3B2A" w:rsidRDefault="00CD3B2A"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1650C52" w14:textId="64CF765D"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Visitor Book:</w:t>
      </w:r>
      <w:r>
        <w:rPr>
          <w:rFonts w:ascii="Open Sans" w:eastAsia="Open Sans" w:hAnsi="Open Sans" w:cs="Open Sans"/>
          <w:bCs/>
          <w:color w:val="4A4A4A"/>
          <w:sz w:val="18"/>
        </w:rPr>
        <w:t xml:space="preserve"> someone signing in can see all previous visitors and is readily available as the book is open on the visitor side of the window. </w:t>
      </w:r>
      <w:r w:rsidR="005D162E">
        <w:rPr>
          <w:rFonts w:ascii="Open Sans" w:eastAsia="Open Sans" w:hAnsi="Open Sans" w:cs="Open Sans"/>
          <w:bCs/>
          <w:color w:val="4A4A4A"/>
          <w:sz w:val="18"/>
        </w:rPr>
        <w:t>Consider</w:t>
      </w:r>
      <w:r>
        <w:rPr>
          <w:rFonts w:ascii="Open Sans" w:eastAsia="Open Sans" w:hAnsi="Open Sans" w:cs="Open Sans"/>
          <w:bCs/>
          <w:color w:val="4A4A4A"/>
          <w:sz w:val="18"/>
        </w:rPr>
        <w:t xml:space="preserve"> keeping behind the window in the interim of working on a more secure system. The ICO advises that people’s data should be kept secure. Organisations should not use open log books, and ensure their customer’s personal information is kept private:</w:t>
      </w:r>
    </w:p>
    <w:p w14:paraId="6C966D6B" w14:textId="2DF8E904" w:rsidR="006E16E9" w:rsidRPr="00C9091F" w:rsidRDefault="00C9091F" w:rsidP="006E16E9">
      <w:pPr>
        <w:spacing w:after="0" w:line="324" w:lineRule="auto"/>
        <w:ind w:left="11" w:hanging="11"/>
        <w:rPr>
          <w:rStyle w:val="Hyperlink"/>
          <w:rFonts w:ascii="Open Sans" w:eastAsia="Open Sans" w:hAnsi="Open Sans" w:cs="Open Sans"/>
          <w:bCs/>
          <w:sz w:val="18"/>
        </w:rPr>
      </w:pPr>
      <w:r>
        <w:rPr>
          <w:rFonts w:ascii="Open Sans" w:eastAsia="Open Sans" w:hAnsi="Open Sans" w:cs="Open Sans"/>
          <w:bCs/>
          <w:sz w:val="18"/>
        </w:rPr>
        <w:fldChar w:fldCharType="begin"/>
      </w:r>
      <w:r>
        <w:rPr>
          <w:rFonts w:ascii="Open Sans" w:eastAsia="Open Sans" w:hAnsi="Open Sans" w:cs="Open Sans"/>
          <w:bCs/>
          <w:sz w:val="18"/>
        </w:rPr>
        <w:instrText>HYPERLINK "https://webarchive.nationalarchives.gov.uk/ukgwa/20201001112006/https:/ico.org.uk/about-the-ico/news-and-events/news-and-blogs/2020/09/data-protection-guidance-for-collecting-customer-information/"</w:instrText>
      </w:r>
      <w:r>
        <w:rPr>
          <w:rFonts w:ascii="Open Sans" w:eastAsia="Open Sans" w:hAnsi="Open Sans" w:cs="Open Sans"/>
          <w:bCs/>
          <w:sz w:val="18"/>
        </w:rPr>
      </w:r>
      <w:r>
        <w:rPr>
          <w:rFonts w:ascii="Open Sans" w:eastAsia="Open Sans" w:hAnsi="Open Sans" w:cs="Open Sans"/>
          <w:bCs/>
          <w:sz w:val="18"/>
        </w:rPr>
        <w:fldChar w:fldCharType="separate"/>
      </w:r>
      <w:r w:rsidR="006E16E9" w:rsidRPr="00C9091F">
        <w:rPr>
          <w:rStyle w:val="Hyperlink"/>
          <w:rFonts w:ascii="Open Sans" w:eastAsia="Open Sans" w:hAnsi="Open Sans" w:cs="Open Sans"/>
          <w:bCs/>
          <w:sz w:val="18"/>
        </w:rPr>
        <w:t>https://ico.org.uk/about-the-ico/media-centre/news-and-blogs/2020/09/data-protection-guidance-for-collecting-customer-information/</w:t>
      </w:r>
    </w:p>
    <w:p w14:paraId="61F09496" w14:textId="1C67FFC5" w:rsidR="006E16E9" w:rsidRDefault="00C9091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sz w:val="18"/>
        </w:rPr>
        <w:fldChar w:fldCharType="end"/>
      </w:r>
    </w:p>
    <w:p w14:paraId="74111973" w14:textId="12F12C38" w:rsidR="008732B0" w:rsidRDefault="008732B0" w:rsidP="008732B0">
      <w:pPr>
        <w:spacing w:after="482" w:line="324" w:lineRule="auto"/>
        <w:ind w:left="10" w:hanging="10"/>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 xml:space="preserve">advise not on show in the corridor but move to </w:t>
      </w:r>
      <w:r w:rsidR="00CD3B2A">
        <w:rPr>
          <w:rFonts w:ascii="Open Sans" w:eastAsia="Open Sans" w:hAnsi="Open Sans" w:cs="Open Sans"/>
          <w:bCs/>
          <w:color w:val="4A4A4A"/>
          <w:sz w:val="18"/>
        </w:rPr>
        <w:t>an area inside</w:t>
      </w:r>
      <w:r>
        <w:rPr>
          <w:rFonts w:ascii="Open Sans" w:eastAsia="Open Sans" w:hAnsi="Open Sans" w:cs="Open Sans"/>
          <w:bCs/>
          <w:color w:val="4A4A4A"/>
          <w:sz w:val="18"/>
        </w:rPr>
        <w:t xml:space="preserve"> for privacy.</w:t>
      </w:r>
      <w:r w:rsidR="00CD3B2A">
        <w:rPr>
          <w:rFonts w:ascii="Open Sans" w:eastAsia="Open Sans" w:hAnsi="Open Sans" w:cs="Open Sans"/>
          <w:bCs/>
          <w:color w:val="4A4A4A"/>
          <w:sz w:val="18"/>
        </w:rPr>
        <w:t xml:space="preserve"> Consider online methods of signing in.</w:t>
      </w:r>
    </w:p>
    <w:p w14:paraId="3A830FA7" w14:textId="77777777" w:rsidR="00230678" w:rsidRDefault="00230678" w:rsidP="0023067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50FC518F" w14:textId="165E2B40"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w:t>
      </w:r>
      <w:r w:rsidR="005D162E">
        <w:rPr>
          <w:rFonts w:ascii="Open Sans" w:eastAsia="Open Sans" w:hAnsi="Open Sans" w:cs="Open Sans"/>
          <w:bCs/>
          <w:color w:val="4A4A4A"/>
          <w:sz w:val="18"/>
        </w:rPr>
        <w:t xml:space="preserve"> CCTV policy was not available for review.</w:t>
      </w:r>
      <w:r>
        <w:rPr>
          <w:rFonts w:ascii="Open Sans" w:eastAsia="Open Sans" w:hAnsi="Open Sans" w:cs="Open Sans"/>
          <w:bCs/>
          <w:color w:val="4A4A4A"/>
          <w:sz w:val="18"/>
        </w:rPr>
        <w:t xml:space="preserve">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206C0DE3" w14:textId="522A9F7F" w:rsidR="00CD3B2A" w:rsidRDefault="00CD3B2A" w:rsidP="00230678">
      <w:pPr>
        <w:spacing w:after="0" w:line="324" w:lineRule="auto"/>
        <w:rPr>
          <w:rFonts w:ascii="Open Sans" w:eastAsia="Open Sans" w:hAnsi="Open Sans" w:cs="Open Sans"/>
          <w:bCs/>
          <w:color w:val="4A4A4A"/>
          <w:sz w:val="18"/>
        </w:rPr>
      </w:pPr>
    </w:p>
    <w:p w14:paraId="4AFF2D8B" w14:textId="77777777" w:rsidR="00230678" w:rsidRDefault="00230678" w:rsidP="008732B0">
      <w:pPr>
        <w:spacing w:after="482" w:line="324" w:lineRule="auto"/>
        <w:ind w:left="10" w:hanging="10"/>
        <w:rPr>
          <w:rFonts w:ascii="Open Sans" w:eastAsia="Open Sans" w:hAnsi="Open Sans" w:cs="Open Sans"/>
          <w:bCs/>
          <w:color w:val="4A4A4A"/>
          <w:sz w:val="18"/>
        </w:rPr>
      </w:pPr>
    </w:p>
    <w:p w14:paraId="59141FB4" w14:textId="77777777" w:rsidR="008732B0" w:rsidRDefault="008732B0" w:rsidP="006E16E9">
      <w:pPr>
        <w:spacing w:after="0" w:line="324" w:lineRule="auto"/>
        <w:rPr>
          <w:rFonts w:ascii="Open Sans" w:eastAsia="Open Sans" w:hAnsi="Open Sans" w:cs="Open Sans"/>
          <w:b/>
          <w:color w:val="4A4A4A"/>
          <w:sz w:val="18"/>
        </w:rPr>
      </w:pPr>
    </w:p>
    <w:p w14:paraId="51AF963F" w14:textId="59859D3A" w:rsidR="00D410BA" w:rsidRDefault="00D410BA" w:rsidP="00D410BA">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Medical &amp; Allergy Files:</w:t>
      </w:r>
      <w:r>
        <w:rPr>
          <w:rFonts w:ascii="Open Sans" w:eastAsia="Open Sans" w:hAnsi="Open Sans" w:cs="Open Sans"/>
          <w:bCs/>
          <w:color w:val="4A4A4A"/>
          <w:sz w:val="18"/>
        </w:rPr>
        <w:t xml:space="preserve"> advise moving these to a more secure</w:t>
      </w:r>
      <w:r>
        <w:rPr>
          <w:rFonts w:ascii="Open Sans" w:eastAsia="Open Sans" w:hAnsi="Open Sans" w:cs="Open Sans"/>
          <w:bCs/>
          <w:color w:val="4A4A4A"/>
          <w:sz w:val="18"/>
        </w:rPr>
        <w:t xml:space="preserve"> area</w:t>
      </w:r>
      <w:r>
        <w:rPr>
          <w:rFonts w:ascii="Open Sans" w:eastAsia="Open Sans" w:hAnsi="Open Sans" w:cs="Open Sans"/>
          <w:bCs/>
          <w:color w:val="4A4A4A"/>
          <w:sz w:val="18"/>
        </w:rPr>
        <w:t>.  Medical information is covered under Article 9 of the UK GDPR where it is classified as special category data.  The ICO states that special category data is personal data that needs more protection because it is sensitive:</w:t>
      </w:r>
    </w:p>
    <w:p w14:paraId="5823DE61" w14:textId="77777777" w:rsidR="00D410BA" w:rsidRDefault="00D410BA" w:rsidP="00D410BA">
      <w:pPr>
        <w:spacing w:after="0" w:line="324" w:lineRule="auto"/>
        <w:rPr>
          <w:rStyle w:val="Hyperlink"/>
          <w:rFonts w:ascii="Open Sans" w:eastAsia="Open Sans" w:hAnsi="Open Sans" w:cs="Open Sans"/>
          <w:bCs/>
          <w:sz w:val="18"/>
        </w:rPr>
      </w:pPr>
      <w:hyperlink r:id="rId12"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27EDE13" w14:textId="581A2FE8" w:rsidR="00BC1BC7" w:rsidRDefault="00BC1BC7" w:rsidP="006E16E9">
      <w:pPr>
        <w:spacing w:after="0" w:line="324" w:lineRule="auto"/>
        <w:rPr>
          <w:rStyle w:val="Hyperlink"/>
          <w:rFonts w:ascii="Open Sans" w:eastAsia="Open Sans" w:hAnsi="Open Sans" w:cs="Open Sans"/>
          <w:bCs/>
          <w:sz w:val="18"/>
        </w:rPr>
      </w:pPr>
    </w:p>
    <w:p w14:paraId="2E9B212D" w14:textId="77777777"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Pr>
          <w:rFonts w:ascii="Open Sans" w:eastAsia="Open Sans" w:hAnsi="Open Sans" w:cs="Open Sans"/>
          <w:bCs/>
          <w:color w:val="4A4A4A"/>
          <w:sz w:val="18"/>
        </w:rPr>
        <w:t>: DfE guidance is that any information relating to such data as:</w:t>
      </w:r>
    </w:p>
    <w:p w14:paraId="10549005"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1725CD09"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2037951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0F60078D"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20E5E6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2C4949E6" w14:textId="77777777"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w:t>
      </w:r>
      <w:r w:rsidRPr="00A25913">
        <w:rPr>
          <w:rFonts w:ascii="Open Sans" w:eastAsia="Open Sans" w:hAnsi="Open Sans" w:cs="Open Sans"/>
          <w:b/>
          <w:i/>
          <w:iCs/>
          <w:color w:val="4A4A4A"/>
          <w:sz w:val="18"/>
        </w:rPr>
        <w:t>treat as special category data.</w:t>
      </w:r>
      <w:r>
        <w:rPr>
          <w:rFonts w:ascii="Open Sans" w:eastAsia="Open Sans" w:hAnsi="Open Sans" w:cs="Open Sans"/>
          <w:bCs/>
          <w:color w:val="4A4A4A"/>
          <w:sz w:val="18"/>
        </w:rPr>
        <w:t xml:space="preserve"> Special category data is considered more sensitive and given greater protection in law: </w:t>
      </w:r>
      <w:hyperlink r:id="rId13"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9159F02" w14:textId="16F74980" w:rsidR="00D410BA" w:rsidRDefault="00D410BA" w:rsidP="00D410BA">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definition of confidential is ‘intended to be kept secret’, ‘entrusted with private or restricted information’, which is not the case when on a </w:t>
      </w:r>
      <w:r>
        <w:rPr>
          <w:rFonts w:ascii="Open Sans" w:eastAsia="Open Sans" w:hAnsi="Open Sans" w:cs="Open Sans"/>
          <w:bCs/>
          <w:color w:val="4A4A4A"/>
          <w:sz w:val="18"/>
        </w:rPr>
        <w:t>staffroom</w:t>
      </w:r>
      <w:r>
        <w:rPr>
          <w:rFonts w:ascii="Open Sans" w:eastAsia="Open Sans" w:hAnsi="Open Sans" w:cs="Open Sans"/>
          <w:bCs/>
          <w:color w:val="4A4A4A"/>
          <w:sz w:val="18"/>
        </w:rPr>
        <w:t xml:space="preserve"> notice board. Would recommend a less passive method of training for this for staff, including keeping the information online where there are already appropriate access controls, to make it more secure.  Recital 83 of the GDPR is about maintaining security and to prevent processing in infringement of this regulation, the controller or processor should evaluate the risks inherent in the processing and implement measures to mitigate those risks.</w:t>
      </w:r>
    </w:p>
    <w:p w14:paraId="35F60724" w14:textId="70EE585B" w:rsidR="002738DE" w:rsidRDefault="002738DE" w:rsidP="002738DE">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Server</w:t>
      </w:r>
      <w:r>
        <w:rPr>
          <w:rFonts w:ascii="Open Sans" w:eastAsia="Open Sans" w:hAnsi="Open Sans" w:cs="Open Sans"/>
          <w:b/>
          <w:color w:val="4A4A4A"/>
          <w:sz w:val="18"/>
        </w:rPr>
        <w:t xml:space="preserve">: </w:t>
      </w:r>
      <w:r>
        <w:rPr>
          <w:rFonts w:ascii="Open Sans" w:eastAsia="Open Sans" w:hAnsi="Open Sans" w:cs="Open Sans"/>
          <w:bCs/>
          <w:color w:val="4A4A4A"/>
          <w:sz w:val="18"/>
        </w:rPr>
        <w:t xml:space="preserve">The server is in a public area where an adult or child could just turn it off or cause damage (e.g. spillage). </w:t>
      </w:r>
      <w:r>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Please be reminded that this is a cyber threat. A threat actor (hacker) can be internal to an organisation.  </w:t>
      </w:r>
      <w:r>
        <w:rPr>
          <w:rFonts w:ascii="Open Sans" w:eastAsia="Open Sans" w:hAnsi="Open Sans" w:cs="Open Sans"/>
          <w:bCs/>
          <w:color w:val="4A4A4A"/>
          <w:sz w:val="18"/>
        </w:rPr>
        <w:t>I</w:t>
      </w:r>
      <w:r>
        <w:rPr>
          <w:rFonts w:ascii="Open Sans" w:eastAsia="Open Sans" w:hAnsi="Open Sans" w:cs="Open Sans"/>
          <w:bCs/>
          <w:color w:val="4A4A4A"/>
          <w:sz w:val="18"/>
        </w:rPr>
        <w:t xml:space="preserve">nternal attackers are people who have accidentally </w:t>
      </w:r>
      <w:r w:rsidR="00A25913">
        <w:rPr>
          <w:rFonts w:ascii="Open Sans" w:eastAsia="Open Sans" w:hAnsi="Open Sans" w:cs="Open Sans"/>
          <w:bCs/>
          <w:color w:val="4A4A4A"/>
          <w:sz w:val="18"/>
        </w:rPr>
        <w:t>or</w:t>
      </w:r>
      <w:r>
        <w:rPr>
          <w:rFonts w:ascii="Open Sans" w:eastAsia="Open Sans" w:hAnsi="Open Sans" w:cs="Open Sans"/>
          <w:bCs/>
          <w:color w:val="4A4A4A"/>
          <w:sz w:val="18"/>
        </w:rPr>
        <w:t xml:space="preserve"> unknowingly</w:t>
      </w:r>
      <w:r w:rsidR="00A25913">
        <w:rPr>
          <w:rFonts w:ascii="Open Sans" w:eastAsia="Open Sans" w:hAnsi="Open Sans" w:cs="Open Sans"/>
          <w:bCs/>
          <w:color w:val="4A4A4A"/>
          <w:sz w:val="18"/>
        </w:rPr>
        <w:t>/knowingly</w:t>
      </w:r>
      <w:r>
        <w:rPr>
          <w:rFonts w:ascii="Open Sans" w:eastAsia="Open Sans" w:hAnsi="Open Sans" w:cs="Open Sans"/>
          <w:bCs/>
          <w:color w:val="4A4A4A"/>
          <w:sz w:val="18"/>
        </w:rPr>
        <w:t xml:space="preserve"> caused an incident</w:t>
      </w:r>
      <w:r>
        <w:rPr>
          <w:rFonts w:ascii="Open Sans" w:eastAsia="Open Sans" w:hAnsi="Open Sans" w:cs="Open Sans"/>
          <w:bCs/>
          <w:color w:val="4A4A4A"/>
          <w:sz w:val="18"/>
        </w:rPr>
        <w:t xml:space="preserve"> – this is still considered to be a cyber attack</w:t>
      </w:r>
      <w:r>
        <w:rPr>
          <w:rFonts w:ascii="Open Sans" w:eastAsia="Open Sans" w:hAnsi="Open Sans" w:cs="Open Sans"/>
          <w:bCs/>
          <w:color w:val="4A4A4A"/>
          <w:sz w:val="18"/>
        </w:rPr>
        <w:t>.  There is nothing stopping a USB device being plugged into the server to install malware or a virus.</w:t>
      </w:r>
      <w:r w:rsidR="00A25913">
        <w:rPr>
          <w:rFonts w:ascii="Open Sans" w:eastAsia="Open Sans" w:hAnsi="Open Sans" w:cs="Open Sans"/>
          <w:bCs/>
          <w:color w:val="4A4A4A"/>
          <w:sz w:val="18"/>
        </w:rPr>
        <w:t xml:space="preserve">  The server, and therefore, all school systems, are not tamper proof and so business continuity is at risk.</w:t>
      </w:r>
    </w:p>
    <w:p w14:paraId="57779398" w14:textId="3A7CADF8" w:rsidR="002738DE" w:rsidRDefault="002738DE" w:rsidP="002738DE">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 xml:space="preserve"> Consider who has access to the building outside of school hours.  Please find further information below about what to consider for a business continuity plan:</w:t>
      </w:r>
    </w:p>
    <w:p w14:paraId="216600A4" w14:textId="77777777" w:rsidR="002738DE" w:rsidRDefault="002738DE" w:rsidP="002738DE">
      <w:pPr>
        <w:spacing w:after="0" w:line="324" w:lineRule="auto"/>
        <w:ind w:hanging="10"/>
        <w:rPr>
          <w:rFonts w:ascii="Open Sans" w:eastAsia="Open Sans" w:hAnsi="Open Sans" w:cs="Open Sans"/>
          <w:bCs/>
          <w:color w:val="4A4A4A"/>
          <w:sz w:val="18"/>
        </w:rPr>
      </w:pPr>
      <w:hyperlink r:id="rId14"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613365EC" w14:textId="77777777" w:rsidR="002738DE" w:rsidRDefault="002738DE" w:rsidP="002738DE">
      <w:pPr>
        <w:spacing w:after="0" w:line="324" w:lineRule="auto"/>
        <w:ind w:hanging="10"/>
        <w:rPr>
          <w:rFonts w:ascii="Open Sans" w:eastAsia="Open Sans" w:hAnsi="Open Sans" w:cs="Open Sans"/>
          <w:bCs/>
          <w:color w:val="4A4A4A"/>
          <w:sz w:val="18"/>
        </w:rPr>
      </w:pPr>
    </w:p>
    <w:p w14:paraId="0BDA007B" w14:textId="77777777" w:rsidR="002738DE" w:rsidRDefault="002738DE" w:rsidP="002738DE">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455117D2" w14:textId="77777777" w:rsidR="002738DE" w:rsidRDefault="002738DE" w:rsidP="002738DE">
      <w:pPr>
        <w:spacing w:after="0" w:line="324" w:lineRule="auto"/>
        <w:ind w:hanging="10"/>
        <w:rPr>
          <w:rStyle w:val="Hyperlink"/>
          <w:rFonts w:ascii="Open Sans" w:eastAsia="Open Sans" w:hAnsi="Open Sans" w:cs="Open Sans"/>
          <w:bCs/>
          <w:sz w:val="18"/>
        </w:rPr>
      </w:pPr>
      <w:hyperlink r:id="rId15" w:history="1">
        <w:r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13A19674" w14:textId="77777777" w:rsidR="00D410BA" w:rsidRDefault="00D410BA" w:rsidP="00BC1BC7">
      <w:pPr>
        <w:spacing w:after="0" w:line="324" w:lineRule="auto"/>
        <w:rPr>
          <w:rFonts w:ascii="Open Sans" w:eastAsia="Open Sans" w:hAnsi="Open Sans" w:cs="Open Sans"/>
          <w:bCs/>
          <w:color w:val="4A4A4A"/>
          <w:sz w:val="18"/>
        </w:rPr>
      </w:pPr>
    </w:p>
    <w:p w14:paraId="7FACA92D" w14:textId="77777777" w:rsidR="00BC1BC7" w:rsidRDefault="00BC1BC7" w:rsidP="006E16E9">
      <w:pPr>
        <w:spacing w:after="0" w:line="324" w:lineRule="auto"/>
        <w:rPr>
          <w:rStyle w:val="Hyperlink"/>
          <w:rFonts w:ascii="Open Sans" w:eastAsia="Open Sans" w:hAnsi="Open Sans" w:cs="Open Sans"/>
          <w:bCs/>
          <w:sz w:val="18"/>
        </w:rPr>
      </w:pPr>
    </w:p>
    <w:p w14:paraId="4E79795B" w14:textId="78B3D4B0" w:rsidR="001363DC" w:rsidRDefault="002738DE" w:rsidP="006E16E9">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The</w:t>
      </w:r>
      <w:r>
        <w:rPr>
          <w:rFonts w:ascii="Open Sans" w:eastAsia="Open Sans" w:hAnsi="Open Sans" w:cs="Open Sans"/>
          <w:bCs/>
          <w:color w:val="4A4A4A"/>
          <w:sz w:val="18"/>
        </w:rPr>
        <w:t xml:space="preserve"> area is not secure for any IT equipment, please read in conjunction with the Physical Security section in this report.</w:t>
      </w:r>
    </w:p>
    <w:p w14:paraId="72299DC6" w14:textId="0D336BD4"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Physical Secu</w:t>
      </w:r>
      <w:r w:rsidR="002738DE">
        <w:rPr>
          <w:rFonts w:ascii="Open Sans" w:eastAsia="Open Sans" w:hAnsi="Open Sans" w:cs="Open Sans"/>
          <w:b/>
          <w:color w:val="4A4A4A"/>
          <w:sz w:val="18"/>
        </w:rPr>
        <w:t>r</w:t>
      </w:r>
      <w:r w:rsidR="00A25913">
        <w:rPr>
          <w:rFonts w:ascii="Open Sans" w:eastAsia="Open Sans" w:hAnsi="Open Sans" w:cs="Open Sans"/>
          <w:b/>
          <w:color w:val="4A4A4A"/>
          <w:sz w:val="18"/>
        </w:rPr>
        <w:t>ity</w:t>
      </w:r>
      <w:r w:rsidR="002738DE">
        <w:rPr>
          <w:rFonts w:ascii="Open Sans" w:eastAsia="Open Sans" w:hAnsi="Open Sans" w:cs="Open Sans"/>
          <w:b/>
          <w:color w:val="4A4A4A"/>
          <w:sz w:val="18"/>
        </w:rPr>
        <w:t>: r</w:t>
      </w:r>
      <w:r>
        <w:rPr>
          <w:rFonts w:ascii="Open Sans" w:eastAsia="Open Sans" w:hAnsi="Open Sans" w:cs="Open Sans"/>
          <w:bCs/>
          <w:color w:val="4A4A4A"/>
          <w:sz w:val="18"/>
        </w:rPr>
        <w:t>eminder that equipment should be locked awa</w:t>
      </w:r>
      <w:r w:rsidR="00A25913">
        <w:rPr>
          <w:rFonts w:ascii="Open Sans" w:eastAsia="Open Sans" w:hAnsi="Open Sans" w:cs="Open Sans"/>
          <w:bCs/>
          <w:color w:val="4A4A4A"/>
          <w:sz w:val="18"/>
        </w:rPr>
        <w:t>y</w:t>
      </w:r>
      <w:r>
        <w:rPr>
          <w:rFonts w:ascii="Open Sans" w:eastAsia="Open Sans" w:hAnsi="Open Sans" w:cs="Open Sans"/>
          <w:bCs/>
          <w:color w:val="4A4A4A"/>
          <w:sz w:val="18"/>
        </w:rPr>
        <w:t xml:space="preserve">.  Advise checking physical security policy: </w:t>
      </w:r>
      <w:hyperlink r:id="rId16"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4196B0A3" w14:textId="035A3B1E"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reminding SLT to lock their offices when vacant</w:t>
      </w:r>
      <w:r w:rsidR="002738DE">
        <w:rPr>
          <w:rFonts w:ascii="Open Sans" w:eastAsia="Open Sans" w:hAnsi="Open Sans" w:cs="Open Sans"/>
          <w:bCs/>
          <w:color w:val="4A4A4A"/>
          <w:sz w:val="18"/>
        </w:rPr>
        <w:t>.</w:t>
      </w:r>
      <w:r>
        <w:rPr>
          <w:rFonts w:ascii="Open Sans" w:eastAsia="Open Sans" w:hAnsi="Open Sans" w:cs="Open Sans"/>
          <w:bCs/>
          <w:color w:val="4A4A4A"/>
          <w:sz w:val="18"/>
        </w:rPr>
        <w:t xml:space="preserve">  The risk is greater when there is access to external staff and there is confidential data on display.  The ICO advises the following: </w:t>
      </w:r>
      <w:hyperlink r:id="rId17"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4D0332DB" w14:textId="255CB7F8"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locking the ICT suites when not in use.  </w:t>
      </w:r>
      <w:r w:rsidR="00A25913">
        <w:rPr>
          <w:rFonts w:ascii="Open Sans" w:eastAsia="Open Sans" w:hAnsi="Open Sans" w:cs="Open Sans"/>
          <w:bCs/>
          <w:color w:val="4A4A4A"/>
          <w:sz w:val="18"/>
        </w:rPr>
        <w:t>If external people have access to the school out of hours, advise locking of classroom doors.</w:t>
      </w:r>
    </w:p>
    <w:p w14:paraId="3F66838E" w14:textId="55C84495" w:rsidR="00A25913" w:rsidRDefault="00A25913" w:rsidP="001363DC">
      <w:pPr>
        <w:spacing w:after="0" w:line="324" w:lineRule="auto"/>
        <w:rPr>
          <w:rFonts w:ascii="Open Sans" w:eastAsia="Open Sans" w:hAnsi="Open Sans" w:cs="Open Sans"/>
          <w:bCs/>
          <w:color w:val="4A4A4A"/>
          <w:sz w:val="18"/>
        </w:rPr>
      </w:pPr>
      <w:bookmarkStart w:id="1" w:name="_Hlk131162993"/>
      <w:r>
        <w:rPr>
          <w:rFonts w:ascii="Open Sans" w:eastAsia="Open Sans" w:hAnsi="Open Sans" w:cs="Open Sans"/>
          <w:bCs/>
          <w:color w:val="4A4A4A"/>
          <w:sz w:val="18"/>
        </w:rPr>
        <w:t>Ensure that all doors into an office that might contain confidential information can be locked.  Check offices that have more than one door into the room but only one door is lockable.</w:t>
      </w:r>
    </w:p>
    <w:bookmarkEnd w:id="1"/>
    <w:p w14:paraId="54C6435D" w14:textId="77777777" w:rsidR="006E16E9" w:rsidRDefault="006E16E9" w:rsidP="00A25913">
      <w:pPr>
        <w:spacing w:after="0" w:line="324" w:lineRule="auto"/>
        <w:rPr>
          <w:rFonts w:ascii="Open Sans" w:eastAsia="Open Sans" w:hAnsi="Open Sans" w:cs="Open Sans"/>
          <w:bCs/>
          <w:color w:val="4A4A4A"/>
          <w:sz w:val="18"/>
        </w:rPr>
      </w:pPr>
    </w:p>
    <w:p w14:paraId="5ACBC0CE" w14:textId="5BA440EA" w:rsidR="006E16E9" w:rsidRDefault="00A25913" w:rsidP="00A25913">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Lists</w:t>
      </w:r>
      <w:r w:rsidR="006E16E9">
        <w:rPr>
          <w:rFonts w:ascii="Open Sans" w:eastAsia="Open Sans" w:hAnsi="Open Sans" w:cs="Open Sans"/>
          <w:b/>
          <w:color w:val="4A4A4A"/>
          <w:sz w:val="18"/>
        </w:rPr>
        <w:t xml:space="preserve"> on the walls: </w:t>
      </w:r>
      <w:r w:rsidR="006E16E9">
        <w:rPr>
          <w:rFonts w:ascii="Open Sans" w:eastAsia="Open Sans" w:hAnsi="Open Sans" w:cs="Open Sans"/>
          <w:bCs/>
          <w:color w:val="4A4A4A"/>
          <w:sz w:val="18"/>
        </w:rPr>
        <w:t>there were several lists on the walls in the classrooms</w:t>
      </w:r>
      <w:r w:rsidR="002738DE">
        <w:rPr>
          <w:rFonts w:ascii="Open Sans" w:eastAsia="Open Sans" w:hAnsi="Open Sans" w:cs="Open Sans"/>
          <w:bCs/>
          <w:color w:val="4A4A4A"/>
          <w:sz w:val="18"/>
        </w:rPr>
        <w:t xml:space="preserve"> and public areas such as the staff room</w:t>
      </w:r>
      <w:r w:rsidR="006E16E9">
        <w:rPr>
          <w:rFonts w:ascii="Open Sans" w:eastAsia="Open Sans" w:hAnsi="Open Sans" w:cs="Open Sans"/>
          <w:bCs/>
          <w:color w:val="4A4A4A"/>
          <w:sz w:val="18"/>
        </w:rPr>
        <w:t>, with full names</w:t>
      </w:r>
      <w:r w:rsidR="002738DE">
        <w:rPr>
          <w:rFonts w:ascii="Open Sans" w:eastAsia="Open Sans" w:hAnsi="Open Sans" w:cs="Open Sans"/>
          <w:bCs/>
          <w:color w:val="4A4A4A"/>
          <w:sz w:val="18"/>
        </w:rPr>
        <w:t>, photos</w:t>
      </w:r>
      <w:r w:rsidR="006E16E9">
        <w:rPr>
          <w:rFonts w:ascii="Open Sans" w:eastAsia="Open Sans" w:hAnsi="Open Sans" w:cs="Open Sans"/>
          <w:bCs/>
          <w:color w:val="4A4A4A"/>
          <w:sz w:val="18"/>
        </w:rPr>
        <w:t xml:space="preserve"> and other information, including medical information and details of which children had disabilities, which was labelled confidential. Recital 75 of the GDPR refers to Risks to Rights and Freedoms of Natural Persons and references loss of confidentiality:</w:t>
      </w:r>
    </w:p>
    <w:p w14:paraId="55B07334" w14:textId="2452C2D8" w:rsidR="006E16E9" w:rsidRDefault="00000000" w:rsidP="00A25913">
      <w:pPr>
        <w:spacing w:after="0" w:line="324" w:lineRule="auto"/>
        <w:rPr>
          <w:rStyle w:val="Hyperlink"/>
          <w:rFonts w:ascii="Open Sans" w:eastAsia="Open Sans" w:hAnsi="Open Sans" w:cs="Open Sans"/>
          <w:bCs/>
          <w:sz w:val="18"/>
        </w:rPr>
      </w:pPr>
      <w:hyperlink r:id="rId18" w:history="1">
        <w:r w:rsidR="006E16E9"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16098CFF" w14:textId="77777777" w:rsidR="00A25913" w:rsidRDefault="00A25913" w:rsidP="00A25913">
      <w:pPr>
        <w:spacing w:after="0" w:line="324" w:lineRule="auto"/>
        <w:rPr>
          <w:rFonts w:ascii="Open Sans" w:eastAsia="Open Sans" w:hAnsi="Open Sans" w:cs="Open Sans"/>
          <w:bCs/>
          <w:color w:val="4A4A4A"/>
          <w:sz w:val="18"/>
        </w:rPr>
      </w:pPr>
    </w:p>
    <w:p w14:paraId="5E79D3B0" w14:textId="433E807D" w:rsidR="006E16E9" w:rsidRDefault="006E16E9" w:rsidP="006E16E9">
      <w:pPr>
        <w:spacing w:after="0" w:line="324" w:lineRule="auto"/>
        <w:ind w:left="11" w:hanging="11"/>
        <w:rPr>
          <w:rFonts w:ascii="Open Sans" w:eastAsia="Open Sans" w:hAnsi="Open Sans" w:cs="Open Sans"/>
          <w:bCs/>
          <w:color w:val="4A4A4A"/>
          <w:sz w:val="18"/>
        </w:rPr>
      </w:pPr>
      <w:bookmarkStart w:id="2" w:name="_Hlk131084947"/>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w:t>
      </w:r>
      <w:r w:rsidR="00A25913">
        <w:rPr>
          <w:rFonts w:ascii="Open Sans" w:eastAsia="Open Sans" w:hAnsi="Open Sans" w:cs="Open Sans"/>
          <w:bCs/>
          <w:color w:val="4A4A4A"/>
          <w:sz w:val="18"/>
        </w:rPr>
        <w:t xml:space="preserve">  I could not find a photograph policy on the school website?</w:t>
      </w:r>
      <w:r>
        <w:rPr>
          <w:rFonts w:ascii="Open Sans" w:eastAsia="Open Sans" w:hAnsi="Open Sans" w:cs="Open Sans"/>
          <w:bCs/>
          <w:color w:val="4A4A4A"/>
          <w:sz w:val="18"/>
        </w:rPr>
        <w:t xml:space="preserve">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9"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bookmarkEnd w:id="2"/>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20"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21"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22"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72BB06B3" w14:textId="77777777" w:rsidR="006E16E9" w:rsidRDefault="006E16E9" w:rsidP="006E16E9">
      <w:pPr>
        <w:pBdr>
          <w:top w:val="nil"/>
          <w:left w:val="nil"/>
          <w:bottom w:val="nil"/>
          <w:right w:val="nil"/>
          <w:between w:val="nil"/>
        </w:pBdr>
        <w:rPr>
          <w:rFonts w:ascii="Open Sans" w:eastAsia="Open Sans" w:hAnsi="Open Sans" w:cs="Open Sans"/>
          <w:b/>
          <w:color w:val="4A4A4A"/>
          <w:sz w:val="18"/>
        </w:rPr>
      </w:pPr>
    </w:p>
    <w:p w14:paraId="0BFCF04D" w14:textId="18546A2B"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sidR="002738DE">
        <w:rPr>
          <w:rFonts w:ascii="Open Sans" w:eastAsia="Open Sans" w:hAnsi="Open Sans" w:cs="Open Sans"/>
          <w:b/>
          <w:color w:val="4A4A4A"/>
          <w:sz w:val="18"/>
        </w:rPr>
        <w:t xml:space="preserve"> </w:t>
      </w:r>
      <w:r w:rsidR="002738DE">
        <w:rPr>
          <w:rFonts w:ascii="Open Sans" w:eastAsia="Open Sans" w:hAnsi="Open Sans" w:cs="Open Sans"/>
          <w:bCs/>
          <w:color w:val="4A4A4A"/>
          <w:sz w:val="18"/>
        </w:rPr>
        <w:t>personal information was found in the pigeon holes</w:t>
      </w:r>
      <w:r w:rsidR="008B6BF7">
        <w:rPr>
          <w:rFonts w:ascii="Open Sans" w:eastAsia="Open Sans" w:hAnsi="Open Sans" w:cs="Open Sans"/>
          <w:bCs/>
          <w:color w:val="4A4A4A"/>
          <w:sz w:val="18"/>
        </w:rPr>
        <w:t xml:space="preserve"> (username and password)</w:t>
      </w:r>
      <w:r w:rsidR="002738DE">
        <w:rPr>
          <w:rFonts w:ascii="Open Sans" w:eastAsia="Open Sans" w:hAnsi="Open Sans" w:cs="Open Sans"/>
          <w:bCs/>
          <w:color w:val="4A4A4A"/>
          <w:sz w:val="18"/>
        </w:rPr>
        <w:t xml:space="preserve">. </w:t>
      </w:r>
      <w:r>
        <w:rPr>
          <w:rFonts w:ascii="Open Sans" w:eastAsia="Open Sans" w:hAnsi="Open Sans" w:cs="Open Sans"/>
          <w:bCs/>
          <w:color w:val="4A4A4A"/>
          <w:sz w:val="18"/>
        </w:rPr>
        <w:t>Would advise consider removing the pigeon holes and making the documents and forms electronic to reduce the risk.</w:t>
      </w:r>
      <w:r w:rsidR="008B6BF7">
        <w:rPr>
          <w:rFonts w:ascii="Open Sans" w:eastAsia="Open Sans" w:hAnsi="Open Sans" w:cs="Open Sans"/>
          <w:bCs/>
          <w:color w:val="4A4A4A"/>
          <w:sz w:val="18"/>
        </w:rPr>
        <w:t xml:space="preserve">  If staff need to store personal belongings, consider lockers?</w:t>
      </w:r>
    </w:p>
    <w:p w14:paraId="019B636A"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6F89DDC1" w14:textId="6733DFCC" w:rsidR="006E16E9" w:rsidRDefault="008B6BF7" w:rsidP="006E16E9">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SLT</w:t>
      </w:r>
      <w:r w:rsidR="006E16E9">
        <w:rPr>
          <w:rFonts w:ascii="Open Sans" w:eastAsia="Open Sans" w:hAnsi="Open Sans" w:cs="Open Sans"/>
          <w:b/>
          <w:color w:val="4A4A4A"/>
          <w:sz w:val="18"/>
        </w:rPr>
        <w:t xml:space="preserve"> Office – </w:t>
      </w:r>
      <w:r w:rsidR="006E16E9">
        <w:rPr>
          <w:rFonts w:ascii="Open Sans" w:eastAsia="Open Sans" w:hAnsi="Open Sans" w:cs="Open Sans"/>
          <w:bCs/>
          <w:color w:val="4A4A4A"/>
          <w:sz w:val="18"/>
        </w:rPr>
        <w:t xml:space="preserve">the </w:t>
      </w:r>
      <w:r>
        <w:rPr>
          <w:rFonts w:ascii="Open Sans" w:eastAsia="Open Sans" w:hAnsi="Open Sans" w:cs="Open Sans"/>
          <w:bCs/>
          <w:color w:val="4A4A4A"/>
          <w:sz w:val="18"/>
        </w:rPr>
        <w:t>SLT office is locked at the front door at the end of the day, but there is no lock on the back door which leads through to the hall/rest of school, so all information in the office is not secure (please see section on physical security)</w:t>
      </w:r>
      <w:r w:rsidR="006E16E9">
        <w:rPr>
          <w:rFonts w:ascii="Open Sans" w:eastAsia="Open Sans" w:hAnsi="Open Sans" w:cs="Open Sans"/>
          <w:bCs/>
          <w:color w:val="4A4A4A"/>
          <w:sz w:val="18"/>
        </w:rPr>
        <w:t>.  Would advise ensuring that the door</w:t>
      </w:r>
      <w:r w:rsidR="004D385A">
        <w:rPr>
          <w:rFonts w:ascii="Open Sans" w:eastAsia="Open Sans" w:hAnsi="Open Sans" w:cs="Open Sans"/>
          <w:bCs/>
          <w:color w:val="4A4A4A"/>
          <w:sz w:val="18"/>
        </w:rPr>
        <w:t>s</w:t>
      </w:r>
      <w:r w:rsidR="006E16E9">
        <w:rPr>
          <w:rFonts w:ascii="Open Sans" w:eastAsia="Open Sans" w:hAnsi="Open Sans" w:cs="Open Sans"/>
          <w:bCs/>
          <w:color w:val="4A4A4A"/>
          <w:sz w:val="18"/>
        </w:rPr>
        <w:t xml:space="preserve"> </w:t>
      </w:r>
      <w:r w:rsidR="004D385A">
        <w:rPr>
          <w:rFonts w:ascii="Open Sans" w:eastAsia="Open Sans" w:hAnsi="Open Sans" w:cs="Open Sans"/>
          <w:bCs/>
          <w:color w:val="4A4A4A"/>
          <w:sz w:val="18"/>
        </w:rPr>
        <w:t>are</w:t>
      </w:r>
      <w:r w:rsidR="006E16E9">
        <w:rPr>
          <w:rFonts w:ascii="Open Sans" w:eastAsia="Open Sans" w:hAnsi="Open Sans" w:cs="Open Sans"/>
          <w:bCs/>
          <w:color w:val="4A4A4A"/>
          <w:sz w:val="18"/>
        </w:rPr>
        <w:t xml:space="preserve"> locked when vacant. SLT and certain other members of staff, such as the Senco have access to more sensitive and confidential information and so have the responsibility to keep that data safe. Information about physical security is in a learning nugget on the Knowledgebank:</w:t>
      </w:r>
    </w:p>
    <w:p w14:paraId="170D1A6B" w14:textId="77777777" w:rsidR="006E16E9" w:rsidRDefault="00000000" w:rsidP="006E16E9">
      <w:pPr>
        <w:spacing w:after="0" w:line="324" w:lineRule="auto"/>
        <w:ind w:hanging="11"/>
        <w:rPr>
          <w:rFonts w:ascii="Open Sans" w:eastAsia="Open Sans" w:hAnsi="Open Sans" w:cs="Open Sans"/>
          <w:bCs/>
          <w:color w:val="4A4A4A"/>
          <w:sz w:val="18"/>
        </w:rPr>
      </w:pPr>
      <w:hyperlink r:id="rId23" w:history="1">
        <w:r w:rsidR="006E16E9" w:rsidRPr="00205E1C">
          <w:rPr>
            <w:rStyle w:val="Hyperlink"/>
            <w:rFonts w:ascii="Open Sans" w:eastAsia="Open Sans" w:hAnsi="Open Sans" w:cs="Open Sans"/>
            <w:bCs/>
            <w:sz w:val="18"/>
          </w:rPr>
          <w:t>https://dataprotection.education/courses-heading/physical-security</w:t>
        </w:r>
      </w:hyperlink>
    </w:p>
    <w:p w14:paraId="6CBB4486" w14:textId="77777777" w:rsidR="006E16E9" w:rsidRDefault="006E16E9" w:rsidP="006E16E9">
      <w:pPr>
        <w:spacing w:after="0" w:line="324" w:lineRule="auto"/>
        <w:ind w:hanging="11"/>
        <w:rPr>
          <w:rFonts w:ascii="Open Sans" w:eastAsia="Open Sans" w:hAnsi="Open Sans" w:cs="Open Sans"/>
          <w:bCs/>
          <w:color w:val="4A4A4A"/>
          <w:sz w:val="18"/>
        </w:rPr>
      </w:pPr>
    </w:p>
    <w:p w14:paraId="6740B7B9" w14:textId="5F5E8165" w:rsidR="006E16E9" w:rsidRDefault="006E16E9" w:rsidP="006E16E9">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4796E359" w14:textId="6D4037C5" w:rsidR="008B6BF7" w:rsidRDefault="008B6BF7" w:rsidP="004D385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Information about another school was found in the SLT office (Fairview Community School) dating from 2014, this is a data breach.  Please see below article:</w:t>
      </w:r>
    </w:p>
    <w:p w14:paraId="53A882B7" w14:textId="61235AD1" w:rsidR="008B6BF7" w:rsidRDefault="000646D7" w:rsidP="004D385A">
      <w:pPr>
        <w:spacing w:after="0" w:line="324" w:lineRule="auto"/>
        <w:ind w:hanging="11"/>
        <w:rPr>
          <w:bCs/>
        </w:rPr>
      </w:pPr>
      <w:hyperlink r:id="rId24" w:history="1">
        <w:r w:rsidR="008B6BF7" w:rsidRPr="000646D7">
          <w:rPr>
            <w:rStyle w:val="Hyperlink"/>
            <w:bCs/>
          </w:rPr>
          <w:t>https://www.forbessolicitors.co.uk/news/45012/head-teacher-fined-for-breach-of-dpa</w:t>
        </w:r>
      </w:hyperlink>
    </w:p>
    <w:p w14:paraId="4868FD83" w14:textId="77777777" w:rsidR="004D385A" w:rsidRDefault="000646D7" w:rsidP="006E16E9">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Usernames and passwords: </w:t>
      </w:r>
      <w:r>
        <w:rPr>
          <w:rFonts w:ascii="Open Sans" w:eastAsia="Open Sans" w:hAnsi="Open Sans" w:cs="Open Sans"/>
          <w:bCs/>
          <w:color w:val="4A4A4A"/>
          <w:sz w:val="18"/>
        </w:rPr>
        <w:t xml:space="preserve">several user names and passwords were on the wall – this is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w:t>
      </w:r>
      <w:r w:rsidR="008B6C4E">
        <w:rPr>
          <w:rFonts w:ascii="Open Sans" w:eastAsia="Open Sans" w:hAnsi="Open Sans" w:cs="Open Sans"/>
          <w:bCs/>
          <w:color w:val="4A4A4A"/>
          <w:sz w:val="18"/>
        </w:rPr>
        <w:t>Information from the ICO:</w:t>
      </w:r>
    </w:p>
    <w:p w14:paraId="7C1B5FF9" w14:textId="72F55273" w:rsidR="008B6C4E" w:rsidRPr="000646D7" w:rsidRDefault="008B6C4E" w:rsidP="006E16E9">
      <w:pPr>
        <w:spacing w:after="482" w:line="324" w:lineRule="auto"/>
        <w:ind w:hanging="10"/>
        <w:rPr>
          <w:bCs/>
        </w:rPr>
      </w:pPr>
      <w:r>
        <w:rPr>
          <w:noProof/>
        </w:rPr>
        <w:drawing>
          <wp:inline distT="0" distB="0" distL="0" distR="0" wp14:anchorId="0940F79B" wp14:editId="14787403">
            <wp:extent cx="6553200" cy="1359104"/>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25"/>
                    <a:stretch>
                      <a:fillRect/>
                    </a:stretch>
                  </pic:blipFill>
                  <pic:spPr>
                    <a:xfrm>
                      <a:off x="0" y="0"/>
                      <a:ext cx="6576893" cy="1364018"/>
                    </a:xfrm>
                    <a:prstGeom prst="rect">
                      <a:avLst/>
                    </a:prstGeom>
                  </pic:spPr>
                </pic:pic>
              </a:graphicData>
            </a:graphic>
          </wp:inline>
        </w:drawing>
      </w:r>
    </w:p>
    <w:p w14:paraId="22E34B25" w14:textId="3D3C1120" w:rsidR="005D390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advise that 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04C694D9" w14:textId="77777777" w:rsidR="005D390F" w:rsidRPr="0042791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30E6250D" w14:textId="77777777" w:rsidR="00A25913" w:rsidRDefault="00A25913" w:rsidP="00A25913">
      <w:pPr>
        <w:pBdr>
          <w:top w:val="nil"/>
          <w:left w:val="nil"/>
          <w:bottom w:val="nil"/>
          <w:right w:val="nil"/>
          <w:between w:val="nil"/>
        </w:pBdr>
        <w:spacing w:after="0"/>
        <w:rPr>
          <w:rFonts w:ascii="Open Sans" w:eastAsia="Open Sans" w:hAnsi="Open Sans" w:cs="Open Sans"/>
          <w:bCs/>
          <w:color w:val="4A4A4A"/>
          <w:sz w:val="18"/>
        </w:rPr>
      </w:pPr>
    </w:p>
    <w:p w14:paraId="08283FAA" w14:textId="77777777" w:rsidR="00A25913" w:rsidRDefault="00A25913" w:rsidP="00A25913">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0B1F0B5E" w14:textId="77777777" w:rsidR="00A25913" w:rsidRDefault="00A25913" w:rsidP="00A25913">
      <w:pPr>
        <w:spacing w:after="0" w:line="324" w:lineRule="auto"/>
        <w:ind w:left="11" w:hanging="11"/>
        <w:rPr>
          <w:rFonts w:ascii="Open Sans" w:eastAsia="Open Sans" w:hAnsi="Open Sans" w:cs="Open Sans"/>
          <w:bCs/>
          <w:color w:val="4A4A4A"/>
          <w:sz w:val="18"/>
        </w:rPr>
      </w:pPr>
      <w:hyperlink r:id="rId26" w:history="1">
        <w:r w:rsidRPr="00C43C62">
          <w:rPr>
            <w:rStyle w:val="Hyperlink"/>
            <w:rFonts w:ascii="Open Sans" w:eastAsia="Open Sans" w:hAnsi="Open Sans" w:cs="Open Sans"/>
            <w:bCs/>
            <w:sz w:val="18"/>
          </w:rPr>
          <w:t>https://dataprotection.education/courses-heading/clear-desk</w:t>
        </w:r>
      </w:hyperlink>
    </w:p>
    <w:p w14:paraId="4103C7E0" w14:textId="77777777" w:rsidR="00A25913" w:rsidRDefault="00A25913" w:rsidP="00A25913">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4917B517" w14:textId="04841E54" w:rsidR="00A25913" w:rsidRDefault="00A25913" w:rsidP="00A25913">
      <w:pPr>
        <w:spacing w:after="0" w:line="324" w:lineRule="auto"/>
        <w:ind w:left="11" w:hanging="11"/>
        <w:rPr>
          <w:rStyle w:val="Hyperlink"/>
          <w:rFonts w:ascii="Open Sans" w:eastAsia="Open Sans" w:hAnsi="Open Sans" w:cs="Open Sans"/>
          <w:bCs/>
          <w:sz w:val="18"/>
        </w:rPr>
      </w:pPr>
      <w:hyperlink r:id="rId27" w:history="1">
        <w:r w:rsidRPr="002F338A">
          <w:rPr>
            <w:rStyle w:val="Hyperlink"/>
            <w:rFonts w:ascii="Open Sans" w:eastAsia="Open Sans" w:hAnsi="Open Sans" w:cs="Open Sans"/>
            <w:bCs/>
            <w:sz w:val="18"/>
          </w:rPr>
          <w:t>https://dataprotection.education/index.php/best-practice-library/best-practice/clear-desk</w:t>
        </w:r>
      </w:hyperlink>
    </w:p>
    <w:p w14:paraId="5B8C4160" w14:textId="2EB4D6F1" w:rsidR="00A25913" w:rsidRDefault="00A25913" w:rsidP="00A25913">
      <w:pPr>
        <w:spacing w:after="0" w:line="324" w:lineRule="auto"/>
        <w:ind w:left="11" w:hanging="11"/>
        <w:rPr>
          <w:rStyle w:val="Hyperlink"/>
          <w:rFonts w:ascii="Open Sans" w:eastAsia="Open Sans" w:hAnsi="Open Sans" w:cs="Open Sans"/>
          <w:bCs/>
          <w:sz w:val="18"/>
        </w:rPr>
      </w:pPr>
    </w:p>
    <w:p w14:paraId="1599DCAD" w14:textId="77777777" w:rsidR="00A25913" w:rsidRDefault="00A25913" w:rsidP="00A25913">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4AB38D72" wp14:editId="65463BE2">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8"/>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9" w:history="1">
        <w:r w:rsidRPr="004C4CD3">
          <w:rPr>
            <w:rStyle w:val="Hyperlink"/>
          </w:rPr>
          <w:t>https://dataprotection.education/best-practice-library/documents/drip-feeds/19-leave-it-lock-it-computer</w:t>
        </w:r>
      </w:hyperlink>
    </w:p>
    <w:p w14:paraId="6AA6B7EF" w14:textId="77777777" w:rsidR="00A25913" w:rsidRDefault="00A25913" w:rsidP="00A25913">
      <w:pPr>
        <w:spacing w:after="0" w:line="324" w:lineRule="auto"/>
        <w:ind w:left="11" w:hanging="11"/>
        <w:rPr>
          <w:rStyle w:val="Hyperlink"/>
          <w:rFonts w:ascii="Open Sans" w:eastAsia="Open Sans" w:hAnsi="Open Sans" w:cs="Open Sans"/>
          <w:bCs/>
          <w:sz w:val="18"/>
        </w:rPr>
      </w:pPr>
    </w:p>
    <w:p w14:paraId="3D164942" w14:textId="77777777" w:rsidR="008826EB" w:rsidRDefault="008826EB">
      <w:pPr>
        <w:spacing w:after="7490"/>
      </w:pPr>
    </w:p>
    <w:sectPr w:rsidR="008826EB">
      <w:headerReference w:type="default" r:id="rId3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42791" w14:textId="77777777" w:rsidR="00E32C81" w:rsidRDefault="00E32C81" w:rsidP="00B40AEE">
      <w:pPr>
        <w:spacing w:after="0" w:line="240" w:lineRule="auto"/>
      </w:pPr>
      <w:r>
        <w:separator/>
      </w:r>
    </w:p>
  </w:endnote>
  <w:endnote w:type="continuationSeparator" w:id="0">
    <w:p w14:paraId="65A8D217" w14:textId="77777777" w:rsidR="00E32C81" w:rsidRDefault="00E32C81"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A6002" w14:textId="77777777" w:rsidR="00E32C81" w:rsidRDefault="00E32C81" w:rsidP="00B40AEE">
      <w:pPr>
        <w:spacing w:after="0" w:line="240" w:lineRule="auto"/>
      </w:pPr>
      <w:r>
        <w:separator/>
      </w:r>
    </w:p>
  </w:footnote>
  <w:footnote w:type="continuationSeparator" w:id="0">
    <w:p w14:paraId="5C9E3594" w14:textId="77777777" w:rsidR="00E32C81" w:rsidRDefault="00E32C81"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646D7"/>
    <w:rsid w:val="000C50CB"/>
    <w:rsid w:val="00116357"/>
    <w:rsid w:val="001363DC"/>
    <w:rsid w:val="0016365C"/>
    <w:rsid w:val="00230678"/>
    <w:rsid w:val="002738DE"/>
    <w:rsid w:val="002C5E45"/>
    <w:rsid w:val="002D7AF7"/>
    <w:rsid w:val="003B3778"/>
    <w:rsid w:val="00481267"/>
    <w:rsid w:val="004C04C5"/>
    <w:rsid w:val="004D385A"/>
    <w:rsid w:val="00515FC7"/>
    <w:rsid w:val="005216A4"/>
    <w:rsid w:val="005D0C2D"/>
    <w:rsid w:val="005D162E"/>
    <w:rsid w:val="005D390F"/>
    <w:rsid w:val="00635A79"/>
    <w:rsid w:val="0064077B"/>
    <w:rsid w:val="006741FD"/>
    <w:rsid w:val="006A10F8"/>
    <w:rsid w:val="006E16E9"/>
    <w:rsid w:val="00747CEE"/>
    <w:rsid w:val="007834D7"/>
    <w:rsid w:val="007C64F5"/>
    <w:rsid w:val="007D3FC4"/>
    <w:rsid w:val="008732B0"/>
    <w:rsid w:val="008826EB"/>
    <w:rsid w:val="008B5DFA"/>
    <w:rsid w:val="008B6BF7"/>
    <w:rsid w:val="008B6C4E"/>
    <w:rsid w:val="00977420"/>
    <w:rsid w:val="00A25913"/>
    <w:rsid w:val="00A651C0"/>
    <w:rsid w:val="00A67A3A"/>
    <w:rsid w:val="00A8323D"/>
    <w:rsid w:val="00B40AEE"/>
    <w:rsid w:val="00B96964"/>
    <w:rsid w:val="00BC1BC7"/>
    <w:rsid w:val="00BF49E1"/>
    <w:rsid w:val="00C9091F"/>
    <w:rsid w:val="00CA6281"/>
    <w:rsid w:val="00CB735F"/>
    <w:rsid w:val="00CD3B2A"/>
    <w:rsid w:val="00D410BA"/>
    <w:rsid w:val="00E32C81"/>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835808">
      <w:bodyDiv w:val="1"/>
      <w:marLeft w:val="0"/>
      <w:marRight w:val="0"/>
      <w:marTop w:val="0"/>
      <w:marBottom w:val="0"/>
      <w:divBdr>
        <w:top w:val="none" w:sz="0" w:space="0" w:color="auto"/>
        <w:left w:val="none" w:sz="0" w:space="0" w:color="auto"/>
        <w:bottom w:val="none" w:sz="0" w:space="0" w:color="auto"/>
        <w:right w:val="none" w:sz="0" w:space="0" w:color="auto"/>
      </w:divBdr>
      <w:divsChild>
        <w:div w:id="370541752">
          <w:marLeft w:val="0"/>
          <w:marRight w:val="0"/>
          <w:marTop w:val="0"/>
          <w:marBottom w:val="0"/>
          <w:divBdr>
            <w:top w:val="none" w:sz="0" w:space="0" w:color="auto"/>
            <w:left w:val="none" w:sz="0" w:space="0" w:color="auto"/>
            <w:bottom w:val="none" w:sz="0" w:space="0" w:color="auto"/>
            <w:right w:val="none" w:sz="0" w:space="0" w:color="auto"/>
          </w:divBdr>
          <w:divsChild>
            <w:div w:id="443814397">
              <w:marLeft w:val="0"/>
              <w:marRight w:val="0"/>
              <w:marTop w:val="0"/>
              <w:marBottom w:val="0"/>
              <w:divBdr>
                <w:top w:val="none" w:sz="0" w:space="0" w:color="auto"/>
                <w:left w:val="none" w:sz="0" w:space="0" w:color="auto"/>
                <w:bottom w:val="none" w:sz="0" w:space="0" w:color="auto"/>
                <w:right w:val="none" w:sz="0" w:space="0" w:color="auto"/>
              </w:divBdr>
              <w:divsChild>
                <w:div w:id="562717453">
                  <w:marLeft w:val="0"/>
                  <w:marRight w:val="0"/>
                  <w:marTop w:val="0"/>
                  <w:marBottom w:val="0"/>
                  <w:divBdr>
                    <w:top w:val="none" w:sz="0" w:space="0" w:color="auto"/>
                    <w:left w:val="none" w:sz="0" w:space="0" w:color="auto"/>
                    <w:bottom w:val="none" w:sz="0" w:space="0" w:color="auto"/>
                    <w:right w:val="none" w:sz="0" w:space="0" w:color="auto"/>
                  </w:divBdr>
                  <w:divsChild>
                    <w:div w:id="1581789402">
                      <w:marLeft w:val="-225"/>
                      <w:marRight w:val="-225"/>
                      <w:marTop w:val="0"/>
                      <w:marBottom w:val="225"/>
                      <w:divBdr>
                        <w:top w:val="none" w:sz="0" w:space="0" w:color="auto"/>
                        <w:left w:val="none" w:sz="0" w:space="0" w:color="auto"/>
                        <w:bottom w:val="none" w:sz="0" w:space="0" w:color="auto"/>
                        <w:right w:val="none" w:sz="0" w:space="0" w:color="auto"/>
                      </w:divBdr>
                      <w:divsChild>
                        <w:div w:id="617568093">
                          <w:marLeft w:val="0"/>
                          <w:marRight w:val="0"/>
                          <w:marTop w:val="0"/>
                          <w:marBottom w:val="0"/>
                          <w:divBdr>
                            <w:top w:val="none" w:sz="0" w:space="0" w:color="auto"/>
                            <w:left w:val="none" w:sz="0" w:space="0" w:color="auto"/>
                            <w:bottom w:val="none" w:sz="0" w:space="0" w:color="auto"/>
                            <w:right w:val="none" w:sz="0" w:space="0" w:color="auto"/>
                          </w:divBdr>
                        </w:div>
                        <w:div w:id="9778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464436">
          <w:marLeft w:val="0"/>
          <w:marRight w:val="0"/>
          <w:marTop w:val="0"/>
          <w:marBottom w:val="0"/>
          <w:divBdr>
            <w:top w:val="none" w:sz="0" w:space="0" w:color="auto"/>
            <w:left w:val="none" w:sz="0" w:space="0" w:color="auto"/>
            <w:bottom w:val="none" w:sz="0" w:space="0" w:color="auto"/>
            <w:right w:val="none" w:sz="0" w:space="0" w:color="auto"/>
          </w:divBdr>
          <w:divsChild>
            <w:div w:id="1610746408">
              <w:marLeft w:val="0"/>
              <w:marRight w:val="0"/>
              <w:marTop w:val="0"/>
              <w:marBottom w:val="0"/>
              <w:divBdr>
                <w:top w:val="none" w:sz="0" w:space="0" w:color="auto"/>
                <w:left w:val="none" w:sz="0" w:space="0" w:color="auto"/>
                <w:bottom w:val="none" w:sz="0" w:space="0" w:color="auto"/>
                <w:right w:val="none" w:sz="0" w:space="0" w:color="auto"/>
              </w:divBdr>
              <w:divsChild>
                <w:div w:id="1414356023">
                  <w:marLeft w:val="0"/>
                  <w:marRight w:val="0"/>
                  <w:marTop w:val="0"/>
                  <w:marBottom w:val="0"/>
                  <w:divBdr>
                    <w:top w:val="none" w:sz="0" w:space="0" w:color="auto"/>
                    <w:left w:val="none" w:sz="0" w:space="0" w:color="auto"/>
                    <w:bottom w:val="none" w:sz="0" w:space="0" w:color="auto"/>
                    <w:right w:val="none" w:sz="0" w:space="0" w:color="auto"/>
                  </w:divBdr>
                  <w:divsChild>
                    <w:div w:id="1337728278">
                      <w:marLeft w:val="-225"/>
                      <w:marRight w:val="-225"/>
                      <w:marTop w:val="0"/>
                      <w:marBottom w:val="225"/>
                      <w:divBdr>
                        <w:top w:val="none" w:sz="0" w:space="0" w:color="auto"/>
                        <w:left w:val="none" w:sz="0" w:space="0" w:color="auto"/>
                        <w:bottom w:val="none" w:sz="0" w:space="0" w:color="auto"/>
                        <w:right w:val="none" w:sz="0" w:space="0" w:color="auto"/>
                      </w:divBdr>
                      <w:divsChild>
                        <w:div w:id="15430657">
                          <w:marLeft w:val="0"/>
                          <w:marRight w:val="0"/>
                          <w:marTop w:val="0"/>
                          <w:marBottom w:val="0"/>
                          <w:divBdr>
                            <w:top w:val="none" w:sz="0" w:space="0" w:color="auto"/>
                            <w:left w:val="none" w:sz="0" w:space="0" w:color="auto"/>
                            <w:bottom w:val="none" w:sz="0" w:space="0" w:color="auto"/>
                            <w:right w:val="none" w:sz="0" w:space="0" w:color="auto"/>
                          </w:divBdr>
                        </w:div>
                        <w:div w:id="16720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459175">
          <w:marLeft w:val="0"/>
          <w:marRight w:val="0"/>
          <w:marTop w:val="0"/>
          <w:marBottom w:val="0"/>
          <w:divBdr>
            <w:top w:val="none" w:sz="0" w:space="0" w:color="auto"/>
            <w:left w:val="none" w:sz="0" w:space="0" w:color="auto"/>
            <w:bottom w:val="none" w:sz="0" w:space="0" w:color="auto"/>
            <w:right w:val="none" w:sz="0" w:space="0" w:color="auto"/>
          </w:divBdr>
          <w:divsChild>
            <w:div w:id="1688361116">
              <w:marLeft w:val="0"/>
              <w:marRight w:val="0"/>
              <w:marTop w:val="0"/>
              <w:marBottom w:val="0"/>
              <w:divBdr>
                <w:top w:val="none" w:sz="0" w:space="0" w:color="auto"/>
                <w:left w:val="none" w:sz="0" w:space="0" w:color="auto"/>
                <w:bottom w:val="none" w:sz="0" w:space="0" w:color="auto"/>
                <w:right w:val="none" w:sz="0" w:space="0" w:color="auto"/>
              </w:divBdr>
              <w:divsChild>
                <w:div w:id="127549647">
                  <w:marLeft w:val="0"/>
                  <w:marRight w:val="0"/>
                  <w:marTop w:val="0"/>
                  <w:marBottom w:val="0"/>
                  <w:divBdr>
                    <w:top w:val="none" w:sz="0" w:space="0" w:color="auto"/>
                    <w:left w:val="none" w:sz="0" w:space="0" w:color="auto"/>
                    <w:bottom w:val="none" w:sz="0" w:space="0" w:color="auto"/>
                    <w:right w:val="none" w:sz="0" w:space="0" w:color="auto"/>
                  </w:divBdr>
                  <w:divsChild>
                    <w:div w:id="555555915">
                      <w:marLeft w:val="-225"/>
                      <w:marRight w:val="-225"/>
                      <w:marTop w:val="0"/>
                      <w:marBottom w:val="225"/>
                      <w:divBdr>
                        <w:top w:val="none" w:sz="0" w:space="0" w:color="auto"/>
                        <w:left w:val="none" w:sz="0" w:space="0" w:color="auto"/>
                        <w:bottom w:val="none" w:sz="0" w:space="0" w:color="auto"/>
                        <w:right w:val="none" w:sz="0" w:space="0" w:color="auto"/>
                      </w:divBdr>
                      <w:divsChild>
                        <w:div w:id="201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0659">
          <w:marLeft w:val="0"/>
          <w:marRight w:val="0"/>
          <w:marTop w:val="0"/>
          <w:marBottom w:val="0"/>
          <w:divBdr>
            <w:top w:val="none" w:sz="0" w:space="0" w:color="auto"/>
            <w:left w:val="none" w:sz="0" w:space="0" w:color="auto"/>
            <w:bottom w:val="none" w:sz="0" w:space="0" w:color="auto"/>
            <w:right w:val="none" w:sz="0" w:space="0" w:color="auto"/>
          </w:divBdr>
          <w:divsChild>
            <w:div w:id="1063064926">
              <w:marLeft w:val="0"/>
              <w:marRight w:val="0"/>
              <w:marTop w:val="0"/>
              <w:marBottom w:val="0"/>
              <w:divBdr>
                <w:top w:val="none" w:sz="0" w:space="0" w:color="auto"/>
                <w:left w:val="none" w:sz="0" w:space="0" w:color="auto"/>
                <w:bottom w:val="none" w:sz="0" w:space="0" w:color="auto"/>
                <w:right w:val="none" w:sz="0" w:space="0" w:color="auto"/>
              </w:divBdr>
              <w:divsChild>
                <w:div w:id="906955792">
                  <w:marLeft w:val="0"/>
                  <w:marRight w:val="0"/>
                  <w:marTop w:val="0"/>
                  <w:marBottom w:val="0"/>
                  <w:divBdr>
                    <w:top w:val="none" w:sz="0" w:space="0" w:color="auto"/>
                    <w:left w:val="none" w:sz="0" w:space="0" w:color="auto"/>
                    <w:bottom w:val="none" w:sz="0" w:space="0" w:color="auto"/>
                    <w:right w:val="none" w:sz="0" w:space="0" w:color="auto"/>
                  </w:divBdr>
                  <w:divsChild>
                    <w:div w:id="1346982048">
                      <w:marLeft w:val="-225"/>
                      <w:marRight w:val="-225"/>
                      <w:marTop w:val="0"/>
                      <w:marBottom w:val="225"/>
                      <w:divBdr>
                        <w:top w:val="none" w:sz="0" w:space="0" w:color="auto"/>
                        <w:left w:val="none" w:sz="0" w:space="0" w:color="auto"/>
                        <w:bottom w:val="none" w:sz="0" w:space="0" w:color="auto"/>
                        <w:right w:val="none" w:sz="0" w:space="0" w:color="auto"/>
                      </w:divBdr>
                      <w:divsChild>
                        <w:div w:id="21177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797184">
          <w:marLeft w:val="0"/>
          <w:marRight w:val="0"/>
          <w:marTop w:val="0"/>
          <w:marBottom w:val="0"/>
          <w:divBdr>
            <w:top w:val="none" w:sz="0" w:space="0" w:color="auto"/>
            <w:left w:val="none" w:sz="0" w:space="0" w:color="auto"/>
            <w:bottom w:val="none" w:sz="0" w:space="0" w:color="auto"/>
            <w:right w:val="none" w:sz="0" w:space="0" w:color="auto"/>
          </w:divBdr>
          <w:divsChild>
            <w:div w:id="1546065917">
              <w:marLeft w:val="0"/>
              <w:marRight w:val="0"/>
              <w:marTop w:val="0"/>
              <w:marBottom w:val="0"/>
              <w:divBdr>
                <w:top w:val="none" w:sz="0" w:space="0" w:color="auto"/>
                <w:left w:val="none" w:sz="0" w:space="0" w:color="auto"/>
                <w:bottom w:val="none" w:sz="0" w:space="0" w:color="auto"/>
                <w:right w:val="none" w:sz="0" w:space="0" w:color="auto"/>
              </w:divBdr>
              <w:divsChild>
                <w:div w:id="603541215">
                  <w:marLeft w:val="0"/>
                  <w:marRight w:val="0"/>
                  <w:marTop w:val="0"/>
                  <w:marBottom w:val="0"/>
                  <w:divBdr>
                    <w:top w:val="none" w:sz="0" w:space="0" w:color="auto"/>
                    <w:left w:val="none" w:sz="0" w:space="0" w:color="auto"/>
                    <w:bottom w:val="none" w:sz="0" w:space="0" w:color="auto"/>
                    <w:right w:val="none" w:sz="0" w:space="0" w:color="auto"/>
                  </w:divBdr>
                  <w:divsChild>
                    <w:div w:id="1763723380">
                      <w:marLeft w:val="-225"/>
                      <w:marRight w:val="-225"/>
                      <w:marTop w:val="0"/>
                      <w:marBottom w:val="225"/>
                      <w:divBdr>
                        <w:top w:val="none" w:sz="0" w:space="0" w:color="auto"/>
                        <w:left w:val="none" w:sz="0" w:space="0" w:color="auto"/>
                        <w:bottom w:val="none" w:sz="0" w:space="0" w:color="auto"/>
                        <w:right w:val="none" w:sz="0" w:space="0" w:color="auto"/>
                      </w:divBdr>
                      <w:divsChild>
                        <w:div w:id="1677879938">
                          <w:marLeft w:val="0"/>
                          <w:marRight w:val="0"/>
                          <w:marTop w:val="0"/>
                          <w:marBottom w:val="0"/>
                          <w:divBdr>
                            <w:top w:val="none" w:sz="0" w:space="0" w:color="auto"/>
                            <w:left w:val="none" w:sz="0" w:space="0" w:color="auto"/>
                            <w:bottom w:val="none" w:sz="0" w:space="0" w:color="auto"/>
                            <w:right w:val="none" w:sz="0" w:space="0" w:color="auto"/>
                          </w:divBdr>
                        </w:div>
                        <w:div w:id="819230010">
                          <w:marLeft w:val="0"/>
                          <w:marRight w:val="0"/>
                          <w:marTop w:val="0"/>
                          <w:marBottom w:val="0"/>
                          <w:divBdr>
                            <w:top w:val="none" w:sz="0" w:space="0" w:color="auto"/>
                            <w:left w:val="none" w:sz="0" w:space="0" w:color="auto"/>
                            <w:bottom w:val="none" w:sz="0" w:space="0" w:color="auto"/>
                            <w:right w:val="none" w:sz="0" w:space="0" w:color="auto"/>
                          </w:divBdr>
                          <w:divsChild>
                            <w:div w:id="3763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752245">
          <w:marLeft w:val="0"/>
          <w:marRight w:val="0"/>
          <w:marTop w:val="0"/>
          <w:marBottom w:val="0"/>
          <w:divBdr>
            <w:top w:val="none" w:sz="0" w:space="0" w:color="auto"/>
            <w:left w:val="none" w:sz="0" w:space="0" w:color="auto"/>
            <w:bottom w:val="none" w:sz="0" w:space="0" w:color="auto"/>
            <w:right w:val="none" w:sz="0" w:space="0" w:color="auto"/>
          </w:divBdr>
          <w:divsChild>
            <w:div w:id="1667241093">
              <w:marLeft w:val="0"/>
              <w:marRight w:val="0"/>
              <w:marTop w:val="0"/>
              <w:marBottom w:val="0"/>
              <w:divBdr>
                <w:top w:val="none" w:sz="0" w:space="0" w:color="auto"/>
                <w:left w:val="none" w:sz="0" w:space="0" w:color="auto"/>
                <w:bottom w:val="none" w:sz="0" w:space="0" w:color="auto"/>
                <w:right w:val="none" w:sz="0" w:space="0" w:color="auto"/>
              </w:divBdr>
              <w:divsChild>
                <w:div w:id="90901691">
                  <w:marLeft w:val="0"/>
                  <w:marRight w:val="0"/>
                  <w:marTop w:val="0"/>
                  <w:marBottom w:val="0"/>
                  <w:divBdr>
                    <w:top w:val="none" w:sz="0" w:space="0" w:color="auto"/>
                    <w:left w:val="none" w:sz="0" w:space="0" w:color="auto"/>
                    <w:bottom w:val="none" w:sz="0" w:space="0" w:color="auto"/>
                    <w:right w:val="none" w:sz="0" w:space="0" w:color="auto"/>
                  </w:divBdr>
                  <w:divsChild>
                    <w:div w:id="1719889901">
                      <w:marLeft w:val="-225"/>
                      <w:marRight w:val="-225"/>
                      <w:marTop w:val="0"/>
                      <w:marBottom w:val="225"/>
                      <w:divBdr>
                        <w:top w:val="none" w:sz="0" w:space="0" w:color="auto"/>
                        <w:left w:val="none" w:sz="0" w:space="0" w:color="auto"/>
                        <w:bottom w:val="none" w:sz="0" w:space="0" w:color="auto"/>
                        <w:right w:val="none" w:sz="0" w:space="0" w:color="auto"/>
                      </w:divBdr>
                      <w:divsChild>
                        <w:div w:id="783353951">
                          <w:marLeft w:val="0"/>
                          <w:marRight w:val="0"/>
                          <w:marTop w:val="0"/>
                          <w:marBottom w:val="0"/>
                          <w:divBdr>
                            <w:top w:val="none" w:sz="0" w:space="0" w:color="auto"/>
                            <w:left w:val="none" w:sz="0" w:space="0" w:color="auto"/>
                            <w:bottom w:val="none" w:sz="0" w:space="0" w:color="auto"/>
                            <w:right w:val="none" w:sz="0" w:space="0" w:color="auto"/>
                          </w:divBdr>
                        </w:div>
                        <w:div w:id="133257308">
                          <w:marLeft w:val="0"/>
                          <w:marRight w:val="0"/>
                          <w:marTop w:val="0"/>
                          <w:marBottom w:val="0"/>
                          <w:divBdr>
                            <w:top w:val="none" w:sz="0" w:space="0" w:color="auto"/>
                            <w:left w:val="none" w:sz="0" w:space="0" w:color="auto"/>
                            <w:bottom w:val="none" w:sz="0" w:space="0" w:color="auto"/>
                            <w:right w:val="none" w:sz="0" w:space="0" w:color="auto"/>
                          </w:divBdr>
                          <w:divsChild>
                            <w:div w:id="8182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736335">
          <w:marLeft w:val="0"/>
          <w:marRight w:val="0"/>
          <w:marTop w:val="0"/>
          <w:marBottom w:val="0"/>
          <w:divBdr>
            <w:top w:val="none" w:sz="0" w:space="0" w:color="auto"/>
            <w:left w:val="none" w:sz="0" w:space="0" w:color="auto"/>
            <w:bottom w:val="none" w:sz="0" w:space="0" w:color="auto"/>
            <w:right w:val="none" w:sz="0" w:space="0" w:color="auto"/>
          </w:divBdr>
          <w:divsChild>
            <w:div w:id="39287631">
              <w:marLeft w:val="0"/>
              <w:marRight w:val="0"/>
              <w:marTop w:val="0"/>
              <w:marBottom w:val="0"/>
              <w:divBdr>
                <w:top w:val="none" w:sz="0" w:space="0" w:color="auto"/>
                <w:left w:val="none" w:sz="0" w:space="0" w:color="auto"/>
                <w:bottom w:val="none" w:sz="0" w:space="0" w:color="auto"/>
                <w:right w:val="none" w:sz="0" w:space="0" w:color="auto"/>
              </w:divBdr>
              <w:divsChild>
                <w:div w:id="803736754">
                  <w:marLeft w:val="0"/>
                  <w:marRight w:val="0"/>
                  <w:marTop w:val="0"/>
                  <w:marBottom w:val="0"/>
                  <w:divBdr>
                    <w:top w:val="none" w:sz="0" w:space="0" w:color="auto"/>
                    <w:left w:val="none" w:sz="0" w:space="0" w:color="auto"/>
                    <w:bottom w:val="none" w:sz="0" w:space="0" w:color="auto"/>
                    <w:right w:val="none" w:sz="0" w:space="0" w:color="auto"/>
                  </w:divBdr>
                  <w:divsChild>
                    <w:div w:id="22634330">
                      <w:marLeft w:val="-225"/>
                      <w:marRight w:val="-225"/>
                      <w:marTop w:val="0"/>
                      <w:marBottom w:val="225"/>
                      <w:divBdr>
                        <w:top w:val="none" w:sz="0" w:space="0" w:color="auto"/>
                        <w:left w:val="none" w:sz="0" w:space="0" w:color="auto"/>
                        <w:bottom w:val="none" w:sz="0" w:space="0" w:color="auto"/>
                        <w:right w:val="none" w:sz="0" w:space="0" w:color="auto"/>
                      </w:divBdr>
                      <w:divsChild>
                        <w:div w:id="752094055">
                          <w:marLeft w:val="0"/>
                          <w:marRight w:val="0"/>
                          <w:marTop w:val="0"/>
                          <w:marBottom w:val="0"/>
                          <w:divBdr>
                            <w:top w:val="none" w:sz="0" w:space="0" w:color="auto"/>
                            <w:left w:val="none" w:sz="0" w:space="0" w:color="auto"/>
                            <w:bottom w:val="none" w:sz="0" w:space="0" w:color="auto"/>
                            <w:right w:val="none" w:sz="0" w:space="0" w:color="auto"/>
                          </w:divBdr>
                        </w:div>
                        <w:div w:id="17602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4906">
          <w:marLeft w:val="0"/>
          <w:marRight w:val="0"/>
          <w:marTop w:val="0"/>
          <w:marBottom w:val="0"/>
          <w:divBdr>
            <w:top w:val="none" w:sz="0" w:space="0" w:color="auto"/>
            <w:left w:val="none" w:sz="0" w:space="0" w:color="auto"/>
            <w:bottom w:val="none" w:sz="0" w:space="0" w:color="auto"/>
            <w:right w:val="none" w:sz="0" w:space="0" w:color="auto"/>
          </w:divBdr>
          <w:divsChild>
            <w:div w:id="708459017">
              <w:marLeft w:val="0"/>
              <w:marRight w:val="0"/>
              <w:marTop w:val="0"/>
              <w:marBottom w:val="0"/>
              <w:divBdr>
                <w:top w:val="none" w:sz="0" w:space="0" w:color="auto"/>
                <w:left w:val="none" w:sz="0" w:space="0" w:color="auto"/>
                <w:bottom w:val="none" w:sz="0" w:space="0" w:color="auto"/>
                <w:right w:val="none" w:sz="0" w:space="0" w:color="auto"/>
              </w:divBdr>
              <w:divsChild>
                <w:div w:id="1949388022">
                  <w:marLeft w:val="0"/>
                  <w:marRight w:val="0"/>
                  <w:marTop w:val="0"/>
                  <w:marBottom w:val="0"/>
                  <w:divBdr>
                    <w:top w:val="none" w:sz="0" w:space="0" w:color="auto"/>
                    <w:left w:val="none" w:sz="0" w:space="0" w:color="auto"/>
                    <w:bottom w:val="none" w:sz="0" w:space="0" w:color="auto"/>
                    <w:right w:val="none" w:sz="0" w:space="0" w:color="auto"/>
                  </w:divBdr>
                  <w:divsChild>
                    <w:div w:id="997420586">
                      <w:marLeft w:val="-225"/>
                      <w:marRight w:val="-225"/>
                      <w:marTop w:val="0"/>
                      <w:marBottom w:val="225"/>
                      <w:divBdr>
                        <w:top w:val="none" w:sz="0" w:space="0" w:color="auto"/>
                        <w:left w:val="none" w:sz="0" w:space="0" w:color="auto"/>
                        <w:bottom w:val="none" w:sz="0" w:space="0" w:color="auto"/>
                        <w:right w:val="none" w:sz="0" w:space="0" w:color="auto"/>
                      </w:divBdr>
                      <w:divsChild>
                        <w:div w:id="1454597755">
                          <w:marLeft w:val="0"/>
                          <w:marRight w:val="0"/>
                          <w:marTop w:val="0"/>
                          <w:marBottom w:val="0"/>
                          <w:divBdr>
                            <w:top w:val="none" w:sz="0" w:space="0" w:color="auto"/>
                            <w:left w:val="none" w:sz="0" w:space="0" w:color="auto"/>
                            <w:bottom w:val="none" w:sz="0" w:space="0" w:color="auto"/>
                            <w:right w:val="none" w:sz="0" w:space="0" w:color="auto"/>
                          </w:divBdr>
                        </w:div>
                        <w:div w:id="8010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41022">
          <w:marLeft w:val="0"/>
          <w:marRight w:val="0"/>
          <w:marTop w:val="0"/>
          <w:marBottom w:val="0"/>
          <w:divBdr>
            <w:top w:val="none" w:sz="0" w:space="0" w:color="auto"/>
            <w:left w:val="none" w:sz="0" w:space="0" w:color="auto"/>
            <w:bottom w:val="none" w:sz="0" w:space="0" w:color="auto"/>
            <w:right w:val="none" w:sz="0" w:space="0" w:color="auto"/>
          </w:divBdr>
          <w:divsChild>
            <w:div w:id="756554851">
              <w:marLeft w:val="0"/>
              <w:marRight w:val="0"/>
              <w:marTop w:val="0"/>
              <w:marBottom w:val="0"/>
              <w:divBdr>
                <w:top w:val="none" w:sz="0" w:space="0" w:color="auto"/>
                <w:left w:val="none" w:sz="0" w:space="0" w:color="auto"/>
                <w:bottom w:val="none" w:sz="0" w:space="0" w:color="auto"/>
                <w:right w:val="none" w:sz="0" w:space="0" w:color="auto"/>
              </w:divBdr>
              <w:divsChild>
                <w:div w:id="1502313218">
                  <w:marLeft w:val="0"/>
                  <w:marRight w:val="0"/>
                  <w:marTop w:val="0"/>
                  <w:marBottom w:val="0"/>
                  <w:divBdr>
                    <w:top w:val="none" w:sz="0" w:space="0" w:color="auto"/>
                    <w:left w:val="none" w:sz="0" w:space="0" w:color="auto"/>
                    <w:bottom w:val="none" w:sz="0" w:space="0" w:color="auto"/>
                    <w:right w:val="none" w:sz="0" w:space="0" w:color="auto"/>
                  </w:divBdr>
                  <w:divsChild>
                    <w:div w:id="2019430283">
                      <w:marLeft w:val="-225"/>
                      <w:marRight w:val="-225"/>
                      <w:marTop w:val="0"/>
                      <w:marBottom w:val="225"/>
                      <w:divBdr>
                        <w:top w:val="none" w:sz="0" w:space="0" w:color="auto"/>
                        <w:left w:val="none" w:sz="0" w:space="0" w:color="auto"/>
                        <w:bottom w:val="none" w:sz="0" w:space="0" w:color="auto"/>
                        <w:right w:val="none" w:sz="0" w:space="0" w:color="auto"/>
                      </w:divBdr>
                      <w:divsChild>
                        <w:div w:id="1842351682">
                          <w:marLeft w:val="0"/>
                          <w:marRight w:val="0"/>
                          <w:marTop w:val="0"/>
                          <w:marBottom w:val="0"/>
                          <w:divBdr>
                            <w:top w:val="none" w:sz="0" w:space="0" w:color="auto"/>
                            <w:left w:val="none" w:sz="0" w:space="0" w:color="auto"/>
                            <w:bottom w:val="none" w:sz="0" w:space="0" w:color="auto"/>
                            <w:right w:val="none" w:sz="0" w:space="0" w:color="auto"/>
                          </w:divBdr>
                        </w:div>
                        <w:div w:id="20646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918050">
          <w:marLeft w:val="0"/>
          <w:marRight w:val="0"/>
          <w:marTop w:val="0"/>
          <w:marBottom w:val="0"/>
          <w:divBdr>
            <w:top w:val="none" w:sz="0" w:space="0" w:color="auto"/>
            <w:left w:val="none" w:sz="0" w:space="0" w:color="auto"/>
            <w:bottom w:val="none" w:sz="0" w:space="0" w:color="auto"/>
            <w:right w:val="none" w:sz="0" w:space="0" w:color="auto"/>
          </w:divBdr>
          <w:divsChild>
            <w:div w:id="2079933499">
              <w:marLeft w:val="0"/>
              <w:marRight w:val="0"/>
              <w:marTop w:val="0"/>
              <w:marBottom w:val="0"/>
              <w:divBdr>
                <w:top w:val="none" w:sz="0" w:space="0" w:color="auto"/>
                <w:left w:val="none" w:sz="0" w:space="0" w:color="auto"/>
                <w:bottom w:val="none" w:sz="0" w:space="0" w:color="auto"/>
                <w:right w:val="none" w:sz="0" w:space="0" w:color="auto"/>
              </w:divBdr>
              <w:divsChild>
                <w:div w:id="1077899335">
                  <w:marLeft w:val="0"/>
                  <w:marRight w:val="0"/>
                  <w:marTop w:val="0"/>
                  <w:marBottom w:val="0"/>
                  <w:divBdr>
                    <w:top w:val="none" w:sz="0" w:space="0" w:color="auto"/>
                    <w:left w:val="none" w:sz="0" w:space="0" w:color="auto"/>
                    <w:bottom w:val="none" w:sz="0" w:space="0" w:color="auto"/>
                    <w:right w:val="none" w:sz="0" w:space="0" w:color="auto"/>
                  </w:divBdr>
                  <w:divsChild>
                    <w:div w:id="314334229">
                      <w:marLeft w:val="-225"/>
                      <w:marRight w:val="-225"/>
                      <w:marTop w:val="0"/>
                      <w:marBottom w:val="225"/>
                      <w:divBdr>
                        <w:top w:val="none" w:sz="0" w:space="0" w:color="auto"/>
                        <w:left w:val="none" w:sz="0" w:space="0" w:color="auto"/>
                        <w:bottom w:val="none" w:sz="0" w:space="0" w:color="auto"/>
                        <w:right w:val="none" w:sz="0" w:space="0" w:color="auto"/>
                      </w:divBdr>
                      <w:divsChild>
                        <w:div w:id="693117970">
                          <w:marLeft w:val="0"/>
                          <w:marRight w:val="0"/>
                          <w:marTop w:val="0"/>
                          <w:marBottom w:val="0"/>
                          <w:divBdr>
                            <w:top w:val="none" w:sz="0" w:space="0" w:color="auto"/>
                            <w:left w:val="none" w:sz="0" w:space="0" w:color="auto"/>
                            <w:bottom w:val="none" w:sz="0" w:space="0" w:color="auto"/>
                            <w:right w:val="none" w:sz="0" w:space="0" w:color="auto"/>
                          </w:divBdr>
                        </w:div>
                        <w:div w:id="13903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29639">
          <w:marLeft w:val="0"/>
          <w:marRight w:val="0"/>
          <w:marTop w:val="0"/>
          <w:marBottom w:val="0"/>
          <w:divBdr>
            <w:top w:val="none" w:sz="0" w:space="0" w:color="auto"/>
            <w:left w:val="none" w:sz="0" w:space="0" w:color="auto"/>
            <w:bottom w:val="none" w:sz="0" w:space="0" w:color="auto"/>
            <w:right w:val="none" w:sz="0" w:space="0" w:color="auto"/>
          </w:divBdr>
          <w:divsChild>
            <w:div w:id="745735342">
              <w:marLeft w:val="0"/>
              <w:marRight w:val="0"/>
              <w:marTop w:val="0"/>
              <w:marBottom w:val="0"/>
              <w:divBdr>
                <w:top w:val="none" w:sz="0" w:space="0" w:color="auto"/>
                <w:left w:val="none" w:sz="0" w:space="0" w:color="auto"/>
                <w:bottom w:val="none" w:sz="0" w:space="0" w:color="auto"/>
                <w:right w:val="none" w:sz="0" w:space="0" w:color="auto"/>
              </w:divBdr>
              <w:divsChild>
                <w:div w:id="189537593">
                  <w:marLeft w:val="0"/>
                  <w:marRight w:val="0"/>
                  <w:marTop w:val="0"/>
                  <w:marBottom w:val="0"/>
                  <w:divBdr>
                    <w:top w:val="none" w:sz="0" w:space="0" w:color="auto"/>
                    <w:left w:val="none" w:sz="0" w:space="0" w:color="auto"/>
                    <w:bottom w:val="none" w:sz="0" w:space="0" w:color="auto"/>
                    <w:right w:val="none" w:sz="0" w:space="0" w:color="auto"/>
                  </w:divBdr>
                  <w:divsChild>
                    <w:div w:id="480729445">
                      <w:marLeft w:val="-225"/>
                      <w:marRight w:val="-225"/>
                      <w:marTop w:val="0"/>
                      <w:marBottom w:val="225"/>
                      <w:divBdr>
                        <w:top w:val="none" w:sz="0" w:space="0" w:color="auto"/>
                        <w:left w:val="none" w:sz="0" w:space="0" w:color="auto"/>
                        <w:bottom w:val="none" w:sz="0" w:space="0" w:color="auto"/>
                        <w:right w:val="none" w:sz="0" w:space="0" w:color="auto"/>
                      </w:divBdr>
                      <w:divsChild>
                        <w:div w:id="135534848">
                          <w:marLeft w:val="0"/>
                          <w:marRight w:val="0"/>
                          <w:marTop w:val="0"/>
                          <w:marBottom w:val="0"/>
                          <w:divBdr>
                            <w:top w:val="none" w:sz="0" w:space="0" w:color="auto"/>
                            <w:left w:val="none" w:sz="0" w:space="0" w:color="auto"/>
                            <w:bottom w:val="none" w:sz="0" w:space="0" w:color="auto"/>
                            <w:right w:val="none" w:sz="0" w:space="0" w:color="auto"/>
                          </w:divBdr>
                        </w:div>
                        <w:div w:id="2894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77572">
          <w:marLeft w:val="0"/>
          <w:marRight w:val="0"/>
          <w:marTop w:val="0"/>
          <w:marBottom w:val="0"/>
          <w:divBdr>
            <w:top w:val="none" w:sz="0" w:space="0" w:color="auto"/>
            <w:left w:val="none" w:sz="0" w:space="0" w:color="auto"/>
            <w:bottom w:val="none" w:sz="0" w:space="0" w:color="auto"/>
            <w:right w:val="none" w:sz="0" w:space="0" w:color="auto"/>
          </w:divBdr>
          <w:divsChild>
            <w:div w:id="986519918">
              <w:marLeft w:val="0"/>
              <w:marRight w:val="0"/>
              <w:marTop w:val="0"/>
              <w:marBottom w:val="0"/>
              <w:divBdr>
                <w:top w:val="none" w:sz="0" w:space="0" w:color="auto"/>
                <w:left w:val="none" w:sz="0" w:space="0" w:color="auto"/>
                <w:bottom w:val="none" w:sz="0" w:space="0" w:color="auto"/>
                <w:right w:val="none" w:sz="0" w:space="0" w:color="auto"/>
              </w:divBdr>
              <w:divsChild>
                <w:div w:id="91510595">
                  <w:marLeft w:val="0"/>
                  <w:marRight w:val="0"/>
                  <w:marTop w:val="0"/>
                  <w:marBottom w:val="0"/>
                  <w:divBdr>
                    <w:top w:val="none" w:sz="0" w:space="0" w:color="auto"/>
                    <w:left w:val="none" w:sz="0" w:space="0" w:color="auto"/>
                    <w:bottom w:val="none" w:sz="0" w:space="0" w:color="auto"/>
                    <w:right w:val="none" w:sz="0" w:space="0" w:color="auto"/>
                  </w:divBdr>
                  <w:divsChild>
                    <w:div w:id="1421875008">
                      <w:marLeft w:val="-225"/>
                      <w:marRight w:val="-225"/>
                      <w:marTop w:val="0"/>
                      <w:marBottom w:val="225"/>
                      <w:divBdr>
                        <w:top w:val="none" w:sz="0" w:space="0" w:color="auto"/>
                        <w:left w:val="none" w:sz="0" w:space="0" w:color="auto"/>
                        <w:bottom w:val="none" w:sz="0" w:space="0" w:color="auto"/>
                        <w:right w:val="none" w:sz="0" w:space="0" w:color="auto"/>
                      </w:divBdr>
                      <w:divsChild>
                        <w:div w:id="1483961352">
                          <w:marLeft w:val="0"/>
                          <w:marRight w:val="0"/>
                          <w:marTop w:val="0"/>
                          <w:marBottom w:val="0"/>
                          <w:divBdr>
                            <w:top w:val="none" w:sz="0" w:space="0" w:color="auto"/>
                            <w:left w:val="none" w:sz="0" w:space="0" w:color="auto"/>
                            <w:bottom w:val="none" w:sz="0" w:space="0" w:color="auto"/>
                            <w:right w:val="none" w:sz="0" w:space="0" w:color="auto"/>
                          </w:divBdr>
                        </w:div>
                        <w:div w:id="1639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2824">
          <w:marLeft w:val="0"/>
          <w:marRight w:val="0"/>
          <w:marTop w:val="0"/>
          <w:marBottom w:val="0"/>
          <w:divBdr>
            <w:top w:val="none" w:sz="0" w:space="0" w:color="auto"/>
            <w:left w:val="none" w:sz="0" w:space="0" w:color="auto"/>
            <w:bottom w:val="none" w:sz="0" w:space="0" w:color="auto"/>
            <w:right w:val="none" w:sz="0" w:space="0" w:color="auto"/>
          </w:divBdr>
          <w:divsChild>
            <w:div w:id="1247036337">
              <w:marLeft w:val="0"/>
              <w:marRight w:val="0"/>
              <w:marTop w:val="0"/>
              <w:marBottom w:val="0"/>
              <w:divBdr>
                <w:top w:val="none" w:sz="0" w:space="0" w:color="auto"/>
                <w:left w:val="none" w:sz="0" w:space="0" w:color="auto"/>
                <w:bottom w:val="none" w:sz="0" w:space="0" w:color="auto"/>
                <w:right w:val="none" w:sz="0" w:space="0" w:color="auto"/>
              </w:divBdr>
              <w:divsChild>
                <w:div w:id="1552378672">
                  <w:marLeft w:val="0"/>
                  <w:marRight w:val="0"/>
                  <w:marTop w:val="0"/>
                  <w:marBottom w:val="0"/>
                  <w:divBdr>
                    <w:top w:val="none" w:sz="0" w:space="0" w:color="auto"/>
                    <w:left w:val="none" w:sz="0" w:space="0" w:color="auto"/>
                    <w:bottom w:val="none" w:sz="0" w:space="0" w:color="auto"/>
                    <w:right w:val="none" w:sz="0" w:space="0" w:color="auto"/>
                  </w:divBdr>
                  <w:divsChild>
                    <w:div w:id="250817488">
                      <w:marLeft w:val="-225"/>
                      <w:marRight w:val="-225"/>
                      <w:marTop w:val="0"/>
                      <w:marBottom w:val="225"/>
                      <w:divBdr>
                        <w:top w:val="none" w:sz="0" w:space="0" w:color="auto"/>
                        <w:left w:val="none" w:sz="0" w:space="0" w:color="auto"/>
                        <w:bottom w:val="none" w:sz="0" w:space="0" w:color="auto"/>
                        <w:right w:val="none" w:sz="0" w:space="0" w:color="auto"/>
                      </w:divBdr>
                      <w:divsChild>
                        <w:div w:id="1313212631">
                          <w:marLeft w:val="0"/>
                          <w:marRight w:val="0"/>
                          <w:marTop w:val="0"/>
                          <w:marBottom w:val="0"/>
                          <w:divBdr>
                            <w:top w:val="none" w:sz="0" w:space="0" w:color="auto"/>
                            <w:left w:val="none" w:sz="0" w:space="0" w:color="auto"/>
                            <w:bottom w:val="none" w:sz="0" w:space="0" w:color="auto"/>
                            <w:right w:val="none" w:sz="0" w:space="0" w:color="auto"/>
                          </w:divBdr>
                        </w:div>
                        <w:div w:id="672802886">
                          <w:marLeft w:val="0"/>
                          <w:marRight w:val="0"/>
                          <w:marTop w:val="0"/>
                          <w:marBottom w:val="0"/>
                          <w:divBdr>
                            <w:top w:val="none" w:sz="0" w:space="0" w:color="auto"/>
                            <w:left w:val="none" w:sz="0" w:space="0" w:color="auto"/>
                            <w:bottom w:val="none" w:sz="0" w:space="0" w:color="auto"/>
                            <w:right w:val="none" w:sz="0" w:space="0" w:color="auto"/>
                          </w:divBdr>
                          <w:divsChild>
                            <w:div w:id="10368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255792">
      <w:bodyDiv w:val="1"/>
      <w:marLeft w:val="0"/>
      <w:marRight w:val="0"/>
      <w:marTop w:val="0"/>
      <w:marBottom w:val="0"/>
      <w:divBdr>
        <w:top w:val="none" w:sz="0" w:space="0" w:color="auto"/>
        <w:left w:val="none" w:sz="0" w:space="0" w:color="auto"/>
        <w:bottom w:val="none" w:sz="0" w:space="0" w:color="auto"/>
        <w:right w:val="none" w:sz="0" w:space="0" w:color="auto"/>
      </w:divBdr>
      <w:divsChild>
        <w:div w:id="717320501">
          <w:marLeft w:val="0"/>
          <w:marRight w:val="0"/>
          <w:marTop w:val="450"/>
          <w:marBottom w:val="0"/>
          <w:divBdr>
            <w:top w:val="none" w:sz="0" w:space="0" w:color="auto"/>
            <w:left w:val="none" w:sz="0" w:space="0" w:color="auto"/>
            <w:bottom w:val="none" w:sz="0" w:space="0" w:color="auto"/>
            <w:right w:val="none" w:sz="0" w:space="0" w:color="auto"/>
          </w:divBdr>
          <w:divsChild>
            <w:div w:id="774519937">
              <w:marLeft w:val="0"/>
              <w:marRight w:val="0"/>
              <w:marTop w:val="0"/>
              <w:marBottom w:val="0"/>
              <w:divBdr>
                <w:top w:val="none" w:sz="0" w:space="0" w:color="auto"/>
                <w:left w:val="none" w:sz="0" w:space="0" w:color="auto"/>
                <w:bottom w:val="none" w:sz="0" w:space="0" w:color="auto"/>
                <w:right w:val="none" w:sz="0" w:space="0" w:color="auto"/>
              </w:divBdr>
              <w:divsChild>
                <w:div w:id="15084181">
                  <w:marLeft w:val="0"/>
                  <w:marRight w:val="0"/>
                  <w:marTop w:val="0"/>
                  <w:marBottom w:val="0"/>
                  <w:divBdr>
                    <w:top w:val="none" w:sz="0" w:space="0" w:color="auto"/>
                    <w:left w:val="none" w:sz="0" w:space="0" w:color="auto"/>
                    <w:bottom w:val="none" w:sz="0" w:space="0" w:color="auto"/>
                    <w:right w:val="none" w:sz="0" w:space="0" w:color="auto"/>
                  </w:divBdr>
                  <w:divsChild>
                    <w:div w:id="1650285287">
                      <w:marLeft w:val="0"/>
                      <w:marRight w:val="0"/>
                      <w:marTop w:val="0"/>
                      <w:marBottom w:val="0"/>
                      <w:divBdr>
                        <w:top w:val="none" w:sz="0" w:space="0" w:color="auto"/>
                        <w:left w:val="none" w:sz="0" w:space="0" w:color="auto"/>
                        <w:bottom w:val="none" w:sz="0" w:space="0" w:color="auto"/>
                        <w:right w:val="none" w:sz="0" w:space="0" w:color="auto"/>
                      </w:divBdr>
                      <w:divsChild>
                        <w:div w:id="471943446">
                          <w:marLeft w:val="-225"/>
                          <w:marRight w:val="-225"/>
                          <w:marTop w:val="0"/>
                          <w:marBottom w:val="0"/>
                          <w:divBdr>
                            <w:top w:val="none" w:sz="0" w:space="0" w:color="auto"/>
                            <w:left w:val="none" w:sz="0" w:space="0" w:color="auto"/>
                            <w:bottom w:val="none" w:sz="0" w:space="0" w:color="auto"/>
                            <w:right w:val="none" w:sz="0" w:space="0" w:color="auto"/>
                          </w:divBdr>
                          <w:divsChild>
                            <w:div w:id="497117000">
                              <w:marLeft w:val="0"/>
                              <w:marRight w:val="0"/>
                              <w:marTop w:val="0"/>
                              <w:marBottom w:val="0"/>
                              <w:divBdr>
                                <w:top w:val="none" w:sz="0" w:space="0" w:color="auto"/>
                                <w:left w:val="none" w:sz="0" w:space="0" w:color="auto"/>
                                <w:bottom w:val="none" w:sz="0" w:space="0" w:color="auto"/>
                                <w:right w:val="none" w:sz="0" w:space="0" w:color="auto"/>
                              </w:divBdr>
                              <w:divsChild>
                                <w:div w:id="1589265063">
                                  <w:marLeft w:val="0"/>
                                  <w:marRight w:val="0"/>
                                  <w:marTop w:val="0"/>
                                  <w:marBottom w:val="0"/>
                                  <w:divBdr>
                                    <w:top w:val="none" w:sz="0" w:space="0" w:color="auto"/>
                                    <w:left w:val="none" w:sz="0" w:space="0" w:color="auto"/>
                                    <w:bottom w:val="none" w:sz="0" w:space="0" w:color="auto"/>
                                    <w:right w:val="none" w:sz="0" w:space="0" w:color="auto"/>
                                  </w:divBdr>
                                  <w:divsChild>
                                    <w:div w:id="1628782729">
                                      <w:marLeft w:val="0"/>
                                      <w:marRight w:val="0"/>
                                      <w:marTop w:val="0"/>
                                      <w:marBottom w:val="0"/>
                                      <w:divBdr>
                                        <w:top w:val="none" w:sz="0" w:space="0" w:color="auto"/>
                                        <w:left w:val="none" w:sz="0" w:space="0" w:color="auto"/>
                                        <w:bottom w:val="none" w:sz="0" w:space="0" w:color="auto"/>
                                        <w:right w:val="none" w:sz="0" w:space="0" w:color="auto"/>
                                      </w:divBdr>
                                      <w:divsChild>
                                        <w:div w:id="630213306">
                                          <w:marLeft w:val="-225"/>
                                          <w:marRight w:val="-225"/>
                                          <w:marTop w:val="0"/>
                                          <w:marBottom w:val="225"/>
                                          <w:divBdr>
                                            <w:top w:val="none" w:sz="0" w:space="0" w:color="auto"/>
                                            <w:left w:val="none" w:sz="0" w:space="0" w:color="auto"/>
                                            <w:bottom w:val="none" w:sz="0" w:space="0" w:color="auto"/>
                                            <w:right w:val="none" w:sz="0" w:space="0" w:color="auto"/>
                                          </w:divBdr>
                                          <w:divsChild>
                                            <w:div w:id="780420366">
                                              <w:marLeft w:val="0"/>
                                              <w:marRight w:val="0"/>
                                              <w:marTop w:val="0"/>
                                              <w:marBottom w:val="0"/>
                                              <w:divBdr>
                                                <w:top w:val="none" w:sz="0" w:space="0" w:color="auto"/>
                                                <w:left w:val="none" w:sz="0" w:space="0" w:color="auto"/>
                                                <w:bottom w:val="none" w:sz="0" w:space="0" w:color="auto"/>
                                                <w:right w:val="none" w:sz="0" w:space="0" w:color="auto"/>
                                              </w:divBdr>
                                            </w:div>
                                            <w:div w:id="11699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54412">
                              <w:marLeft w:val="0"/>
                              <w:marRight w:val="0"/>
                              <w:marTop w:val="0"/>
                              <w:marBottom w:val="0"/>
                              <w:divBdr>
                                <w:top w:val="none" w:sz="0" w:space="0" w:color="auto"/>
                                <w:left w:val="none" w:sz="0" w:space="0" w:color="auto"/>
                                <w:bottom w:val="none" w:sz="0" w:space="0" w:color="auto"/>
                                <w:right w:val="none" w:sz="0" w:space="0" w:color="auto"/>
                              </w:divBdr>
                              <w:divsChild>
                                <w:div w:id="1955399835">
                                  <w:marLeft w:val="0"/>
                                  <w:marRight w:val="0"/>
                                  <w:marTop w:val="0"/>
                                  <w:marBottom w:val="0"/>
                                  <w:divBdr>
                                    <w:top w:val="none" w:sz="0" w:space="0" w:color="auto"/>
                                    <w:left w:val="none" w:sz="0" w:space="0" w:color="auto"/>
                                    <w:bottom w:val="none" w:sz="0" w:space="0" w:color="auto"/>
                                    <w:right w:val="none" w:sz="0" w:space="0" w:color="auto"/>
                                  </w:divBdr>
                                  <w:divsChild>
                                    <w:div w:id="892928250">
                                      <w:marLeft w:val="0"/>
                                      <w:marRight w:val="0"/>
                                      <w:marTop w:val="0"/>
                                      <w:marBottom w:val="0"/>
                                      <w:divBdr>
                                        <w:top w:val="none" w:sz="0" w:space="0" w:color="auto"/>
                                        <w:left w:val="none" w:sz="0" w:space="0" w:color="auto"/>
                                        <w:bottom w:val="none" w:sz="0" w:space="0" w:color="auto"/>
                                        <w:right w:val="none" w:sz="0" w:space="0" w:color="auto"/>
                                      </w:divBdr>
                                      <w:divsChild>
                                        <w:div w:id="1358654553">
                                          <w:marLeft w:val="-225"/>
                                          <w:marRight w:val="-225"/>
                                          <w:marTop w:val="0"/>
                                          <w:marBottom w:val="225"/>
                                          <w:divBdr>
                                            <w:top w:val="none" w:sz="0" w:space="0" w:color="auto"/>
                                            <w:left w:val="none" w:sz="0" w:space="0" w:color="auto"/>
                                            <w:bottom w:val="none" w:sz="0" w:space="0" w:color="auto"/>
                                            <w:right w:val="none" w:sz="0" w:space="0" w:color="auto"/>
                                          </w:divBdr>
                                          <w:divsChild>
                                            <w:div w:id="1289699133">
                                              <w:marLeft w:val="0"/>
                                              <w:marRight w:val="0"/>
                                              <w:marTop w:val="0"/>
                                              <w:marBottom w:val="0"/>
                                              <w:divBdr>
                                                <w:top w:val="none" w:sz="0" w:space="0" w:color="auto"/>
                                                <w:left w:val="none" w:sz="0" w:space="0" w:color="auto"/>
                                                <w:bottom w:val="none" w:sz="0" w:space="0" w:color="auto"/>
                                                <w:right w:val="none" w:sz="0" w:space="0" w:color="auto"/>
                                              </w:divBdr>
                                            </w:div>
                                            <w:div w:id="52579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68980">
                              <w:marLeft w:val="0"/>
                              <w:marRight w:val="0"/>
                              <w:marTop w:val="0"/>
                              <w:marBottom w:val="0"/>
                              <w:divBdr>
                                <w:top w:val="none" w:sz="0" w:space="0" w:color="auto"/>
                                <w:left w:val="none" w:sz="0" w:space="0" w:color="auto"/>
                                <w:bottom w:val="none" w:sz="0" w:space="0" w:color="auto"/>
                                <w:right w:val="none" w:sz="0" w:space="0" w:color="auto"/>
                              </w:divBdr>
                              <w:divsChild>
                                <w:div w:id="1867211847">
                                  <w:marLeft w:val="0"/>
                                  <w:marRight w:val="0"/>
                                  <w:marTop w:val="0"/>
                                  <w:marBottom w:val="0"/>
                                  <w:divBdr>
                                    <w:top w:val="none" w:sz="0" w:space="0" w:color="auto"/>
                                    <w:left w:val="none" w:sz="0" w:space="0" w:color="auto"/>
                                    <w:bottom w:val="none" w:sz="0" w:space="0" w:color="auto"/>
                                    <w:right w:val="none" w:sz="0" w:space="0" w:color="auto"/>
                                  </w:divBdr>
                                  <w:divsChild>
                                    <w:div w:id="1139153024">
                                      <w:marLeft w:val="0"/>
                                      <w:marRight w:val="0"/>
                                      <w:marTop w:val="0"/>
                                      <w:marBottom w:val="0"/>
                                      <w:divBdr>
                                        <w:top w:val="none" w:sz="0" w:space="0" w:color="auto"/>
                                        <w:left w:val="none" w:sz="0" w:space="0" w:color="auto"/>
                                        <w:bottom w:val="none" w:sz="0" w:space="0" w:color="auto"/>
                                        <w:right w:val="none" w:sz="0" w:space="0" w:color="auto"/>
                                      </w:divBdr>
                                      <w:divsChild>
                                        <w:div w:id="1716538088">
                                          <w:marLeft w:val="-225"/>
                                          <w:marRight w:val="-225"/>
                                          <w:marTop w:val="0"/>
                                          <w:marBottom w:val="225"/>
                                          <w:divBdr>
                                            <w:top w:val="none" w:sz="0" w:space="0" w:color="auto"/>
                                            <w:left w:val="none" w:sz="0" w:space="0" w:color="auto"/>
                                            <w:bottom w:val="none" w:sz="0" w:space="0" w:color="auto"/>
                                            <w:right w:val="none" w:sz="0" w:space="0" w:color="auto"/>
                                          </w:divBdr>
                                          <w:divsChild>
                                            <w:div w:id="1407067497">
                                              <w:marLeft w:val="0"/>
                                              <w:marRight w:val="0"/>
                                              <w:marTop w:val="0"/>
                                              <w:marBottom w:val="0"/>
                                              <w:divBdr>
                                                <w:top w:val="none" w:sz="0" w:space="0" w:color="auto"/>
                                                <w:left w:val="none" w:sz="0" w:space="0" w:color="auto"/>
                                                <w:bottom w:val="none" w:sz="0" w:space="0" w:color="auto"/>
                                                <w:right w:val="none" w:sz="0" w:space="0" w:color="auto"/>
                                              </w:divBdr>
                                            </w:div>
                                            <w:div w:id="8222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662023">
                              <w:marLeft w:val="0"/>
                              <w:marRight w:val="0"/>
                              <w:marTop w:val="0"/>
                              <w:marBottom w:val="0"/>
                              <w:divBdr>
                                <w:top w:val="none" w:sz="0" w:space="0" w:color="auto"/>
                                <w:left w:val="none" w:sz="0" w:space="0" w:color="auto"/>
                                <w:bottom w:val="none" w:sz="0" w:space="0" w:color="auto"/>
                                <w:right w:val="none" w:sz="0" w:space="0" w:color="auto"/>
                              </w:divBdr>
                              <w:divsChild>
                                <w:div w:id="188178154">
                                  <w:marLeft w:val="0"/>
                                  <w:marRight w:val="0"/>
                                  <w:marTop w:val="0"/>
                                  <w:marBottom w:val="0"/>
                                  <w:divBdr>
                                    <w:top w:val="none" w:sz="0" w:space="0" w:color="auto"/>
                                    <w:left w:val="none" w:sz="0" w:space="0" w:color="auto"/>
                                    <w:bottom w:val="none" w:sz="0" w:space="0" w:color="auto"/>
                                    <w:right w:val="none" w:sz="0" w:space="0" w:color="auto"/>
                                  </w:divBdr>
                                  <w:divsChild>
                                    <w:div w:id="379550205">
                                      <w:marLeft w:val="0"/>
                                      <w:marRight w:val="0"/>
                                      <w:marTop w:val="0"/>
                                      <w:marBottom w:val="0"/>
                                      <w:divBdr>
                                        <w:top w:val="none" w:sz="0" w:space="0" w:color="auto"/>
                                        <w:left w:val="none" w:sz="0" w:space="0" w:color="auto"/>
                                        <w:bottom w:val="none" w:sz="0" w:space="0" w:color="auto"/>
                                        <w:right w:val="none" w:sz="0" w:space="0" w:color="auto"/>
                                      </w:divBdr>
                                      <w:divsChild>
                                        <w:div w:id="1944268403">
                                          <w:marLeft w:val="-225"/>
                                          <w:marRight w:val="-225"/>
                                          <w:marTop w:val="0"/>
                                          <w:marBottom w:val="225"/>
                                          <w:divBdr>
                                            <w:top w:val="none" w:sz="0" w:space="0" w:color="auto"/>
                                            <w:left w:val="none" w:sz="0" w:space="0" w:color="auto"/>
                                            <w:bottom w:val="none" w:sz="0" w:space="0" w:color="auto"/>
                                            <w:right w:val="none" w:sz="0" w:space="0" w:color="auto"/>
                                          </w:divBdr>
                                          <w:divsChild>
                                            <w:div w:id="1205753644">
                                              <w:marLeft w:val="0"/>
                                              <w:marRight w:val="0"/>
                                              <w:marTop w:val="0"/>
                                              <w:marBottom w:val="0"/>
                                              <w:divBdr>
                                                <w:top w:val="none" w:sz="0" w:space="0" w:color="auto"/>
                                                <w:left w:val="none" w:sz="0" w:space="0" w:color="auto"/>
                                                <w:bottom w:val="none" w:sz="0" w:space="0" w:color="auto"/>
                                                <w:right w:val="none" w:sz="0" w:space="0" w:color="auto"/>
                                              </w:divBdr>
                                            </w:div>
                                            <w:div w:id="17373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76178">
                              <w:marLeft w:val="0"/>
                              <w:marRight w:val="0"/>
                              <w:marTop w:val="0"/>
                              <w:marBottom w:val="0"/>
                              <w:divBdr>
                                <w:top w:val="none" w:sz="0" w:space="0" w:color="auto"/>
                                <w:left w:val="none" w:sz="0" w:space="0" w:color="auto"/>
                                <w:bottom w:val="none" w:sz="0" w:space="0" w:color="auto"/>
                                <w:right w:val="none" w:sz="0" w:space="0" w:color="auto"/>
                              </w:divBdr>
                              <w:divsChild>
                                <w:div w:id="2116245519">
                                  <w:marLeft w:val="0"/>
                                  <w:marRight w:val="0"/>
                                  <w:marTop w:val="0"/>
                                  <w:marBottom w:val="0"/>
                                  <w:divBdr>
                                    <w:top w:val="none" w:sz="0" w:space="0" w:color="auto"/>
                                    <w:left w:val="none" w:sz="0" w:space="0" w:color="auto"/>
                                    <w:bottom w:val="none" w:sz="0" w:space="0" w:color="auto"/>
                                    <w:right w:val="none" w:sz="0" w:space="0" w:color="auto"/>
                                  </w:divBdr>
                                  <w:divsChild>
                                    <w:div w:id="1926575972">
                                      <w:marLeft w:val="0"/>
                                      <w:marRight w:val="0"/>
                                      <w:marTop w:val="0"/>
                                      <w:marBottom w:val="0"/>
                                      <w:divBdr>
                                        <w:top w:val="none" w:sz="0" w:space="0" w:color="auto"/>
                                        <w:left w:val="none" w:sz="0" w:space="0" w:color="auto"/>
                                        <w:bottom w:val="none" w:sz="0" w:space="0" w:color="auto"/>
                                        <w:right w:val="none" w:sz="0" w:space="0" w:color="auto"/>
                                      </w:divBdr>
                                      <w:divsChild>
                                        <w:div w:id="552741043">
                                          <w:marLeft w:val="-225"/>
                                          <w:marRight w:val="-225"/>
                                          <w:marTop w:val="0"/>
                                          <w:marBottom w:val="225"/>
                                          <w:divBdr>
                                            <w:top w:val="none" w:sz="0" w:space="0" w:color="auto"/>
                                            <w:left w:val="none" w:sz="0" w:space="0" w:color="auto"/>
                                            <w:bottom w:val="none" w:sz="0" w:space="0" w:color="auto"/>
                                            <w:right w:val="none" w:sz="0" w:space="0" w:color="auto"/>
                                          </w:divBdr>
                                          <w:divsChild>
                                            <w:div w:id="2102289487">
                                              <w:marLeft w:val="0"/>
                                              <w:marRight w:val="0"/>
                                              <w:marTop w:val="0"/>
                                              <w:marBottom w:val="0"/>
                                              <w:divBdr>
                                                <w:top w:val="none" w:sz="0" w:space="0" w:color="auto"/>
                                                <w:left w:val="none" w:sz="0" w:space="0" w:color="auto"/>
                                                <w:bottom w:val="none" w:sz="0" w:space="0" w:color="auto"/>
                                                <w:right w:val="none" w:sz="0" w:space="0" w:color="auto"/>
                                              </w:divBdr>
                                            </w:div>
                                            <w:div w:id="2004041726">
                                              <w:marLeft w:val="0"/>
                                              <w:marRight w:val="0"/>
                                              <w:marTop w:val="0"/>
                                              <w:marBottom w:val="0"/>
                                              <w:divBdr>
                                                <w:top w:val="none" w:sz="0" w:space="0" w:color="auto"/>
                                                <w:left w:val="none" w:sz="0" w:space="0" w:color="auto"/>
                                                <w:bottom w:val="none" w:sz="0" w:space="0" w:color="auto"/>
                                                <w:right w:val="none" w:sz="0" w:space="0" w:color="auto"/>
                                              </w:divBdr>
                                              <w:divsChild>
                                                <w:div w:id="14390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133367">
                              <w:marLeft w:val="0"/>
                              <w:marRight w:val="0"/>
                              <w:marTop w:val="0"/>
                              <w:marBottom w:val="0"/>
                              <w:divBdr>
                                <w:top w:val="none" w:sz="0" w:space="0" w:color="auto"/>
                                <w:left w:val="none" w:sz="0" w:space="0" w:color="auto"/>
                                <w:bottom w:val="none" w:sz="0" w:space="0" w:color="auto"/>
                                <w:right w:val="none" w:sz="0" w:space="0" w:color="auto"/>
                              </w:divBdr>
                              <w:divsChild>
                                <w:div w:id="1382287358">
                                  <w:marLeft w:val="0"/>
                                  <w:marRight w:val="0"/>
                                  <w:marTop w:val="0"/>
                                  <w:marBottom w:val="0"/>
                                  <w:divBdr>
                                    <w:top w:val="none" w:sz="0" w:space="0" w:color="auto"/>
                                    <w:left w:val="none" w:sz="0" w:space="0" w:color="auto"/>
                                    <w:bottom w:val="none" w:sz="0" w:space="0" w:color="auto"/>
                                    <w:right w:val="none" w:sz="0" w:space="0" w:color="auto"/>
                                  </w:divBdr>
                                  <w:divsChild>
                                    <w:div w:id="1098988407">
                                      <w:marLeft w:val="0"/>
                                      <w:marRight w:val="0"/>
                                      <w:marTop w:val="0"/>
                                      <w:marBottom w:val="0"/>
                                      <w:divBdr>
                                        <w:top w:val="none" w:sz="0" w:space="0" w:color="auto"/>
                                        <w:left w:val="none" w:sz="0" w:space="0" w:color="auto"/>
                                        <w:bottom w:val="none" w:sz="0" w:space="0" w:color="auto"/>
                                        <w:right w:val="none" w:sz="0" w:space="0" w:color="auto"/>
                                      </w:divBdr>
                                      <w:divsChild>
                                        <w:div w:id="1775594322">
                                          <w:marLeft w:val="-225"/>
                                          <w:marRight w:val="-225"/>
                                          <w:marTop w:val="0"/>
                                          <w:marBottom w:val="225"/>
                                          <w:divBdr>
                                            <w:top w:val="none" w:sz="0" w:space="0" w:color="auto"/>
                                            <w:left w:val="none" w:sz="0" w:space="0" w:color="auto"/>
                                            <w:bottom w:val="none" w:sz="0" w:space="0" w:color="auto"/>
                                            <w:right w:val="none" w:sz="0" w:space="0" w:color="auto"/>
                                          </w:divBdr>
                                          <w:divsChild>
                                            <w:div w:id="1474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28530">
                              <w:marLeft w:val="0"/>
                              <w:marRight w:val="0"/>
                              <w:marTop w:val="0"/>
                              <w:marBottom w:val="0"/>
                              <w:divBdr>
                                <w:top w:val="none" w:sz="0" w:space="0" w:color="auto"/>
                                <w:left w:val="none" w:sz="0" w:space="0" w:color="auto"/>
                                <w:bottom w:val="none" w:sz="0" w:space="0" w:color="auto"/>
                                <w:right w:val="none" w:sz="0" w:space="0" w:color="auto"/>
                              </w:divBdr>
                              <w:divsChild>
                                <w:div w:id="694037528">
                                  <w:marLeft w:val="0"/>
                                  <w:marRight w:val="0"/>
                                  <w:marTop w:val="0"/>
                                  <w:marBottom w:val="0"/>
                                  <w:divBdr>
                                    <w:top w:val="none" w:sz="0" w:space="0" w:color="auto"/>
                                    <w:left w:val="none" w:sz="0" w:space="0" w:color="auto"/>
                                    <w:bottom w:val="none" w:sz="0" w:space="0" w:color="auto"/>
                                    <w:right w:val="none" w:sz="0" w:space="0" w:color="auto"/>
                                  </w:divBdr>
                                  <w:divsChild>
                                    <w:div w:id="2048291866">
                                      <w:marLeft w:val="0"/>
                                      <w:marRight w:val="0"/>
                                      <w:marTop w:val="0"/>
                                      <w:marBottom w:val="0"/>
                                      <w:divBdr>
                                        <w:top w:val="none" w:sz="0" w:space="0" w:color="auto"/>
                                        <w:left w:val="none" w:sz="0" w:space="0" w:color="auto"/>
                                        <w:bottom w:val="none" w:sz="0" w:space="0" w:color="auto"/>
                                        <w:right w:val="none" w:sz="0" w:space="0" w:color="auto"/>
                                      </w:divBdr>
                                      <w:divsChild>
                                        <w:div w:id="783578133">
                                          <w:marLeft w:val="-225"/>
                                          <w:marRight w:val="-225"/>
                                          <w:marTop w:val="0"/>
                                          <w:marBottom w:val="225"/>
                                          <w:divBdr>
                                            <w:top w:val="none" w:sz="0" w:space="0" w:color="auto"/>
                                            <w:left w:val="none" w:sz="0" w:space="0" w:color="auto"/>
                                            <w:bottom w:val="none" w:sz="0" w:space="0" w:color="auto"/>
                                            <w:right w:val="none" w:sz="0" w:space="0" w:color="auto"/>
                                          </w:divBdr>
                                          <w:divsChild>
                                            <w:div w:id="492986609">
                                              <w:marLeft w:val="0"/>
                                              <w:marRight w:val="0"/>
                                              <w:marTop w:val="0"/>
                                              <w:marBottom w:val="0"/>
                                              <w:divBdr>
                                                <w:top w:val="none" w:sz="0" w:space="0" w:color="auto"/>
                                                <w:left w:val="none" w:sz="0" w:space="0" w:color="auto"/>
                                                <w:bottom w:val="none" w:sz="0" w:space="0" w:color="auto"/>
                                                <w:right w:val="none" w:sz="0" w:space="0" w:color="auto"/>
                                              </w:divBdr>
                                            </w:div>
                                            <w:div w:id="6060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397694">
                              <w:marLeft w:val="0"/>
                              <w:marRight w:val="0"/>
                              <w:marTop w:val="0"/>
                              <w:marBottom w:val="0"/>
                              <w:divBdr>
                                <w:top w:val="none" w:sz="0" w:space="0" w:color="auto"/>
                                <w:left w:val="none" w:sz="0" w:space="0" w:color="auto"/>
                                <w:bottom w:val="none" w:sz="0" w:space="0" w:color="auto"/>
                                <w:right w:val="none" w:sz="0" w:space="0" w:color="auto"/>
                              </w:divBdr>
                              <w:divsChild>
                                <w:div w:id="575171567">
                                  <w:marLeft w:val="0"/>
                                  <w:marRight w:val="0"/>
                                  <w:marTop w:val="0"/>
                                  <w:marBottom w:val="0"/>
                                  <w:divBdr>
                                    <w:top w:val="none" w:sz="0" w:space="0" w:color="auto"/>
                                    <w:left w:val="none" w:sz="0" w:space="0" w:color="auto"/>
                                    <w:bottom w:val="none" w:sz="0" w:space="0" w:color="auto"/>
                                    <w:right w:val="none" w:sz="0" w:space="0" w:color="auto"/>
                                  </w:divBdr>
                                  <w:divsChild>
                                    <w:div w:id="974872183">
                                      <w:marLeft w:val="0"/>
                                      <w:marRight w:val="0"/>
                                      <w:marTop w:val="0"/>
                                      <w:marBottom w:val="0"/>
                                      <w:divBdr>
                                        <w:top w:val="none" w:sz="0" w:space="0" w:color="auto"/>
                                        <w:left w:val="none" w:sz="0" w:space="0" w:color="auto"/>
                                        <w:bottom w:val="none" w:sz="0" w:space="0" w:color="auto"/>
                                        <w:right w:val="none" w:sz="0" w:space="0" w:color="auto"/>
                                      </w:divBdr>
                                      <w:divsChild>
                                        <w:div w:id="862863446">
                                          <w:marLeft w:val="-225"/>
                                          <w:marRight w:val="-225"/>
                                          <w:marTop w:val="0"/>
                                          <w:marBottom w:val="225"/>
                                          <w:divBdr>
                                            <w:top w:val="none" w:sz="0" w:space="0" w:color="auto"/>
                                            <w:left w:val="none" w:sz="0" w:space="0" w:color="auto"/>
                                            <w:bottom w:val="none" w:sz="0" w:space="0" w:color="auto"/>
                                            <w:right w:val="none" w:sz="0" w:space="0" w:color="auto"/>
                                          </w:divBdr>
                                          <w:divsChild>
                                            <w:div w:id="1047680963">
                                              <w:marLeft w:val="0"/>
                                              <w:marRight w:val="0"/>
                                              <w:marTop w:val="0"/>
                                              <w:marBottom w:val="0"/>
                                              <w:divBdr>
                                                <w:top w:val="none" w:sz="0" w:space="0" w:color="auto"/>
                                                <w:left w:val="none" w:sz="0" w:space="0" w:color="auto"/>
                                                <w:bottom w:val="none" w:sz="0" w:space="0" w:color="auto"/>
                                                <w:right w:val="none" w:sz="0" w:space="0" w:color="auto"/>
                                              </w:divBdr>
                                            </w:div>
                                            <w:div w:id="1048147958">
                                              <w:marLeft w:val="0"/>
                                              <w:marRight w:val="0"/>
                                              <w:marTop w:val="0"/>
                                              <w:marBottom w:val="0"/>
                                              <w:divBdr>
                                                <w:top w:val="none" w:sz="0" w:space="0" w:color="auto"/>
                                                <w:left w:val="none" w:sz="0" w:space="0" w:color="auto"/>
                                                <w:bottom w:val="none" w:sz="0" w:space="0" w:color="auto"/>
                                                <w:right w:val="none" w:sz="0" w:space="0" w:color="auto"/>
                                              </w:divBdr>
                                              <w:divsChild>
                                                <w:div w:id="18327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258955">
                              <w:marLeft w:val="0"/>
                              <w:marRight w:val="0"/>
                              <w:marTop w:val="0"/>
                              <w:marBottom w:val="0"/>
                              <w:divBdr>
                                <w:top w:val="none" w:sz="0" w:space="0" w:color="auto"/>
                                <w:left w:val="none" w:sz="0" w:space="0" w:color="auto"/>
                                <w:bottom w:val="none" w:sz="0" w:space="0" w:color="auto"/>
                                <w:right w:val="none" w:sz="0" w:space="0" w:color="auto"/>
                              </w:divBdr>
                              <w:divsChild>
                                <w:div w:id="1020473146">
                                  <w:marLeft w:val="0"/>
                                  <w:marRight w:val="0"/>
                                  <w:marTop w:val="0"/>
                                  <w:marBottom w:val="0"/>
                                  <w:divBdr>
                                    <w:top w:val="none" w:sz="0" w:space="0" w:color="auto"/>
                                    <w:left w:val="none" w:sz="0" w:space="0" w:color="auto"/>
                                    <w:bottom w:val="none" w:sz="0" w:space="0" w:color="auto"/>
                                    <w:right w:val="none" w:sz="0" w:space="0" w:color="auto"/>
                                  </w:divBdr>
                                  <w:divsChild>
                                    <w:div w:id="914896051">
                                      <w:marLeft w:val="0"/>
                                      <w:marRight w:val="0"/>
                                      <w:marTop w:val="0"/>
                                      <w:marBottom w:val="0"/>
                                      <w:divBdr>
                                        <w:top w:val="none" w:sz="0" w:space="0" w:color="auto"/>
                                        <w:left w:val="none" w:sz="0" w:space="0" w:color="auto"/>
                                        <w:bottom w:val="none" w:sz="0" w:space="0" w:color="auto"/>
                                        <w:right w:val="none" w:sz="0" w:space="0" w:color="auto"/>
                                      </w:divBdr>
                                      <w:divsChild>
                                        <w:div w:id="780491303">
                                          <w:marLeft w:val="-225"/>
                                          <w:marRight w:val="-225"/>
                                          <w:marTop w:val="0"/>
                                          <w:marBottom w:val="225"/>
                                          <w:divBdr>
                                            <w:top w:val="none" w:sz="0" w:space="0" w:color="auto"/>
                                            <w:left w:val="none" w:sz="0" w:space="0" w:color="auto"/>
                                            <w:bottom w:val="none" w:sz="0" w:space="0" w:color="auto"/>
                                            <w:right w:val="none" w:sz="0" w:space="0" w:color="auto"/>
                                          </w:divBdr>
                                          <w:divsChild>
                                            <w:div w:id="136629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52056">
                              <w:marLeft w:val="0"/>
                              <w:marRight w:val="0"/>
                              <w:marTop w:val="0"/>
                              <w:marBottom w:val="0"/>
                              <w:divBdr>
                                <w:top w:val="none" w:sz="0" w:space="0" w:color="auto"/>
                                <w:left w:val="none" w:sz="0" w:space="0" w:color="auto"/>
                                <w:bottom w:val="none" w:sz="0" w:space="0" w:color="auto"/>
                                <w:right w:val="none" w:sz="0" w:space="0" w:color="auto"/>
                              </w:divBdr>
                              <w:divsChild>
                                <w:div w:id="1080954599">
                                  <w:marLeft w:val="0"/>
                                  <w:marRight w:val="0"/>
                                  <w:marTop w:val="0"/>
                                  <w:marBottom w:val="0"/>
                                  <w:divBdr>
                                    <w:top w:val="none" w:sz="0" w:space="0" w:color="auto"/>
                                    <w:left w:val="none" w:sz="0" w:space="0" w:color="auto"/>
                                    <w:bottom w:val="none" w:sz="0" w:space="0" w:color="auto"/>
                                    <w:right w:val="none" w:sz="0" w:space="0" w:color="auto"/>
                                  </w:divBdr>
                                  <w:divsChild>
                                    <w:div w:id="1477064986">
                                      <w:marLeft w:val="0"/>
                                      <w:marRight w:val="0"/>
                                      <w:marTop w:val="0"/>
                                      <w:marBottom w:val="0"/>
                                      <w:divBdr>
                                        <w:top w:val="none" w:sz="0" w:space="0" w:color="auto"/>
                                        <w:left w:val="none" w:sz="0" w:space="0" w:color="auto"/>
                                        <w:bottom w:val="none" w:sz="0" w:space="0" w:color="auto"/>
                                        <w:right w:val="none" w:sz="0" w:space="0" w:color="auto"/>
                                      </w:divBdr>
                                      <w:divsChild>
                                        <w:div w:id="2123066488">
                                          <w:marLeft w:val="-225"/>
                                          <w:marRight w:val="-225"/>
                                          <w:marTop w:val="0"/>
                                          <w:marBottom w:val="225"/>
                                          <w:divBdr>
                                            <w:top w:val="none" w:sz="0" w:space="0" w:color="auto"/>
                                            <w:left w:val="none" w:sz="0" w:space="0" w:color="auto"/>
                                            <w:bottom w:val="none" w:sz="0" w:space="0" w:color="auto"/>
                                            <w:right w:val="none" w:sz="0" w:space="0" w:color="auto"/>
                                          </w:divBdr>
                                          <w:divsChild>
                                            <w:div w:id="195588237">
                                              <w:marLeft w:val="0"/>
                                              <w:marRight w:val="0"/>
                                              <w:marTop w:val="0"/>
                                              <w:marBottom w:val="0"/>
                                              <w:divBdr>
                                                <w:top w:val="none" w:sz="0" w:space="0" w:color="auto"/>
                                                <w:left w:val="none" w:sz="0" w:space="0" w:color="auto"/>
                                                <w:bottom w:val="none" w:sz="0" w:space="0" w:color="auto"/>
                                                <w:right w:val="none" w:sz="0" w:space="0" w:color="auto"/>
                                              </w:divBdr>
                                            </w:div>
                                            <w:div w:id="1991598140">
                                              <w:marLeft w:val="0"/>
                                              <w:marRight w:val="0"/>
                                              <w:marTop w:val="0"/>
                                              <w:marBottom w:val="0"/>
                                              <w:divBdr>
                                                <w:top w:val="none" w:sz="0" w:space="0" w:color="auto"/>
                                                <w:left w:val="none" w:sz="0" w:space="0" w:color="auto"/>
                                                <w:bottom w:val="none" w:sz="0" w:space="0" w:color="auto"/>
                                                <w:right w:val="none" w:sz="0" w:space="0" w:color="auto"/>
                                              </w:divBdr>
                                              <w:divsChild>
                                                <w:div w:id="19048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6793419">
          <w:marLeft w:val="0"/>
          <w:marRight w:val="0"/>
          <w:marTop w:val="0"/>
          <w:marBottom w:val="0"/>
          <w:divBdr>
            <w:top w:val="none" w:sz="0" w:space="0" w:color="auto"/>
            <w:left w:val="none" w:sz="0" w:space="0" w:color="auto"/>
            <w:bottom w:val="none" w:sz="0" w:space="0" w:color="auto"/>
            <w:right w:val="none" w:sz="0" w:space="0" w:color="auto"/>
          </w:divBdr>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2753" TargetMode="External"/><Relationship Id="rId13" Type="http://schemas.openxmlformats.org/officeDocument/2006/relationships/hyperlink" Target="https://ico.org.uk/for-organisations/guide-to-data-protection/guide-to-the-general-data-protection-regulation-gdpr/lawful-basis-for-processing/special-category-data/" TargetMode="External"/><Relationship Id="rId18" Type="http://schemas.openxmlformats.org/officeDocument/2006/relationships/hyperlink" Target="https://dataprotection.education/best-practice-library/glossary/gdpr-text/recital-75-risks-to-the-rights-and-freedoms-of-natural-persons" TargetMode="External"/><Relationship Id="rId26" Type="http://schemas.openxmlformats.org/officeDocument/2006/relationships/hyperlink" Target="https://dataprotection.education/courses-heading/clear-desk"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drip-feeds/57-dpe-quick-reference-guide"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guide-to-the-general-data-protection-regulation-gdpr/lawful-basis-for-processing/special-category-data/" TargetMode="External"/><Relationship Id="rId17" Type="http://schemas.openxmlformats.org/officeDocument/2006/relationships/hyperlink" Target="https://ico.org.uk/for-organisations/guide-to-data-protection/guide-to-the-general-data-protection-regulation-gdpr/security/"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ataprotection.education/best-practice-library/documents/procedures/146-dpe-model-physical-security-policy" TargetMode="External"/><Relationship Id="rId20" Type="http://schemas.openxmlformats.org/officeDocument/2006/relationships/hyperlink" Target="https://dataprotection.education/best-practice-library/documents/drip-feeds/57-dpe-quick-reference-guide" TargetMode="External"/><Relationship Id="rId29" Type="http://schemas.openxmlformats.org/officeDocument/2006/relationships/hyperlink" Target="https://dataprotection.education/best-practice-library/documents/drip-feeds/19-leave-it-lock-it-compu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www.forbessolicitors.co.uk/news/45012/head-teacher-fined-for-breach-of-dpa"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protection.education/best-practice-library/documents/information-technology-security/132-information-security-policy" TargetMode="External"/><Relationship Id="rId23" Type="http://schemas.openxmlformats.org/officeDocument/2006/relationships/hyperlink" Target="https://dataprotection.education/courses-heading/physical-security" TargetMode="External"/><Relationship Id="rId28" Type="http://schemas.openxmlformats.org/officeDocument/2006/relationships/image" Target="media/image2.jpg"/><Relationship Id="rId10" Type="http://schemas.openxmlformats.org/officeDocument/2006/relationships/hyperlink" Target="https://dataprotection.education/index.php/best-practice-library/best-practice/cctv" TargetMode="External"/><Relationship Id="rId19" Type="http://schemas.openxmlformats.org/officeDocument/2006/relationships/hyperlink" Target="https://dataprotection.education/best-practice-library/documents/procedures/33-photo-and-video-guidelin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information-technology-security/131-dpe-business-continuity-template" TargetMode="External"/><Relationship Id="rId22" Type="http://schemas.openxmlformats.org/officeDocument/2006/relationships/hyperlink" Target="https://dataprotection.education/best-practice-library/documents/information-technology-security/132-information-security-policy" TargetMode="External"/><Relationship Id="rId27" Type="http://schemas.openxmlformats.org/officeDocument/2006/relationships/hyperlink" Target="https://dataprotection.education/index.php/best-practice-library/best-practice/clear-desk"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2302</Words>
  <Characters>13123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2023-03-30T15:37:00Z</dcterms:created>
  <dcterms:modified xsi:type="dcterms:W3CDTF">2023-03-31T12:52:00Z</dcterms:modified>
</cp:coreProperties>
</file>