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59936ADE"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Organisation</w:t>
      </w:r>
    </w:p>
    <w:p w14:paraId="0777A4E9"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St Andrew's CE Primary School Brighton and Hove</w:t>
      </w:r>
    </w:p>
    <w:p w14:paraId="13FE4574"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Date and time</w:t>
      </w:r>
    </w:p>
    <w:p w14:paraId="1CBB3F92"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20-04-2023 10:00</w:t>
      </w:r>
    </w:p>
    <w:p w14:paraId="56828201"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Time spent (minutes)</w:t>
      </w:r>
    </w:p>
    <w:p w14:paraId="67C24284"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90</w:t>
      </w:r>
    </w:p>
    <w:p w14:paraId="227EC036"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Conducted by</w:t>
      </w:r>
    </w:p>
    <w:p w14:paraId="73A08D90"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 xml:space="preserve">Leanne </w:t>
      </w:r>
      <w:proofErr w:type="spellStart"/>
      <w:r w:rsidRPr="00DF089A">
        <w:rPr>
          <w:rFonts w:ascii="Open Sans" w:eastAsia="Times New Roman" w:hAnsi="Open Sans" w:cs="Open Sans"/>
          <w:color w:val="777777"/>
          <w:sz w:val="20"/>
          <w:szCs w:val="20"/>
        </w:rPr>
        <w:t>Phair</w:t>
      </w:r>
      <w:proofErr w:type="spellEnd"/>
    </w:p>
    <w:p w14:paraId="7163C51F"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DPO Participation</w:t>
      </w:r>
    </w:p>
    <w:p w14:paraId="1B8E2130"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Tammy Buchanan</w:t>
      </w:r>
    </w:p>
    <w:p w14:paraId="369BE9B5"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Assign to staff</w:t>
      </w:r>
    </w:p>
    <w:p w14:paraId="1661923C"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 xml:space="preserve">Leanne </w:t>
      </w:r>
      <w:proofErr w:type="spellStart"/>
      <w:r w:rsidRPr="00DF089A">
        <w:rPr>
          <w:rFonts w:ascii="Open Sans" w:eastAsia="Times New Roman" w:hAnsi="Open Sans" w:cs="Open Sans"/>
          <w:color w:val="777777"/>
          <w:sz w:val="20"/>
          <w:szCs w:val="20"/>
        </w:rPr>
        <w:t>Phair</w:t>
      </w:r>
      <w:proofErr w:type="spellEnd"/>
      <w:r w:rsidRPr="00DF089A">
        <w:rPr>
          <w:rFonts w:ascii="Open Sans" w:eastAsia="Times New Roman" w:hAnsi="Open Sans" w:cs="Open Sans"/>
          <w:color w:val="777777"/>
          <w:sz w:val="20"/>
          <w:szCs w:val="20"/>
        </w:rPr>
        <w:t>(leannephair@st-andrews.brighton-hove.sch.uk)</w:t>
      </w:r>
    </w:p>
    <w:p w14:paraId="3833B43B"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Governor participation</w:t>
      </w:r>
    </w:p>
    <w:p w14:paraId="32960A42"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No</w:t>
      </w:r>
    </w:p>
    <w:p w14:paraId="4114631D"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Reason for making the rounds</w:t>
      </w:r>
    </w:p>
    <w:p w14:paraId="462B20E8"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As part of regular schedule</w:t>
      </w:r>
    </w:p>
    <w:p w14:paraId="7F9A4828" w14:textId="77777777" w:rsidR="00DF089A" w:rsidRPr="00DF089A" w:rsidRDefault="00DF089A" w:rsidP="00DF089A">
      <w:pPr>
        <w:shd w:val="clear" w:color="auto" w:fill="FFFFFF"/>
        <w:spacing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Comments/Notes</w:t>
      </w:r>
    </w:p>
    <w:p w14:paraId="5CCF2B9A"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Status</w:t>
      </w:r>
    </w:p>
    <w:p w14:paraId="12C8A391"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0F2D8985"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Are all site entrances secure?</w:t>
      </w:r>
    </w:p>
    <w:p w14:paraId="6101763A"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Yes</w:t>
      </w:r>
    </w:p>
    <w:p w14:paraId="102170C8"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Are entrances left unlocked and unsupervised?</w:t>
      </w:r>
    </w:p>
    <w:p w14:paraId="6DF056BC"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No</w:t>
      </w:r>
    </w:p>
    <w:p w14:paraId="383C5F56" w14:textId="77777777" w:rsidR="00DF089A" w:rsidRPr="00DF089A" w:rsidRDefault="00DF089A" w:rsidP="00DF089A">
      <w:pPr>
        <w:shd w:val="clear" w:color="auto" w:fill="FFFFFF"/>
        <w:spacing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Observations</w:t>
      </w:r>
    </w:p>
    <w:p w14:paraId="7F223596" w14:textId="77777777" w:rsidR="00DF089A" w:rsidRPr="00DF089A" w:rsidRDefault="00DF089A" w:rsidP="00DF089A">
      <w:pPr>
        <w:shd w:val="clear" w:color="auto" w:fill="FFFFFF"/>
        <w:spacing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Building bottom spacer</w:t>
      </w:r>
    </w:p>
    <w:p w14:paraId="5E6EC968"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Is the visitor sign-in system:</w:t>
      </w:r>
    </w:p>
    <w:p w14:paraId="5B3175D1"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Electronic</w:t>
      </w:r>
    </w:p>
    <w:p w14:paraId="1381C75E"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Is the staff/pupil sign-in system:</w:t>
      </w:r>
    </w:p>
    <w:p w14:paraId="74CA1EF6"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Admin staff</w:t>
      </w:r>
    </w:p>
    <w:p w14:paraId="0912BDF4"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Is visitor sign-in information secure and not available to others?</w:t>
      </w:r>
    </w:p>
    <w:p w14:paraId="2F0DF369"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Yes</w:t>
      </w:r>
    </w:p>
    <w:p w14:paraId="453FDEB5"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Are visitors asked for their ID?</w:t>
      </w:r>
    </w:p>
    <w:p w14:paraId="3E4F9E3F"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Yes</w:t>
      </w:r>
    </w:p>
    <w:p w14:paraId="0F769E39"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Are visitors asked for a DBS certificate?</w:t>
      </w:r>
    </w:p>
    <w:p w14:paraId="54A0A12F"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Yes</w:t>
      </w:r>
    </w:p>
    <w:p w14:paraId="315475EC"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Is visitor information limited to what is required?</w:t>
      </w:r>
    </w:p>
    <w:p w14:paraId="103C9D27"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Yes</w:t>
      </w:r>
    </w:p>
    <w:p w14:paraId="0065A069"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Is there a privacy statement to inform visitors what you do with their data?</w:t>
      </w:r>
    </w:p>
    <w:p w14:paraId="55C79B4F"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No</w:t>
      </w:r>
    </w:p>
    <w:p w14:paraId="659E0442" w14:textId="77777777" w:rsidR="00DF089A" w:rsidRPr="00DF089A" w:rsidRDefault="00DF089A" w:rsidP="00DF089A">
      <w:pPr>
        <w:shd w:val="clear" w:color="auto" w:fill="FFFFFF"/>
        <w:spacing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Does it include track and trace information?</w:t>
      </w:r>
    </w:p>
    <w:p w14:paraId="7A16490A" w14:textId="77777777" w:rsidR="00DF089A" w:rsidRPr="00DF089A" w:rsidRDefault="00DF089A" w:rsidP="00DF089A">
      <w:pPr>
        <w:shd w:val="clear" w:color="auto" w:fill="FFFFFF"/>
        <w:spacing w:after="0" w:line="270" w:lineRule="atLeast"/>
        <w:rPr>
          <w:rFonts w:ascii="Open Sans" w:eastAsia="Times New Roman" w:hAnsi="Open Sans" w:cs="Open Sans"/>
          <w:b/>
          <w:bCs/>
          <w:sz w:val="18"/>
          <w:szCs w:val="18"/>
        </w:rPr>
      </w:pPr>
      <w:r w:rsidRPr="00DF089A">
        <w:rPr>
          <w:rFonts w:ascii="Open Sans" w:eastAsia="Times New Roman" w:hAnsi="Open Sans" w:cs="Open Sans"/>
          <w:b/>
          <w:bCs/>
          <w:sz w:val="18"/>
          <w:szCs w:val="18"/>
        </w:rPr>
        <w:t>Observations</w:t>
      </w:r>
    </w:p>
    <w:p w14:paraId="43FD0882" w14:textId="77777777" w:rsidR="00DF089A" w:rsidRPr="00DF089A" w:rsidRDefault="00DF089A" w:rsidP="00DF089A">
      <w:pPr>
        <w:shd w:val="clear" w:color="auto" w:fill="FFFFFF"/>
        <w:spacing w:line="300" w:lineRule="atLeast"/>
        <w:rPr>
          <w:rFonts w:ascii="Open Sans" w:eastAsia="Times New Roman" w:hAnsi="Open Sans" w:cs="Open Sans"/>
          <w:color w:val="777777"/>
          <w:sz w:val="20"/>
          <w:szCs w:val="20"/>
        </w:rPr>
      </w:pPr>
      <w:r w:rsidRPr="00DF089A">
        <w:rPr>
          <w:rFonts w:ascii="Open Sans" w:eastAsia="Times New Roman" w:hAnsi="Open Sans" w:cs="Open Sans"/>
          <w:color w:val="777777"/>
          <w:sz w:val="20"/>
          <w:szCs w:val="20"/>
        </w:rPr>
        <w:t>Visitor sign out had previous visitor information.</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4C117750"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DF089A">
        <w:rPr>
          <w:rFonts w:ascii="Open Sans" w:eastAsia="Open Sans" w:hAnsi="Open Sans" w:cs="Open Sans"/>
          <w:color w:val="4A4A4A"/>
          <w:sz w:val="20"/>
        </w:rPr>
        <w:t xml:space="preserve"> </w:t>
      </w:r>
      <w:hyperlink r:id="rId8" w:history="1">
        <w:r w:rsidR="00DF089A" w:rsidRPr="003607C8">
          <w:rPr>
            <w:rStyle w:val="Hyperlink"/>
            <w:rFonts w:ascii="Open Sans" w:eastAsia="Open Sans" w:hAnsi="Open Sans" w:cs="Open Sans"/>
            <w:sz w:val="20"/>
          </w:rPr>
          <w:t>https://dataprotection.education/courses-heading/making-the-rounds-log/item?id=92948</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62439837" w14:textId="77777777" w:rsidR="00740D72" w:rsidRDefault="00740D72" w:rsidP="00740D72">
      <w:pPr>
        <w:spacing w:after="0" w:line="324" w:lineRule="auto"/>
        <w:ind w:left="11" w:hanging="11"/>
        <w:rPr>
          <w:rFonts w:ascii="Open Sans" w:eastAsia="Open Sans" w:hAnsi="Open Sans" w:cs="Open Sans"/>
          <w:bCs/>
          <w:color w:val="4A4A4A"/>
          <w:sz w:val="18"/>
        </w:rPr>
      </w:pPr>
    </w:p>
    <w:p w14:paraId="2A10E755" w14:textId="192E6209" w:rsidR="00DF089A" w:rsidRDefault="00DF089A" w:rsidP="00DF089A">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Pr>
          <w:rFonts w:ascii="Open Sans" w:eastAsia="Open Sans" w:hAnsi="Open Sans" w:cs="Open Sans"/>
          <w:bCs/>
          <w:color w:val="4A4A4A"/>
          <w:sz w:val="18"/>
        </w:rPr>
        <w:t>previous visitors are listed when someone exits and is a default setting.</w:t>
      </w:r>
      <w:r>
        <w:rPr>
          <w:rFonts w:ascii="Open Sans" w:eastAsia="Open Sans" w:hAnsi="Open Sans" w:cs="Open Sans"/>
          <w:bCs/>
          <w:color w:val="4A4A4A"/>
          <w:sz w:val="18"/>
        </w:rPr>
        <w:t xml:space="preserve">  Further advi</w:t>
      </w:r>
      <w:r>
        <w:rPr>
          <w:rFonts w:ascii="Open Sans" w:eastAsia="Open Sans" w:hAnsi="Open Sans" w:cs="Open Sans"/>
          <w:bCs/>
          <w:color w:val="4A4A4A"/>
          <w:sz w:val="18"/>
        </w:rPr>
        <w:t>c</w:t>
      </w:r>
      <w:r>
        <w:rPr>
          <w:rFonts w:ascii="Open Sans" w:eastAsia="Open Sans" w:hAnsi="Open Sans" w:cs="Open Sans"/>
          <w:bCs/>
          <w:color w:val="4A4A4A"/>
          <w:sz w:val="18"/>
        </w:rPr>
        <w:t xml:space="preserve">e for both visitor books and electronic visitor entry systems: </w:t>
      </w:r>
      <w:hyperlink r:id="rId10" w:history="1">
        <w:r w:rsidRPr="003607C8">
          <w:rPr>
            <w:rStyle w:val="Hyperlink"/>
            <w:rFonts w:ascii="Open Sans" w:eastAsia="Open Sans" w:hAnsi="Open Sans" w:cs="Open Sans"/>
            <w:bCs/>
            <w:sz w:val="18"/>
          </w:rPr>
          <w:t>https://dataprotection.education/best-practice-update/343-visitor-books-and-visitor-electronic-systems</w:t>
        </w:r>
      </w:hyperlink>
    </w:p>
    <w:bookmarkEnd w:id="0"/>
    <w:p w14:paraId="4B237373" w14:textId="77777777" w:rsidR="00DF089A" w:rsidRDefault="00DF089A" w:rsidP="00740D72">
      <w:pPr>
        <w:spacing w:after="0" w:line="324" w:lineRule="auto"/>
        <w:ind w:left="11" w:hanging="11"/>
        <w:rPr>
          <w:rFonts w:ascii="Open Sans" w:eastAsia="Open Sans" w:hAnsi="Open Sans" w:cs="Open Sans"/>
          <w:bCs/>
          <w:color w:val="4A4A4A"/>
          <w:sz w:val="18"/>
        </w:rPr>
      </w:pPr>
    </w:p>
    <w:p w14:paraId="2CA4F835" w14:textId="67058800" w:rsidR="00740D72" w:rsidRDefault="00740D72" w:rsidP="00740D72">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Use of generic keys mean that most staff have access to all areas, including the head</w:t>
      </w:r>
      <w:r w:rsidR="007D1D3C">
        <w:rPr>
          <w:rFonts w:ascii="Open Sans" w:eastAsia="Open Sans" w:hAnsi="Open Sans" w:cs="Open Sans"/>
          <w:bCs/>
          <w:color w:val="4A4A4A"/>
          <w:sz w:val="18"/>
        </w:rPr>
        <w:t xml:space="preserve">, </w:t>
      </w:r>
      <w:proofErr w:type="spellStart"/>
      <w:r w:rsidR="007D1D3C">
        <w:rPr>
          <w:rFonts w:ascii="Open Sans" w:eastAsia="Open Sans" w:hAnsi="Open Sans" w:cs="Open Sans"/>
          <w:bCs/>
          <w:color w:val="4A4A4A"/>
          <w:sz w:val="18"/>
        </w:rPr>
        <w:t>Senco</w:t>
      </w:r>
      <w:proofErr w:type="spellEnd"/>
      <w:r>
        <w:rPr>
          <w:rFonts w:ascii="Open Sans" w:eastAsia="Open Sans" w:hAnsi="Open Sans" w:cs="Open Sans"/>
          <w:bCs/>
          <w:color w:val="4A4A4A"/>
          <w:sz w:val="18"/>
        </w:rPr>
        <w:t xml:space="preserve"> and admin offices. </w:t>
      </w:r>
      <w:r>
        <w:rPr>
          <w:rFonts w:ascii="Open Sans" w:eastAsia="Open Sans" w:hAnsi="Open Sans" w:cs="Open Sans"/>
          <w:bCs/>
          <w:color w:val="4A4A4A"/>
          <w:sz w:val="18"/>
        </w:rPr>
        <w:t xml:space="preserve">Advise checking physical security policy: </w:t>
      </w:r>
      <w:hyperlink r:id="rId11"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4FD2DAC6" w14:textId="1169F19C" w:rsidR="00740D72" w:rsidRDefault="00740D72" w:rsidP="00740D7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ICO advises the following: </w:t>
      </w:r>
      <w:hyperlink r:id="rId12"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671FCFBE" w14:textId="77777777" w:rsidR="00740D72" w:rsidRDefault="00740D72" w:rsidP="00740D7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Advise locking ICT suites, SLT offices and admin offices when not in use.  </w:t>
      </w:r>
    </w:p>
    <w:p w14:paraId="28D59561" w14:textId="0E8B7A41" w:rsidR="00740D72" w:rsidRDefault="00740D72" w:rsidP="00740D7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Consider the use of keypads or </w:t>
      </w:r>
      <w:r>
        <w:rPr>
          <w:rFonts w:ascii="Open Sans" w:eastAsia="Open Sans" w:hAnsi="Open Sans" w:cs="Open Sans"/>
          <w:bCs/>
          <w:color w:val="4A4A4A"/>
          <w:sz w:val="18"/>
        </w:rPr>
        <w:t>key fobs</w:t>
      </w:r>
      <w:r>
        <w:rPr>
          <w:rFonts w:ascii="Open Sans" w:eastAsia="Open Sans" w:hAnsi="Open Sans" w:cs="Open Sans"/>
          <w:bCs/>
          <w:color w:val="4A4A4A"/>
          <w:sz w:val="18"/>
        </w:rPr>
        <w:t xml:space="preserve"> for access as this ensures the door is locked behind the person when leaving.</w:t>
      </w:r>
    </w:p>
    <w:p w14:paraId="7F500FF4" w14:textId="3938B4C7" w:rsidR="00A20B2E" w:rsidRDefault="00A20B2E" w:rsidP="00740D7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Consider locking away confidential files</w:t>
      </w:r>
      <w:r w:rsidR="00DF089A">
        <w:rPr>
          <w:rFonts w:ascii="Open Sans" w:eastAsia="Open Sans" w:hAnsi="Open Sans" w:cs="Open Sans"/>
          <w:bCs/>
          <w:color w:val="4A4A4A"/>
          <w:sz w:val="18"/>
        </w:rPr>
        <w:t xml:space="preserve"> in drawers and cabinets</w:t>
      </w:r>
      <w:r>
        <w:rPr>
          <w:rFonts w:ascii="Open Sans" w:eastAsia="Open Sans" w:hAnsi="Open Sans" w:cs="Open Sans"/>
          <w:bCs/>
          <w:color w:val="4A4A4A"/>
          <w:sz w:val="18"/>
        </w:rPr>
        <w:t>.</w:t>
      </w:r>
      <w:r w:rsidR="007D1D3C">
        <w:rPr>
          <w:rFonts w:ascii="Open Sans" w:eastAsia="Open Sans" w:hAnsi="Open Sans" w:cs="Open Sans"/>
          <w:bCs/>
          <w:color w:val="4A4A4A"/>
          <w:sz w:val="18"/>
        </w:rPr>
        <w:t xml:space="preserve">  </w:t>
      </w:r>
      <w:bookmarkStart w:id="1" w:name="_Hlk132963975"/>
      <w:r w:rsidR="007D1D3C">
        <w:rPr>
          <w:rFonts w:ascii="Open Sans" w:eastAsia="Open Sans" w:hAnsi="Open Sans" w:cs="Open Sans"/>
          <w:bCs/>
          <w:color w:val="4A4A4A"/>
          <w:sz w:val="18"/>
        </w:rPr>
        <w:t>Reminder to lock desks and drawers.</w:t>
      </w:r>
      <w:bookmarkEnd w:id="1"/>
    </w:p>
    <w:p w14:paraId="62FD41E3" w14:textId="77777777" w:rsidR="00740D72" w:rsidRDefault="00740D72" w:rsidP="00740D72">
      <w:pPr>
        <w:spacing w:after="0" w:line="324" w:lineRule="auto"/>
        <w:rPr>
          <w:rFonts w:ascii="Open Sans" w:eastAsia="Open Sans" w:hAnsi="Open Sans" w:cs="Open Sans"/>
          <w:bCs/>
          <w:color w:val="4A4A4A"/>
          <w:sz w:val="18"/>
        </w:rPr>
      </w:pPr>
    </w:p>
    <w:p w14:paraId="7510BA05" w14:textId="66A9788A" w:rsidR="005B3F80" w:rsidRPr="00672DC4" w:rsidRDefault="005B3F80" w:rsidP="005B3F8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w:t>
      </w:r>
      <w:r w:rsidR="00DF089A">
        <w:rPr>
          <w:rFonts w:ascii="Open Sans" w:eastAsia="Open Sans" w:hAnsi="Open Sans" w:cs="Open Sans"/>
          <w:bCs/>
          <w:color w:val="4A4A4A"/>
          <w:sz w:val="18"/>
        </w:rPr>
        <w:t>s</w:t>
      </w:r>
      <w:r>
        <w:rPr>
          <w:rFonts w:ascii="Open Sans" w:eastAsia="Open Sans" w:hAnsi="Open Sans" w:cs="Open Sans"/>
          <w:bCs/>
          <w:color w:val="4A4A4A"/>
          <w:sz w:val="18"/>
        </w:rPr>
        <w:t xml:space="preserve">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w:t>
      </w:r>
      <w:r w:rsidR="00DF089A">
        <w:rPr>
          <w:rFonts w:ascii="Open Sans" w:eastAsia="Open Sans" w:hAnsi="Open Sans" w:cs="Open Sans"/>
          <w:bCs/>
          <w:color w:val="4A4A4A"/>
          <w:sz w:val="18"/>
        </w:rPr>
        <w:t>y</w:t>
      </w:r>
      <w:r>
        <w:rPr>
          <w:rFonts w:ascii="Open Sans" w:eastAsia="Open Sans" w:hAnsi="Open Sans" w:cs="Open Sans"/>
          <w:bCs/>
          <w:color w:val="4A4A4A"/>
          <w:sz w:val="18"/>
        </w:rPr>
        <w:t xml:space="preserve"> means of ‘appropriate technical and organisational measures’ – this is the security principle. Your measures must ensure the ‘confidentiality, integrity and availability’ of your systems and services and the personal data your process within them.</w:t>
      </w:r>
    </w:p>
    <w:p w14:paraId="61F09496" w14:textId="39AB0235" w:rsidR="006E16E9" w:rsidRDefault="006E16E9" w:rsidP="0062283E">
      <w:pPr>
        <w:spacing w:after="0" w:line="324" w:lineRule="auto"/>
        <w:rPr>
          <w:rFonts w:ascii="Open Sans" w:eastAsia="Open Sans" w:hAnsi="Open Sans" w:cs="Open Sans"/>
          <w:bCs/>
          <w:color w:val="4A4A4A"/>
          <w:sz w:val="18"/>
        </w:rPr>
      </w:pPr>
    </w:p>
    <w:p w14:paraId="50FC518F" w14:textId="643942BD" w:rsidR="00230678" w:rsidRDefault="00230678" w:rsidP="0062283E">
      <w:pPr>
        <w:spacing w:after="0" w:line="324" w:lineRule="auto"/>
        <w:rPr>
          <w:rFonts w:ascii="Open Sans" w:eastAsia="Open Sans" w:hAnsi="Open Sans" w:cs="Open Sans"/>
          <w:bCs/>
          <w:color w:val="4A4A4A"/>
          <w:sz w:val="18"/>
        </w:rPr>
      </w:pPr>
      <w:bookmarkStart w:id="2" w:name="_Hlk122084209"/>
      <w:r>
        <w:rPr>
          <w:rFonts w:ascii="Open Sans" w:eastAsia="Open Sans" w:hAnsi="Open Sans" w:cs="Open Sans"/>
          <w:b/>
          <w:color w:val="4A4A4A"/>
          <w:sz w:val="18"/>
        </w:rPr>
        <w:t xml:space="preserve">CCTV: </w:t>
      </w:r>
      <w:r w:rsidR="0062283E">
        <w:rPr>
          <w:rFonts w:ascii="Open Sans" w:eastAsia="Open Sans" w:hAnsi="Open Sans" w:cs="Open Sans"/>
          <w:b/>
          <w:color w:val="4A4A4A"/>
          <w:sz w:val="18"/>
        </w:rPr>
        <w:t xml:space="preserve"> </w:t>
      </w:r>
      <w:r w:rsidR="0062283E">
        <w:rPr>
          <w:rFonts w:ascii="Open Sans" w:eastAsia="Open Sans" w:hAnsi="Open Sans" w:cs="Open Sans"/>
          <w:bCs/>
          <w:color w:val="4A4A4A"/>
          <w:sz w:val="18"/>
        </w:rPr>
        <w:t>reminder to check CCTV retention period.</w:t>
      </w:r>
    </w:p>
    <w:p w14:paraId="1C317614" w14:textId="77777777" w:rsidR="007D1D3C" w:rsidRDefault="007D1D3C" w:rsidP="0062283E">
      <w:pPr>
        <w:spacing w:after="0" w:line="324" w:lineRule="auto"/>
        <w:rPr>
          <w:rFonts w:ascii="Open Sans" w:eastAsia="Open Sans" w:hAnsi="Open Sans" w:cs="Open Sans"/>
          <w:bCs/>
          <w:color w:val="4A4A4A"/>
          <w:sz w:val="18"/>
        </w:rPr>
      </w:pPr>
    </w:p>
    <w:p w14:paraId="0F5C12CC" w14:textId="77777777" w:rsidR="007D1D3C" w:rsidRDefault="007D1D3C" w:rsidP="007D1D3C">
      <w:pPr>
        <w:pBdr>
          <w:top w:val="nil"/>
          <w:left w:val="nil"/>
          <w:bottom w:val="nil"/>
          <w:right w:val="nil"/>
          <w:between w:val="nil"/>
        </w:pBdr>
        <w:rPr>
          <w:rFonts w:ascii="Open Sans" w:eastAsia="Open Sans" w:hAnsi="Open Sans" w:cs="Open Sans"/>
          <w:b/>
          <w:color w:val="4A4A4A"/>
          <w:sz w:val="18"/>
        </w:rPr>
      </w:pPr>
    </w:p>
    <w:p w14:paraId="5A49C432" w14:textId="7D1499FE" w:rsidR="007D1D3C" w:rsidRDefault="007D1D3C" w:rsidP="007D1D3C">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p w14:paraId="5AF892D2" w14:textId="77777777" w:rsidR="007D1D3C" w:rsidRDefault="007D1D3C" w:rsidP="007D1D3C">
      <w:pPr>
        <w:pBdr>
          <w:top w:val="nil"/>
          <w:left w:val="nil"/>
          <w:bottom w:val="nil"/>
          <w:right w:val="nil"/>
          <w:between w:val="nil"/>
        </w:pBdr>
        <w:spacing w:after="0"/>
        <w:rPr>
          <w:rFonts w:ascii="Open Sans" w:eastAsia="Open Sans" w:hAnsi="Open Sans" w:cs="Open Sans"/>
          <w:bCs/>
          <w:color w:val="4A4A4A"/>
          <w:sz w:val="18"/>
        </w:rPr>
      </w:pPr>
    </w:p>
    <w:p w14:paraId="0D256845" w14:textId="77777777" w:rsidR="007D1D3C" w:rsidRDefault="007D1D3C" w:rsidP="007D1D3C">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Kitchen : </w:t>
      </w:r>
      <w:r>
        <w:rPr>
          <w:rFonts w:ascii="Open Sans" w:eastAsia="Open Sans" w:hAnsi="Open Sans" w:cs="Open Sans"/>
          <w:bCs/>
          <w:color w:val="4A4A4A"/>
          <w:sz w:val="18"/>
        </w:rPr>
        <w:t>sharing of allergy and dietary information with the kitchen staff should be confidential. The ICO states that special category data is personal data that needs more protection because it is sensitive:</w:t>
      </w:r>
    </w:p>
    <w:p w14:paraId="6F1DDAB5" w14:textId="77777777" w:rsidR="007D1D3C" w:rsidRDefault="007D1D3C" w:rsidP="007D1D3C">
      <w:pPr>
        <w:spacing w:after="0" w:line="324" w:lineRule="auto"/>
        <w:rPr>
          <w:rStyle w:val="Hyperlink"/>
          <w:rFonts w:ascii="Open Sans" w:eastAsia="Open Sans" w:hAnsi="Open Sans" w:cs="Open Sans"/>
          <w:bCs/>
          <w:sz w:val="18"/>
        </w:rPr>
      </w:pPr>
      <w:hyperlink r:id="rId13" w:history="1">
        <w:r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6D407FF5" w14:textId="0507CF9C" w:rsidR="006E16E9" w:rsidRDefault="007D1D3C" w:rsidP="007D1D3C">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Consider moving the folder with photos and allergy information to a more secure location.</w:t>
      </w:r>
      <w:bookmarkStart w:id="3" w:name="_Hlk131084947"/>
    </w:p>
    <w:p w14:paraId="19E764F6" w14:textId="43EF4E78" w:rsidR="007D1D3C" w:rsidRDefault="007D1D3C" w:rsidP="007D1D3C">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there were several lists on the walls in the classrooms, with full names and other information</w:t>
      </w:r>
      <w:r>
        <w:rPr>
          <w:rFonts w:ascii="Open Sans" w:eastAsia="Open Sans" w:hAnsi="Open Sans" w:cs="Open Sans"/>
          <w:bCs/>
          <w:color w:val="4A4A4A"/>
          <w:sz w:val="18"/>
        </w:rPr>
        <w:t>.</w:t>
      </w:r>
      <w:r>
        <w:rPr>
          <w:rFonts w:ascii="Open Sans" w:eastAsia="Open Sans" w:hAnsi="Open Sans" w:cs="Open Sans"/>
          <w:bCs/>
          <w:color w:val="4A4A4A"/>
          <w:sz w:val="18"/>
        </w:rPr>
        <w:t xml:space="preserve"> Recital 75 of the GDPR refers to Risks to Rights and Freedoms of Natural Persons and references loss of confidentiality:</w:t>
      </w:r>
      <w:hyperlink r:id="rId14"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15"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59957258" w14:textId="00B9C069" w:rsidR="007D1D3C" w:rsidRDefault="007D1D3C" w:rsidP="007D1D3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Visit our Best Practice Area for more information about photo usage:</w:t>
      </w:r>
      <w:r w:rsidRPr="007D1D3C">
        <w:t xml:space="preserve"> </w:t>
      </w:r>
      <w:hyperlink r:id="rId16" w:history="1">
        <w:r w:rsidRPr="003607C8">
          <w:rPr>
            <w:rStyle w:val="Hyperlink"/>
            <w:rFonts w:ascii="Open Sans" w:eastAsia="Open Sans" w:hAnsi="Open Sans" w:cs="Open Sans"/>
            <w:bCs/>
            <w:sz w:val="18"/>
          </w:rPr>
          <w:t>https://dataprotection.education/best-practice-library/best-practice/photos-and-video</w:t>
        </w:r>
      </w:hyperlink>
    </w:p>
    <w:bookmarkEnd w:id="3"/>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7"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8"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Style w:val="Hyperlink"/>
          <w:rFonts w:ascii="Open Sans" w:eastAsia="Open Sans" w:hAnsi="Open Sans" w:cs="Open Sans"/>
          <w:bCs/>
          <w:sz w:val="18"/>
        </w:rPr>
      </w:pPr>
      <w:hyperlink r:id="rId19"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2631C1E9" w14:textId="77777777" w:rsidR="007D1D3C" w:rsidRDefault="007D1D3C" w:rsidP="006E16E9">
      <w:pPr>
        <w:spacing w:after="0" w:line="324" w:lineRule="auto"/>
        <w:rPr>
          <w:rStyle w:val="Hyperlink"/>
          <w:rFonts w:ascii="Open Sans" w:eastAsia="Open Sans" w:hAnsi="Open Sans" w:cs="Open Sans"/>
          <w:bCs/>
          <w:sz w:val="18"/>
        </w:rPr>
      </w:pPr>
    </w:p>
    <w:p w14:paraId="64CFCD23" w14:textId="3BCD8132" w:rsidR="007D1D3C" w:rsidRDefault="007D1D3C" w:rsidP="007D1D3C">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bookmarkStart w:id="4" w:name="_Hlk132964056"/>
      <w:r>
        <w:rPr>
          <w:rFonts w:ascii="Open Sans" w:eastAsia="Open Sans" w:hAnsi="Open Sans" w:cs="Open Sans"/>
          <w:bCs/>
          <w:color w:val="4A4A4A"/>
          <w:sz w:val="18"/>
        </w:rPr>
        <w:t xml:space="preserve">Ensure an auto lockout is set for all computers appropriate to the role. </w:t>
      </w:r>
      <w:bookmarkEnd w:id="4"/>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12FD9813" wp14:editId="25BFDB02">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0"/>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1" w:history="1">
        <w:r w:rsidRPr="004C4CD3">
          <w:rPr>
            <w:rStyle w:val="Hyperlink"/>
          </w:rPr>
          <w:t>https://dataprotection.education/best-practice-library/documents/drip-feeds/19-leave-it-lock-it-computer</w:t>
        </w:r>
      </w:hyperlink>
    </w:p>
    <w:p w14:paraId="4983EAB4" w14:textId="77777777" w:rsidR="007D1D3C" w:rsidRDefault="007D1D3C" w:rsidP="006E16E9">
      <w:pPr>
        <w:spacing w:after="0" w:line="324" w:lineRule="auto"/>
        <w:rPr>
          <w:rFonts w:ascii="Open Sans" w:eastAsia="Open Sans" w:hAnsi="Open Sans" w:cs="Open Sans"/>
          <w:bCs/>
          <w:color w:val="4A4A4A"/>
          <w:sz w:val="18"/>
        </w:rPr>
      </w:pPr>
    </w:p>
    <w:bookmarkEnd w:id="2"/>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2"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3" w:history="1">
        <w:r w:rsidR="006E16E9" w:rsidRPr="002F338A">
          <w:rPr>
            <w:rStyle w:val="Hyperlink"/>
            <w:rFonts w:ascii="Open Sans" w:eastAsia="Open Sans" w:hAnsi="Open Sans" w:cs="Open Sans"/>
            <w:bCs/>
            <w:sz w:val="18"/>
          </w:rPr>
          <w:t>https://dataprotection.education/index.php/best-practice-library/best-practice/clear-desk</w:t>
        </w:r>
      </w:hyperlink>
    </w:p>
    <w:p w14:paraId="70618473" w14:textId="77777777" w:rsidR="007D1D3C" w:rsidRDefault="007D1D3C" w:rsidP="007D1D3C">
      <w:pPr>
        <w:spacing w:after="0" w:line="324" w:lineRule="auto"/>
        <w:rPr>
          <w:rFonts w:ascii="Open Sans" w:eastAsia="Open Sans" w:hAnsi="Open Sans" w:cs="Open Sans"/>
          <w:bCs/>
          <w:color w:val="4A4A4A"/>
          <w:sz w:val="18"/>
        </w:rPr>
      </w:pPr>
    </w:p>
    <w:p w14:paraId="3ACBB015" w14:textId="108AEEB9" w:rsidR="007D1D3C" w:rsidRDefault="007D1D3C" w:rsidP="007D1D3C">
      <w:pPr>
        <w:spacing w:after="0" w:line="324" w:lineRule="auto"/>
        <w:rPr>
          <w:rFonts w:ascii="Open Sans" w:eastAsia="Open Sans" w:hAnsi="Open Sans" w:cs="Open Sans"/>
          <w:bCs/>
          <w:color w:val="4A4A4A"/>
          <w:sz w:val="18"/>
        </w:rPr>
      </w:pPr>
      <w:proofErr w:type="spellStart"/>
      <w:r>
        <w:rPr>
          <w:rFonts w:ascii="Open Sans" w:eastAsia="Open Sans" w:hAnsi="Open Sans" w:cs="Open Sans"/>
          <w:b/>
          <w:color w:val="4A4A4A"/>
          <w:sz w:val="18"/>
        </w:rPr>
        <w:t>Senco</w:t>
      </w:r>
      <w:proofErr w:type="spellEnd"/>
      <w:r>
        <w:rPr>
          <w:rFonts w:ascii="Open Sans" w:eastAsia="Open Sans" w:hAnsi="Open Sans" w:cs="Open Sans"/>
          <w:b/>
          <w:color w:val="4A4A4A"/>
          <w:sz w:val="18"/>
        </w:rPr>
        <w:t xml:space="preserve"> Office</w:t>
      </w:r>
      <w:r>
        <w:rPr>
          <w:rFonts w:ascii="Open Sans" w:eastAsia="Open Sans" w:hAnsi="Open Sans" w:cs="Open Sans"/>
          <w:bCs/>
          <w:color w:val="4A4A4A"/>
          <w:sz w:val="18"/>
        </w:rPr>
        <w:t>:</w:t>
      </w:r>
      <w:r>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 DfE guidance is that any information relating to such data as:</w:t>
      </w:r>
    </w:p>
    <w:p w14:paraId="332EDDC9" w14:textId="77777777" w:rsidR="007D1D3C" w:rsidRDefault="007D1D3C" w:rsidP="007D1D3C">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27FF3ECA" w14:textId="77777777" w:rsidR="007D1D3C" w:rsidRDefault="007D1D3C" w:rsidP="007D1D3C">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06188BE6" w14:textId="77777777" w:rsidR="007D1D3C" w:rsidRDefault="007D1D3C" w:rsidP="007D1D3C">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76BBB917" w14:textId="77777777" w:rsidR="007D1D3C" w:rsidRDefault="007D1D3C" w:rsidP="007D1D3C">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1AB88C96" w14:textId="77777777" w:rsidR="007D1D3C" w:rsidRDefault="007D1D3C" w:rsidP="007D1D3C">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34F61941" w14:textId="77777777" w:rsidR="007D1D3C" w:rsidRDefault="007D1D3C" w:rsidP="007D1D3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24"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6033A662" w14:textId="3CF4D9D7" w:rsidR="007D1D3C" w:rsidRDefault="007D1D3C" w:rsidP="007D1D3C">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Please also see areas in this document relating to physical security.</w:t>
      </w:r>
    </w:p>
    <w:p w14:paraId="7FD4199F" w14:textId="77777777" w:rsidR="007D1D3C" w:rsidRDefault="007D1D3C" w:rsidP="007D1D3C">
      <w:pPr>
        <w:spacing w:after="0" w:line="324" w:lineRule="auto"/>
        <w:rPr>
          <w:rFonts w:ascii="Open Sans" w:eastAsia="Open Sans" w:hAnsi="Open Sans" w:cs="Open Sans"/>
          <w:bCs/>
          <w:color w:val="4A4A4A"/>
          <w:sz w:val="18"/>
        </w:rPr>
      </w:pPr>
    </w:p>
    <w:p w14:paraId="1E488537" w14:textId="2AED85D0" w:rsidR="00004D3D" w:rsidRPr="00DF089A" w:rsidRDefault="007D1D3C" w:rsidP="00DF089A">
      <w:pPr>
        <w:spacing w:after="482" w:line="324" w:lineRule="auto"/>
        <w:ind w:left="10" w:hanging="10"/>
        <w:rPr>
          <w:rStyle w:val="Hyperlink"/>
          <w:rFonts w:ascii="Open Sans" w:eastAsia="Open Sans" w:hAnsi="Open Sans" w:cs="Open Sans"/>
          <w:b/>
          <w:color w:val="4A4A4A"/>
          <w:sz w:val="18"/>
          <w:u w:val="none"/>
        </w:rPr>
      </w:pPr>
      <w:r>
        <w:rPr>
          <w:rFonts w:ascii="Open Sans" w:eastAsia="Open Sans" w:hAnsi="Open Sans" w:cs="Open Sans"/>
          <w:b/>
          <w:color w:val="4A4A4A"/>
          <w:sz w:val="18"/>
        </w:rPr>
        <w:t xml:space="preserve">iPads – </w:t>
      </w:r>
      <w:r>
        <w:rPr>
          <w:rFonts w:ascii="Open Sans" w:eastAsia="Open Sans" w:hAnsi="Open Sans" w:cs="Open Sans"/>
          <w:bCs/>
          <w:color w:val="4A4A4A"/>
          <w:sz w:val="18"/>
        </w:rPr>
        <w:t>centrally managed iPads are more secure and easier to track and apply PIN codes. This means they can be wiped if lost or stolen and the PIN code changed if required.  Advise that all iPads have either a PIN code or a login.  Further advice:</w:t>
      </w:r>
      <w:hyperlink r:id="rId25" w:history="1">
        <w:r w:rsidRPr="002F338A">
          <w:rPr>
            <w:rStyle w:val="Hyperlink"/>
            <w:rFonts w:ascii="Open Sans" w:eastAsia="Open Sans" w:hAnsi="Open Sans" w:cs="Open Sans"/>
            <w:bCs/>
            <w:sz w:val="18"/>
          </w:rPr>
          <w:t>https://dataprotection.education/best-practice-library/best-practice/information-security</w:t>
        </w:r>
      </w:hyperlink>
    </w:p>
    <w:p w14:paraId="2CF35391" w14:textId="0DD9B3E0" w:rsidR="005D390F" w:rsidRDefault="005D390F" w:rsidP="008826EB">
      <w:pPr>
        <w:spacing w:after="482" w:line="324" w:lineRule="auto"/>
        <w:ind w:left="145" w:hanging="10"/>
        <w:rPr>
          <w:rStyle w:val="Hyperlink"/>
          <w:rFonts w:ascii="Open Sans" w:eastAsia="Open Sans" w:hAnsi="Open Sans" w:cs="Open Sans"/>
          <w:bCs/>
          <w:sz w:val="18"/>
        </w:rPr>
      </w:pPr>
    </w:p>
    <w:p w14:paraId="73D655D0" w14:textId="77777777" w:rsidR="005D390F" w:rsidRDefault="005D390F" w:rsidP="008826EB">
      <w:pPr>
        <w:spacing w:after="482" w:line="324" w:lineRule="auto"/>
        <w:ind w:left="145" w:hanging="10"/>
        <w:rPr>
          <w:rFonts w:ascii="Open Sans" w:eastAsia="Open Sans" w:hAnsi="Open Sans" w:cs="Open Sans"/>
          <w:bCs/>
          <w:color w:val="4A4A4A"/>
          <w:sz w:val="18"/>
        </w:rPr>
      </w:pPr>
    </w:p>
    <w:p w14:paraId="3D164942" w14:textId="77777777" w:rsidR="008826EB" w:rsidRDefault="008826EB">
      <w:pPr>
        <w:spacing w:after="7490"/>
      </w:pPr>
    </w:p>
    <w:sectPr w:rsidR="008826EB">
      <w:headerReference w:type="default" r:id="rId26"/>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F55A0" w14:textId="77777777" w:rsidR="0004342F" w:rsidRDefault="0004342F" w:rsidP="00B40AEE">
      <w:pPr>
        <w:spacing w:after="0" w:line="240" w:lineRule="auto"/>
      </w:pPr>
      <w:r>
        <w:separator/>
      </w:r>
    </w:p>
  </w:endnote>
  <w:endnote w:type="continuationSeparator" w:id="0">
    <w:p w14:paraId="5C385564" w14:textId="77777777" w:rsidR="0004342F" w:rsidRDefault="0004342F"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395BC" w14:textId="77777777" w:rsidR="0004342F" w:rsidRDefault="0004342F" w:rsidP="00B40AEE">
      <w:pPr>
        <w:spacing w:after="0" w:line="240" w:lineRule="auto"/>
      </w:pPr>
      <w:r>
        <w:separator/>
      </w:r>
    </w:p>
  </w:footnote>
  <w:footnote w:type="continuationSeparator" w:id="0">
    <w:p w14:paraId="7CB4B9B8" w14:textId="77777777" w:rsidR="0004342F" w:rsidRDefault="0004342F"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4342F"/>
    <w:rsid w:val="000C50CB"/>
    <w:rsid w:val="00116357"/>
    <w:rsid w:val="001363DC"/>
    <w:rsid w:val="00230678"/>
    <w:rsid w:val="002C5E45"/>
    <w:rsid w:val="002D7AF7"/>
    <w:rsid w:val="003B3778"/>
    <w:rsid w:val="003C36B7"/>
    <w:rsid w:val="00481267"/>
    <w:rsid w:val="004848AB"/>
    <w:rsid w:val="004C04C5"/>
    <w:rsid w:val="00515FC7"/>
    <w:rsid w:val="005B3F80"/>
    <w:rsid w:val="005D0C2D"/>
    <w:rsid w:val="005D390F"/>
    <w:rsid w:val="0062283E"/>
    <w:rsid w:val="00635A79"/>
    <w:rsid w:val="0064077B"/>
    <w:rsid w:val="006741FD"/>
    <w:rsid w:val="006A10F8"/>
    <w:rsid w:val="006B790E"/>
    <w:rsid w:val="006E16E9"/>
    <w:rsid w:val="00740D72"/>
    <w:rsid w:val="00747CEE"/>
    <w:rsid w:val="007834D7"/>
    <w:rsid w:val="007C64F5"/>
    <w:rsid w:val="007D1D3C"/>
    <w:rsid w:val="007D3FC4"/>
    <w:rsid w:val="007E5C3C"/>
    <w:rsid w:val="008732B0"/>
    <w:rsid w:val="008826EB"/>
    <w:rsid w:val="008B5DFA"/>
    <w:rsid w:val="00977420"/>
    <w:rsid w:val="00A20B2E"/>
    <w:rsid w:val="00A67A3A"/>
    <w:rsid w:val="00A8323D"/>
    <w:rsid w:val="00B40AEE"/>
    <w:rsid w:val="00BC1BC7"/>
    <w:rsid w:val="00BF49E1"/>
    <w:rsid w:val="00C9091F"/>
    <w:rsid w:val="00CA6281"/>
    <w:rsid w:val="00CB735F"/>
    <w:rsid w:val="00DF089A"/>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788504">
      <w:bodyDiv w:val="1"/>
      <w:marLeft w:val="0"/>
      <w:marRight w:val="0"/>
      <w:marTop w:val="0"/>
      <w:marBottom w:val="0"/>
      <w:divBdr>
        <w:top w:val="none" w:sz="0" w:space="0" w:color="auto"/>
        <w:left w:val="none" w:sz="0" w:space="0" w:color="auto"/>
        <w:bottom w:val="none" w:sz="0" w:space="0" w:color="auto"/>
        <w:right w:val="none" w:sz="0" w:space="0" w:color="auto"/>
      </w:divBdr>
      <w:divsChild>
        <w:div w:id="1735619291">
          <w:marLeft w:val="0"/>
          <w:marRight w:val="0"/>
          <w:marTop w:val="0"/>
          <w:marBottom w:val="0"/>
          <w:divBdr>
            <w:top w:val="none" w:sz="0" w:space="0" w:color="auto"/>
            <w:left w:val="none" w:sz="0" w:space="0" w:color="auto"/>
            <w:bottom w:val="none" w:sz="0" w:space="0" w:color="auto"/>
            <w:right w:val="none" w:sz="0" w:space="0" w:color="auto"/>
          </w:divBdr>
          <w:divsChild>
            <w:div w:id="537548639">
              <w:marLeft w:val="0"/>
              <w:marRight w:val="0"/>
              <w:marTop w:val="0"/>
              <w:marBottom w:val="0"/>
              <w:divBdr>
                <w:top w:val="none" w:sz="0" w:space="0" w:color="auto"/>
                <w:left w:val="none" w:sz="0" w:space="0" w:color="auto"/>
                <w:bottom w:val="none" w:sz="0" w:space="0" w:color="auto"/>
                <w:right w:val="none" w:sz="0" w:space="0" w:color="auto"/>
              </w:divBdr>
              <w:divsChild>
                <w:div w:id="465588831">
                  <w:marLeft w:val="0"/>
                  <w:marRight w:val="0"/>
                  <w:marTop w:val="0"/>
                  <w:marBottom w:val="0"/>
                  <w:divBdr>
                    <w:top w:val="none" w:sz="0" w:space="0" w:color="auto"/>
                    <w:left w:val="none" w:sz="0" w:space="0" w:color="auto"/>
                    <w:bottom w:val="none" w:sz="0" w:space="0" w:color="auto"/>
                    <w:right w:val="none" w:sz="0" w:space="0" w:color="auto"/>
                  </w:divBdr>
                  <w:divsChild>
                    <w:div w:id="437334974">
                      <w:marLeft w:val="-225"/>
                      <w:marRight w:val="-225"/>
                      <w:marTop w:val="0"/>
                      <w:marBottom w:val="225"/>
                      <w:divBdr>
                        <w:top w:val="none" w:sz="0" w:space="0" w:color="auto"/>
                        <w:left w:val="none" w:sz="0" w:space="0" w:color="auto"/>
                        <w:bottom w:val="none" w:sz="0" w:space="0" w:color="auto"/>
                        <w:right w:val="none" w:sz="0" w:space="0" w:color="auto"/>
                      </w:divBdr>
                      <w:divsChild>
                        <w:div w:id="1714498712">
                          <w:marLeft w:val="0"/>
                          <w:marRight w:val="0"/>
                          <w:marTop w:val="0"/>
                          <w:marBottom w:val="0"/>
                          <w:divBdr>
                            <w:top w:val="none" w:sz="0" w:space="0" w:color="auto"/>
                            <w:left w:val="none" w:sz="0" w:space="0" w:color="auto"/>
                            <w:bottom w:val="none" w:sz="0" w:space="0" w:color="auto"/>
                            <w:right w:val="none" w:sz="0" w:space="0" w:color="auto"/>
                          </w:divBdr>
                        </w:div>
                        <w:div w:id="13827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04922">
          <w:marLeft w:val="0"/>
          <w:marRight w:val="0"/>
          <w:marTop w:val="0"/>
          <w:marBottom w:val="0"/>
          <w:divBdr>
            <w:top w:val="none" w:sz="0" w:space="0" w:color="auto"/>
            <w:left w:val="none" w:sz="0" w:space="0" w:color="auto"/>
            <w:bottom w:val="none" w:sz="0" w:space="0" w:color="auto"/>
            <w:right w:val="none" w:sz="0" w:space="0" w:color="auto"/>
          </w:divBdr>
          <w:divsChild>
            <w:div w:id="1708095905">
              <w:marLeft w:val="0"/>
              <w:marRight w:val="0"/>
              <w:marTop w:val="0"/>
              <w:marBottom w:val="0"/>
              <w:divBdr>
                <w:top w:val="none" w:sz="0" w:space="0" w:color="auto"/>
                <w:left w:val="none" w:sz="0" w:space="0" w:color="auto"/>
                <w:bottom w:val="none" w:sz="0" w:space="0" w:color="auto"/>
                <w:right w:val="none" w:sz="0" w:space="0" w:color="auto"/>
              </w:divBdr>
              <w:divsChild>
                <w:div w:id="489827150">
                  <w:marLeft w:val="0"/>
                  <w:marRight w:val="0"/>
                  <w:marTop w:val="0"/>
                  <w:marBottom w:val="0"/>
                  <w:divBdr>
                    <w:top w:val="none" w:sz="0" w:space="0" w:color="auto"/>
                    <w:left w:val="none" w:sz="0" w:space="0" w:color="auto"/>
                    <w:bottom w:val="none" w:sz="0" w:space="0" w:color="auto"/>
                    <w:right w:val="none" w:sz="0" w:space="0" w:color="auto"/>
                  </w:divBdr>
                  <w:divsChild>
                    <w:div w:id="2104177301">
                      <w:marLeft w:val="-225"/>
                      <w:marRight w:val="-225"/>
                      <w:marTop w:val="0"/>
                      <w:marBottom w:val="225"/>
                      <w:divBdr>
                        <w:top w:val="none" w:sz="0" w:space="0" w:color="auto"/>
                        <w:left w:val="none" w:sz="0" w:space="0" w:color="auto"/>
                        <w:bottom w:val="none" w:sz="0" w:space="0" w:color="auto"/>
                        <w:right w:val="none" w:sz="0" w:space="0" w:color="auto"/>
                      </w:divBdr>
                      <w:divsChild>
                        <w:div w:id="2008827555">
                          <w:marLeft w:val="0"/>
                          <w:marRight w:val="0"/>
                          <w:marTop w:val="0"/>
                          <w:marBottom w:val="0"/>
                          <w:divBdr>
                            <w:top w:val="none" w:sz="0" w:space="0" w:color="auto"/>
                            <w:left w:val="none" w:sz="0" w:space="0" w:color="auto"/>
                            <w:bottom w:val="none" w:sz="0" w:space="0" w:color="auto"/>
                            <w:right w:val="none" w:sz="0" w:space="0" w:color="auto"/>
                          </w:divBdr>
                        </w:div>
                        <w:div w:id="188790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735708">
          <w:marLeft w:val="0"/>
          <w:marRight w:val="0"/>
          <w:marTop w:val="0"/>
          <w:marBottom w:val="0"/>
          <w:divBdr>
            <w:top w:val="none" w:sz="0" w:space="0" w:color="auto"/>
            <w:left w:val="none" w:sz="0" w:space="0" w:color="auto"/>
            <w:bottom w:val="none" w:sz="0" w:space="0" w:color="auto"/>
            <w:right w:val="none" w:sz="0" w:space="0" w:color="auto"/>
          </w:divBdr>
          <w:divsChild>
            <w:div w:id="739601894">
              <w:marLeft w:val="0"/>
              <w:marRight w:val="0"/>
              <w:marTop w:val="0"/>
              <w:marBottom w:val="0"/>
              <w:divBdr>
                <w:top w:val="none" w:sz="0" w:space="0" w:color="auto"/>
                <w:left w:val="none" w:sz="0" w:space="0" w:color="auto"/>
                <w:bottom w:val="none" w:sz="0" w:space="0" w:color="auto"/>
                <w:right w:val="none" w:sz="0" w:space="0" w:color="auto"/>
              </w:divBdr>
              <w:divsChild>
                <w:div w:id="2130277202">
                  <w:marLeft w:val="0"/>
                  <w:marRight w:val="0"/>
                  <w:marTop w:val="0"/>
                  <w:marBottom w:val="0"/>
                  <w:divBdr>
                    <w:top w:val="none" w:sz="0" w:space="0" w:color="auto"/>
                    <w:left w:val="none" w:sz="0" w:space="0" w:color="auto"/>
                    <w:bottom w:val="none" w:sz="0" w:space="0" w:color="auto"/>
                    <w:right w:val="none" w:sz="0" w:space="0" w:color="auto"/>
                  </w:divBdr>
                  <w:divsChild>
                    <w:div w:id="1109473747">
                      <w:marLeft w:val="-225"/>
                      <w:marRight w:val="-225"/>
                      <w:marTop w:val="0"/>
                      <w:marBottom w:val="225"/>
                      <w:divBdr>
                        <w:top w:val="none" w:sz="0" w:space="0" w:color="auto"/>
                        <w:left w:val="none" w:sz="0" w:space="0" w:color="auto"/>
                        <w:bottom w:val="none" w:sz="0" w:space="0" w:color="auto"/>
                        <w:right w:val="none" w:sz="0" w:space="0" w:color="auto"/>
                      </w:divBdr>
                      <w:divsChild>
                        <w:div w:id="8680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11244">
          <w:marLeft w:val="0"/>
          <w:marRight w:val="0"/>
          <w:marTop w:val="0"/>
          <w:marBottom w:val="0"/>
          <w:divBdr>
            <w:top w:val="none" w:sz="0" w:space="0" w:color="auto"/>
            <w:left w:val="none" w:sz="0" w:space="0" w:color="auto"/>
            <w:bottom w:val="none" w:sz="0" w:space="0" w:color="auto"/>
            <w:right w:val="none" w:sz="0" w:space="0" w:color="auto"/>
          </w:divBdr>
          <w:divsChild>
            <w:div w:id="119150533">
              <w:marLeft w:val="0"/>
              <w:marRight w:val="0"/>
              <w:marTop w:val="0"/>
              <w:marBottom w:val="0"/>
              <w:divBdr>
                <w:top w:val="none" w:sz="0" w:space="0" w:color="auto"/>
                <w:left w:val="none" w:sz="0" w:space="0" w:color="auto"/>
                <w:bottom w:val="none" w:sz="0" w:space="0" w:color="auto"/>
                <w:right w:val="none" w:sz="0" w:space="0" w:color="auto"/>
              </w:divBdr>
              <w:divsChild>
                <w:div w:id="711930009">
                  <w:marLeft w:val="0"/>
                  <w:marRight w:val="0"/>
                  <w:marTop w:val="0"/>
                  <w:marBottom w:val="0"/>
                  <w:divBdr>
                    <w:top w:val="none" w:sz="0" w:space="0" w:color="auto"/>
                    <w:left w:val="none" w:sz="0" w:space="0" w:color="auto"/>
                    <w:bottom w:val="none" w:sz="0" w:space="0" w:color="auto"/>
                    <w:right w:val="none" w:sz="0" w:space="0" w:color="auto"/>
                  </w:divBdr>
                  <w:divsChild>
                    <w:div w:id="314454471">
                      <w:marLeft w:val="-225"/>
                      <w:marRight w:val="-225"/>
                      <w:marTop w:val="0"/>
                      <w:marBottom w:val="225"/>
                      <w:divBdr>
                        <w:top w:val="none" w:sz="0" w:space="0" w:color="auto"/>
                        <w:left w:val="none" w:sz="0" w:space="0" w:color="auto"/>
                        <w:bottom w:val="none" w:sz="0" w:space="0" w:color="auto"/>
                        <w:right w:val="none" w:sz="0" w:space="0" w:color="auto"/>
                      </w:divBdr>
                      <w:divsChild>
                        <w:div w:id="21056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4188">
          <w:marLeft w:val="0"/>
          <w:marRight w:val="0"/>
          <w:marTop w:val="0"/>
          <w:marBottom w:val="0"/>
          <w:divBdr>
            <w:top w:val="none" w:sz="0" w:space="0" w:color="auto"/>
            <w:left w:val="none" w:sz="0" w:space="0" w:color="auto"/>
            <w:bottom w:val="none" w:sz="0" w:space="0" w:color="auto"/>
            <w:right w:val="none" w:sz="0" w:space="0" w:color="auto"/>
          </w:divBdr>
          <w:divsChild>
            <w:div w:id="1039890923">
              <w:marLeft w:val="0"/>
              <w:marRight w:val="0"/>
              <w:marTop w:val="0"/>
              <w:marBottom w:val="0"/>
              <w:divBdr>
                <w:top w:val="none" w:sz="0" w:space="0" w:color="auto"/>
                <w:left w:val="none" w:sz="0" w:space="0" w:color="auto"/>
                <w:bottom w:val="none" w:sz="0" w:space="0" w:color="auto"/>
                <w:right w:val="none" w:sz="0" w:space="0" w:color="auto"/>
              </w:divBdr>
              <w:divsChild>
                <w:div w:id="143159292">
                  <w:marLeft w:val="0"/>
                  <w:marRight w:val="0"/>
                  <w:marTop w:val="0"/>
                  <w:marBottom w:val="0"/>
                  <w:divBdr>
                    <w:top w:val="none" w:sz="0" w:space="0" w:color="auto"/>
                    <w:left w:val="none" w:sz="0" w:space="0" w:color="auto"/>
                    <w:bottom w:val="none" w:sz="0" w:space="0" w:color="auto"/>
                    <w:right w:val="none" w:sz="0" w:space="0" w:color="auto"/>
                  </w:divBdr>
                  <w:divsChild>
                    <w:div w:id="675378775">
                      <w:marLeft w:val="-225"/>
                      <w:marRight w:val="-225"/>
                      <w:marTop w:val="0"/>
                      <w:marBottom w:val="225"/>
                      <w:divBdr>
                        <w:top w:val="none" w:sz="0" w:space="0" w:color="auto"/>
                        <w:left w:val="none" w:sz="0" w:space="0" w:color="auto"/>
                        <w:bottom w:val="none" w:sz="0" w:space="0" w:color="auto"/>
                        <w:right w:val="none" w:sz="0" w:space="0" w:color="auto"/>
                      </w:divBdr>
                      <w:divsChild>
                        <w:div w:id="1309240219">
                          <w:marLeft w:val="0"/>
                          <w:marRight w:val="0"/>
                          <w:marTop w:val="0"/>
                          <w:marBottom w:val="0"/>
                          <w:divBdr>
                            <w:top w:val="none" w:sz="0" w:space="0" w:color="auto"/>
                            <w:left w:val="none" w:sz="0" w:space="0" w:color="auto"/>
                            <w:bottom w:val="none" w:sz="0" w:space="0" w:color="auto"/>
                            <w:right w:val="none" w:sz="0" w:space="0" w:color="auto"/>
                          </w:divBdr>
                        </w:div>
                        <w:div w:id="1266576459">
                          <w:marLeft w:val="0"/>
                          <w:marRight w:val="0"/>
                          <w:marTop w:val="0"/>
                          <w:marBottom w:val="0"/>
                          <w:divBdr>
                            <w:top w:val="none" w:sz="0" w:space="0" w:color="auto"/>
                            <w:left w:val="none" w:sz="0" w:space="0" w:color="auto"/>
                            <w:bottom w:val="none" w:sz="0" w:space="0" w:color="auto"/>
                            <w:right w:val="none" w:sz="0" w:space="0" w:color="auto"/>
                          </w:divBdr>
                          <w:divsChild>
                            <w:div w:id="13716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879965">
          <w:marLeft w:val="0"/>
          <w:marRight w:val="0"/>
          <w:marTop w:val="0"/>
          <w:marBottom w:val="0"/>
          <w:divBdr>
            <w:top w:val="none" w:sz="0" w:space="0" w:color="auto"/>
            <w:left w:val="none" w:sz="0" w:space="0" w:color="auto"/>
            <w:bottom w:val="none" w:sz="0" w:space="0" w:color="auto"/>
            <w:right w:val="none" w:sz="0" w:space="0" w:color="auto"/>
          </w:divBdr>
          <w:divsChild>
            <w:div w:id="714694109">
              <w:marLeft w:val="0"/>
              <w:marRight w:val="0"/>
              <w:marTop w:val="0"/>
              <w:marBottom w:val="0"/>
              <w:divBdr>
                <w:top w:val="none" w:sz="0" w:space="0" w:color="auto"/>
                <w:left w:val="none" w:sz="0" w:space="0" w:color="auto"/>
                <w:bottom w:val="none" w:sz="0" w:space="0" w:color="auto"/>
                <w:right w:val="none" w:sz="0" w:space="0" w:color="auto"/>
              </w:divBdr>
              <w:divsChild>
                <w:div w:id="1117407368">
                  <w:marLeft w:val="0"/>
                  <w:marRight w:val="0"/>
                  <w:marTop w:val="0"/>
                  <w:marBottom w:val="0"/>
                  <w:divBdr>
                    <w:top w:val="none" w:sz="0" w:space="0" w:color="auto"/>
                    <w:left w:val="none" w:sz="0" w:space="0" w:color="auto"/>
                    <w:bottom w:val="none" w:sz="0" w:space="0" w:color="auto"/>
                    <w:right w:val="none" w:sz="0" w:space="0" w:color="auto"/>
                  </w:divBdr>
                  <w:divsChild>
                    <w:div w:id="1485854214">
                      <w:marLeft w:val="-225"/>
                      <w:marRight w:val="-225"/>
                      <w:marTop w:val="0"/>
                      <w:marBottom w:val="225"/>
                      <w:divBdr>
                        <w:top w:val="none" w:sz="0" w:space="0" w:color="auto"/>
                        <w:left w:val="none" w:sz="0" w:space="0" w:color="auto"/>
                        <w:bottom w:val="none" w:sz="0" w:space="0" w:color="auto"/>
                        <w:right w:val="none" w:sz="0" w:space="0" w:color="auto"/>
                      </w:divBdr>
                      <w:divsChild>
                        <w:div w:id="1172380153">
                          <w:marLeft w:val="0"/>
                          <w:marRight w:val="0"/>
                          <w:marTop w:val="0"/>
                          <w:marBottom w:val="0"/>
                          <w:divBdr>
                            <w:top w:val="none" w:sz="0" w:space="0" w:color="auto"/>
                            <w:left w:val="none" w:sz="0" w:space="0" w:color="auto"/>
                            <w:bottom w:val="none" w:sz="0" w:space="0" w:color="auto"/>
                            <w:right w:val="none" w:sz="0" w:space="0" w:color="auto"/>
                          </w:divBdr>
                        </w:div>
                        <w:div w:id="425419805">
                          <w:marLeft w:val="0"/>
                          <w:marRight w:val="0"/>
                          <w:marTop w:val="0"/>
                          <w:marBottom w:val="0"/>
                          <w:divBdr>
                            <w:top w:val="none" w:sz="0" w:space="0" w:color="auto"/>
                            <w:left w:val="none" w:sz="0" w:space="0" w:color="auto"/>
                            <w:bottom w:val="none" w:sz="0" w:space="0" w:color="auto"/>
                            <w:right w:val="none" w:sz="0" w:space="0" w:color="auto"/>
                          </w:divBdr>
                          <w:divsChild>
                            <w:div w:id="19398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863171">
          <w:marLeft w:val="0"/>
          <w:marRight w:val="0"/>
          <w:marTop w:val="0"/>
          <w:marBottom w:val="0"/>
          <w:divBdr>
            <w:top w:val="none" w:sz="0" w:space="0" w:color="auto"/>
            <w:left w:val="none" w:sz="0" w:space="0" w:color="auto"/>
            <w:bottom w:val="none" w:sz="0" w:space="0" w:color="auto"/>
            <w:right w:val="none" w:sz="0" w:space="0" w:color="auto"/>
          </w:divBdr>
          <w:divsChild>
            <w:div w:id="815337907">
              <w:marLeft w:val="0"/>
              <w:marRight w:val="0"/>
              <w:marTop w:val="0"/>
              <w:marBottom w:val="0"/>
              <w:divBdr>
                <w:top w:val="none" w:sz="0" w:space="0" w:color="auto"/>
                <w:left w:val="none" w:sz="0" w:space="0" w:color="auto"/>
                <w:bottom w:val="none" w:sz="0" w:space="0" w:color="auto"/>
                <w:right w:val="none" w:sz="0" w:space="0" w:color="auto"/>
              </w:divBdr>
              <w:divsChild>
                <w:div w:id="288900762">
                  <w:marLeft w:val="0"/>
                  <w:marRight w:val="0"/>
                  <w:marTop w:val="0"/>
                  <w:marBottom w:val="0"/>
                  <w:divBdr>
                    <w:top w:val="none" w:sz="0" w:space="0" w:color="auto"/>
                    <w:left w:val="none" w:sz="0" w:space="0" w:color="auto"/>
                    <w:bottom w:val="none" w:sz="0" w:space="0" w:color="auto"/>
                    <w:right w:val="none" w:sz="0" w:space="0" w:color="auto"/>
                  </w:divBdr>
                  <w:divsChild>
                    <w:div w:id="1960453613">
                      <w:marLeft w:val="-225"/>
                      <w:marRight w:val="-225"/>
                      <w:marTop w:val="0"/>
                      <w:marBottom w:val="225"/>
                      <w:divBdr>
                        <w:top w:val="none" w:sz="0" w:space="0" w:color="auto"/>
                        <w:left w:val="none" w:sz="0" w:space="0" w:color="auto"/>
                        <w:bottom w:val="none" w:sz="0" w:space="0" w:color="auto"/>
                        <w:right w:val="none" w:sz="0" w:space="0" w:color="auto"/>
                      </w:divBdr>
                      <w:divsChild>
                        <w:div w:id="436413908">
                          <w:marLeft w:val="0"/>
                          <w:marRight w:val="0"/>
                          <w:marTop w:val="0"/>
                          <w:marBottom w:val="0"/>
                          <w:divBdr>
                            <w:top w:val="none" w:sz="0" w:space="0" w:color="auto"/>
                            <w:left w:val="none" w:sz="0" w:space="0" w:color="auto"/>
                            <w:bottom w:val="none" w:sz="0" w:space="0" w:color="auto"/>
                            <w:right w:val="none" w:sz="0" w:space="0" w:color="auto"/>
                          </w:divBdr>
                        </w:div>
                        <w:div w:id="10735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164613">
          <w:marLeft w:val="0"/>
          <w:marRight w:val="0"/>
          <w:marTop w:val="0"/>
          <w:marBottom w:val="0"/>
          <w:divBdr>
            <w:top w:val="none" w:sz="0" w:space="0" w:color="auto"/>
            <w:left w:val="none" w:sz="0" w:space="0" w:color="auto"/>
            <w:bottom w:val="none" w:sz="0" w:space="0" w:color="auto"/>
            <w:right w:val="none" w:sz="0" w:space="0" w:color="auto"/>
          </w:divBdr>
          <w:divsChild>
            <w:div w:id="1309820088">
              <w:marLeft w:val="0"/>
              <w:marRight w:val="0"/>
              <w:marTop w:val="0"/>
              <w:marBottom w:val="0"/>
              <w:divBdr>
                <w:top w:val="none" w:sz="0" w:space="0" w:color="auto"/>
                <w:left w:val="none" w:sz="0" w:space="0" w:color="auto"/>
                <w:bottom w:val="none" w:sz="0" w:space="0" w:color="auto"/>
                <w:right w:val="none" w:sz="0" w:space="0" w:color="auto"/>
              </w:divBdr>
              <w:divsChild>
                <w:div w:id="56904134">
                  <w:marLeft w:val="0"/>
                  <w:marRight w:val="0"/>
                  <w:marTop w:val="0"/>
                  <w:marBottom w:val="0"/>
                  <w:divBdr>
                    <w:top w:val="none" w:sz="0" w:space="0" w:color="auto"/>
                    <w:left w:val="none" w:sz="0" w:space="0" w:color="auto"/>
                    <w:bottom w:val="none" w:sz="0" w:space="0" w:color="auto"/>
                    <w:right w:val="none" w:sz="0" w:space="0" w:color="auto"/>
                  </w:divBdr>
                  <w:divsChild>
                    <w:div w:id="1195071411">
                      <w:marLeft w:val="-225"/>
                      <w:marRight w:val="-225"/>
                      <w:marTop w:val="0"/>
                      <w:marBottom w:val="225"/>
                      <w:divBdr>
                        <w:top w:val="none" w:sz="0" w:space="0" w:color="auto"/>
                        <w:left w:val="none" w:sz="0" w:space="0" w:color="auto"/>
                        <w:bottom w:val="none" w:sz="0" w:space="0" w:color="auto"/>
                        <w:right w:val="none" w:sz="0" w:space="0" w:color="auto"/>
                      </w:divBdr>
                      <w:divsChild>
                        <w:div w:id="555818618">
                          <w:marLeft w:val="0"/>
                          <w:marRight w:val="0"/>
                          <w:marTop w:val="0"/>
                          <w:marBottom w:val="0"/>
                          <w:divBdr>
                            <w:top w:val="none" w:sz="0" w:space="0" w:color="auto"/>
                            <w:left w:val="none" w:sz="0" w:space="0" w:color="auto"/>
                            <w:bottom w:val="none" w:sz="0" w:space="0" w:color="auto"/>
                            <w:right w:val="none" w:sz="0" w:space="0" w:color="auto"/>
                          </w:divBdr>
                        </w:div>
                        <w:div w:id="7670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973673">
          <w:marLeft w:val="0"/>
          <w:marRight w:val="0"/>
          <w:marTop w:val="0"/>
          <w:marBottom w:val="0"/>
          <w:divBdr>
            <w:top w:val="none" w:sz="0" w:space="0" w:color="auto"/>
            <w:left w:val="none" w:sz="0" w:space="0" w:color="auto"/>
            <w:bottom w:val="none" w:sz="0" w:space="0" w:color="auto"/>
            <w:right w:val="none" w:sz="0" w:space="0" w:color="auto"/>
          </w:divBdr>
          <w:divsChild>
            <w:div w:id="608974337">
              <w:marLeft w:val="0"/>
              <w:marRight w:val="0"/>
              <w:marTop w:val="0"/>
              <w:marBottom w:val="0"/>
              <w:divBdr>
                <w:top w:val="none" w:sz="0" w:space="0" w:color="auto"/>
                <w:left w:val="none" w:sz="0" w:space="0" w:color="auto"/>
                <w:bottom w:val="none" w:sz="0" w:space="0" w:color="auto"/>
                <w:right w:val="none" w:sz="0" w:space="0" w:color="auto"/>
              </w:divBdr>
              <w:divsChild>
                <w:div w:id="1547251202">
                  <w:marLeft w:val="0"/>
                  <w:marRight w:val="0"/>
                  <w:marTop w:val="0"/>
                  <w:marBottom w:val="0"/>
                  <w:divBdr>
                    <w:top w:val="none" w:sz="0" w:space="0" w:color="auto"/>
                    <w:left w:val="none" w:sz="0" w:space="0" w:color="auto"/>
                    <w:bottom w:val="none" w:sz="0" w:space="0" w:color="auto"/>
                    <w:right w:val="none" w:sz="0" w:space="0" w:color="auto"/>
                  </w:divBdr>
                  <w:divsChild>
                    <w:div w:id="1287157090">
                      <w:marLeft w:val="-225"/>
                      <w:marRight w:val="-225"/>
                      <w:marTop w:val="0"/>
                      <w:marBottom w:val="225"/>
                      <w:divBdr>
                        <w:top w:val="none" w:sz="0" w:space="0" w:color="auto"/>
                        <w:left w:val="none" w:sz="0" w:space="0" w:color="auto"/>
                        <w:bottom w:val="none" w:sz="0" w:space="0" w:color="auto"/>
                        <w:right w:val="none" w:sz="0" w:space="0" w:color="auto"/>
                      </w:divBdr>
                      <w:divsChild>
                        <w:div w:id="9262148">
                          <w:marLeft w:val="0"/>
                          <w:marRight w:val="0"/>
                          <w:marTop w:val="0"/>
                          <w:marBottom w:val="0"/>
                          <w:divBdr>
                            <w:top w:val="none" w:sz="0" w:space="0" w:color="auto"/>
                            <w:left w:val="none" w:sz="0" w:space="0" w:color="auto"/>
                            <w:bottom w:val="none" w:sz="0" w:space="0" w:color="auto"/>
                            <w:right w:val="none" w:sz="0" w:space="0" w:color="auto"/>
                          </w:divBdr>
                        </w:div>
                        <w:div w:id="16625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4114">
          <w:marLeft w:val="0"/>
          <w:marRight w:val="0"/>
          <w:marTop w:val="0"/>
          <w:marBottom w:val="0"/>
          <w:divBdr>
            <w:top w:val="none" w:sz="0" w:space="0" w:color="auto"/>
            <w:left w:val="none" w:sz="0" w:space="0" w:color="auto"/>
            <w:bottom w:val="none" w:sz="0" w:space="0" w:color="auto"/>
            <w:right w:val="none" w:sz="0" w:space="0" w:color="auto"/>
          </w:divBdr>
          <w:divsChild>
            <w:div w:id="1113746416">
              <w:marLeft w:val="0"/>
              <w:marRight w:val="0"/>
              <w:marTop w:val="0"/>
              <w:marBottom w:val="0"/>
              <w:divBdr>
                <w:top w:val="none" w:sz="0" w:space="0" w:color="auto"/>
                <w:left w:val="none" w:sz="0" w:space="0" w:color="auto"/>
                <w:bottom w:val="none" w:sz="0" w:space="0" w:color="auto"/>
                <w:right w:val="none" w:sz="0" w:space="0" w:color="auto"/>
              </w:divBdr>
              <w:divsChild>
                <w:div w:id="1588147332">
                  <w:marLeft w:val="0"/>
                  <w:marRight w:val="0"/>
                  <w:marTop w:val="0"/>
                  <w:marBottom w:val="0"/>
                  <w:divBdr>
                    <w:top w:val="none" w:sz="0" w:space="0" w:color="auto"/>
                    <w:left w:val="none" w:sz="0" w:space="0" w:color="auto"/>
                    <w:bottom w:val="none" w:sz="0" w:space="0" w:color="auto"/>
                    <w:right w:val="none" w:sz="0" w:space="0" w:color="auto"/>
                  </w:divBdr>
                  <w:divsChild>
                    <w:div w:id="2135562294">
                      <w:marLeft w:val="-225"/>
                      <w:marRight w:val="-225"/>
                      <w:marTop w:val="0"/>
                      <w:marBottom w:val="225"/>
                      <w:divBdr>
                        <w:top w:val="none" w:sz="0" w:space="0" w:color="auto"/>
                        <w:left w:val="none" w:sz="0" w:space="0" w:color="auto"/>
                        <w:bottom w:val="none" w:sz="0" w:space="0" w:color="auto"/>
                        <w:right w:val="none" w:sz="0" w:space="0" w:color="auto"/>
                      </w:divBdr>
                      <w:divsChild>
                        <w:div w:id="333919354">
                          <w:marLeft w:val="0"/>
                          <w:marRight w:val="0"/>
                          <w:marTop w:val="0"/>
                          <w:marBottom w:val="0"/>
                          <w:divBdr>
                            <w:top w:val="none" w:sz="0" w:space="0" w:color="auto"/>
                            <w:left w:val="none" w:sz="0" w:space="0" w:color="auto"/>
                            <w:bottom w:val="none" w:sz="0" w:space="0" w:color="auto"/>
                            <w:right w:val="none" w:sz="0" w:space="0" w:color="auto"/>
                          </w:divBdr>
                        </w:div>
                        <w:div w:id="9974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28090">
          <w:marLeft w:val="0"/>
          <w:marRight w:val="0"/>
          <w:marTop w:val="0"/>
          <w:marBottom w:val="0"/>
          <w:divBdr>
            <w:top w:val="none" w:sz="0" w:space="0" w:color="auto"/>
            <w:left w:val="none" w:sz="0" w:space="0" w:color="auto"/>
            <w:bottom w:val="none" w:sz="0" w:space="0" w:color="auto"/>
            <w:right w:val="none" w:sz="0" w:space="0" w:color="auto"/>
          </w:divBdr>
          <w:divsChild>
            <w:div w:id="127742713">
              <w:marLeft w:val="0"/>
              <w:marRight w:val="0"/>
              <w:marTop w:val="0"/>
              <w:marBottom w:val="0"/>
              <w:divBdr>
                <w:top w:val="none" w:sz="0" w:space="0" w:color="auto"/>
                <w:left w:val="none" w:sz="0" w:space="0" w:color="auto"/>
                <w:bottom w:val="none" w:sz="0" w:space="0" w:color="auto"/>
                <w:right w:val="none" w:sz="0" w:space="0" w:color="auto"/>
              </w:divBdr>
              <w:divsChild>
                <w:div w:id="533274783">
                  <w:marLeft w:val="0"/>
                  <w:marRight w:val="0"/>
                  <w:marTop w:val="0"/>
                  <w:marBottom w:val="0"/>
                  <w:divBdr>
                    <w:top w:val="none" w:sz="0" w:space="0" w:color="auto"/>
                    <w:left w:val="none" w:sz="0" w:space="0" w:color="auto"/>
                    <w:bottom w:val="none" w:sz="0" w:space="0" w:color="auto"/>
                    <w:right w:val="none" w:sz="0" w:space="0" w:color="auto"/>
                  </w:divBdr>
                  <w:divsChild>
                    <w:div w:id="427655098">
                      <w:marLeft w:val="-225"/>
                      <w:marRight w:val="-225"/>
                      <w:marTop w:val="0"/>
                      <w:marBottom w:val="225"/>
                      <w:divBdr>
                        <w:top w:val="none" w:sz="0" w:space="0" w:color="auto"/>
                        <w:left w:val="none" w:sz="0" w:space="0" w:color="auto"/>
                        <w:bottom w:val="none" w:sz="0" w:space="0" w:color="auto"/>
                        <w:right w:val="none" w:sz="0" w:space="0" w:color="auto"/>
                      </w:divBdr>
                      <w:divsChild>
                        <w:div w:id="1223101792">
                          <w:marLeft w:val="0"/>
                          <w:marRight w:val="0"/>
                          <w:marTop w:val="0"/>
                          <w:marBottom w:val="0"/>
                          <w:divBdr>
                            <w:top w:val="none" w:sz="0" w:space="0" w:color="auto"/>
                            <w:left w:val="none" w:sz="0" w:space="0" w:color="auto"/>
                            <w:bottom w:val="none" w:sz="0" w:space="0" w:color="auto"/>
                            <w:right w:val="none" w:sz="0" w:space="0" w:color="auto"/>
                          </w:divBdr>
                        </w:div>
                        <w:div w:id="8519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957590">
          <w:marLeft w:val="0"/>
          <w:marRight w:val="0"/>
          <w:marTop w:val="0"/>
          <w:marBottom w:val="0"/>
          <w:divBdr>
            <w:top w:val="none" w:sz="0" w:space="0" w:color="auto"/>
            <w:left w:val="none" w:sz="0" w:space="0" w:color="auto"/>
            <w:bottom w:val="none" w:sz="0" w:space="0" w:color="auto"/>
            <w:right w:val="none" w:sz="0" w:space="0" w:color="auto"/>
          </w:divBdr>
          <w:divsChild>
            <w:div w:id="545408429">
              <w:marLeft w:val="0"/>
              <w:marRight w:val="0"/>
              <w:marTop w:val="0"/>
              <w:marBottom w:val="0"/>
              <w:divBdr>
                <w:top w:val="none" w:sz="0" w:space="0" w:color="auto"/>
                <w:left w:val="none" w:sz="0" w:space="0" w:color="auto"/>
                <w:bottom w:val="none" w:sz="0" w:space="0" w:color="auto"/>
                <w:right w:val="none" w:sz="0" w:space="0" w:color="auto"/>
              </w:divBdr>
              <w:divsChild>
                <w:div w:id="1680768246">
                  <w:marLeft w:val="0"/>
                  <w:marRight w:val="0"/>
                  <w:marTop w:val="0"/>
                  <w:marBottom w:val="0"/>
                  <w:divBdr>
                    <w:top w:val="none" w:sz="0" w:space="0" w:color="auto"/>
                    <w:left w:val="none" w:sz="0" w:space="0" w:color="auto"/>
                    <w:bottom w:val="none" w:sz="0" w:space="0" w:color="auto"/>
                    <w:right w:val="none" w:sz="0" w:space="0" w:color="auto"/>
                  </w:divBdr>
                  <w:divsChild>
                    <w:div w:id="717362106">
                      <w:marLeft w:val="-225"/>
                      <w:marRight w:val="-225"/>
                      <w:marTop w:val="0"/>
                      <w:marBottom w:val="225"/>
                      <w:divBdr>
                        <w:top w:val="none" w:sz="0" w:space="0" w:color="auto"/>
                        <w:left w:val="none" w:sz="0" w:space="0" w:color="auto"/>
                        <w:bottom w:val="none" w:sz="0" w:space="0" w:color="auto"/>
                        <w:right w:val="none" w:sz="0" w:space="0" w:color="auto"/>
                      </w:divBdr>
                      <w:divsChild>
                        <w:div w:id="18260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410474">
          <w:marLeft w:val="0"/>
          <w:marRight w:val="0"/>
          <w:marTop w:val="0"/>
          <w:marBottom w:val="0"/>
          <w:divBdr>
            <w:top w:val="none" w:sz="0" w:space="0" w:color="auto"/>
            <w:left w:val="none" w:sz="0" w:space="0" w:color="auto"/>
            <w:bottom w:val="none" w:sz="0" w:space="0" w:color="auto"/>
            <w:right w:val="none" w:sz="0" w:space="0" w:color="auto"/>
          </w:divBdr>
          <w:divsChild>
            <w:div w:id="1826120759">
              <w:marLeft w:val="0"/>
              <w:marRight w:val="0"/>
              <w:marTop w:val="0"/>
              <w:marBottom w:val="0"/>
              <w:divBdr>
                <w:top w:val="none" w:sz="0" w:space="0" w:color="auto"/>
                <w:left w:val="none" w:sz="0" w:space="0" w:color="auto"/>
                <w:bottom w:val="none" w:sz="0" w:space="0" w:color="auto"/>
                <w:right w:val="none" w:sz="0" w:space="0" w:color="auto"/>
              </w:divBdr>
              <w:divsChild>
                <w:div w:id="994803210">
                  <w:marLeft w:val="0"/>
                  <w:marRight w:val="0"/>
                  <w:marTop w:val="0"/>
                  <w:marBottom w:val="0"/>
                  <w:divBdr>
                    <w:top w:val="none" w:sz="0" w:space="0" w:color="auto"/>
                    <w:left w:val="none" w:sz="0" w:space="0" w:color="auto"/>
                    <w:bottom w:val="none" w:sz="0" w:space="0" w:color="auto"/>
                    <w:right w:val="none" w:sz="0" w:space="0" w:color="auto"/>
                  </w:divBdr>
                  <w:divsChild>
                    <w:div w:id="147210032">
                      <w:marLeft w:val="-225"/>
                      <w:marRight w:val="-225"/>
                      <w:marTop w:val="0"/>
                      <w:marBottom w:val="225"/>
                      <w:divBdr>
                        <w:top w:val="none" w:sz="0" w:space="0" w:color="auto"/>
                        <w:left w:val="none" w:sz="0" w:space="0" w:color="auto"/>
                        <w:bottom w:val="none" w:sz="0" w:space="0" w:color="auto"/>
                        <w:right w:val="none" w:sz="0" w:space="0" w:color="auto"/>
                      </w:divBdr>
                      <w:divsChild>
                        <w:div w:id="460272750">
                          <w:marLeft w:val="0"/>
                          <w:marRight w:val="0"/>
                          <w:marTop w:val="0"/>
                          <w:marBottom w:val="0"/>
                          <w:divBdr>
                            <w:top w:val="none" w:sz="0" w:space="0" w:color="auto"/>
                            <w:left w:val="none" w:sz="0" w:space="0" w:color="auto"/>
                            <w:bottom w:val="none" w:sz="0" w:space="0" w:color="auto"/>
                            <w:right w:val="none" w:sz="0" w:space="0" w:color="auto"/>
                          </w:divBdr>
                        </w:div>
                        <w:div w:id="1192373952">
                          <w:marLeft w:val="0"/>
                          <w:marRight w:val="0"/>
                          <w:marTop w:val="0"/>
                          <w:marBottom w:val="0"/>
                          <w:divBdr>
                            <w:top w:val="none" w:sz="0" w:space="0" w:color="auto"/>
                            <w:left w:val="none" w:sz="0" w:space="0" w:color="auto"/>
                            <w:bottom w:val="none" w:sz="0" w:space="0" w:color="auto"/>
                            <w:right w:val="none" w:sz="0" w:space="0" w:color="auto"/>
                          </w:divBdr>
                          <w:divsChild>
                            <w:div w:id="172702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967220">
      <w:bodyDiv w:val="1"/>
      <w:marLeft w:val="0"/>
      <w:marRight w:val="0"/>
      <w:marTop w:val="0"/>
      <w:marBottom w:val="0"/>
      <w:divBdr>
        <w:top w:val="none" w:sz="0" w:space="0" w:color="auto"/>
        <w:left w:val="none" w:sz="0" w:space="0" w:color="auto"/>
        <w:bottom w:val="none" w:sz="0" w:space="0" w:color="auto"/>
        <w:right w:val="none" w:sz="0" w:space="0" w:color="auto"/>
      </w:divBdr>
      <w:divsChild>
        <w:div w:id="988023075">
          <w:marLeft w:val="0"/>
          <w:marRight w:val="0"/>
          <w:marTop w:val="0"/>
          <w:marBottom w:val="0"/>
          <w:divBdr>
            <w:top w:val="none" w:sz="0" w:space="0" w:color="auto"/>
            <w:left w:val="none" w:sz="0" w:space="0" w:color="auto"/>
            <w:bottom w:val="none" w:sz="0" w:space="0" w:color="auto"/>
            <w:right w:val="none" w:sz="0" w:space="0" w:color="auto"/>
          </w:divBdr>
          <w:divsChild>
            <w:div w:id="1571621216">
              <w:marLeft w:val="0"/>
              <w:marRight w:val="0"/>
              <w:marTop w:val="0"/>
              <w:marBottom w:val="0"/>
              <w:divBdr>
                <w:top w:val="none" w:sz="0" w:space="0" w:color="auto"/>
                <w:left w:val="none" w:sz="0" w:space="0" w:color="auto"/>
                <w:bottom w:val="none" w:sz="0" w:space="0" w:color="auto"/>
                <w:right w:val="none" w:sz="0" w:space="0" w:color="auto"/>
              </w:divBdr>
              <w:divsChild>
                <w:div w:id="554850189">
                  <w:marLeft w:val="0"/>
                  <w:marRight w:val="0"/>
                  <w:marTop w:val="0"/>
                  <w:marBottom w:val="0"/>
                  <w:divBdr>
                    <w:top w:val="none" w:sz="0" w:space="0" w:color="auto"/>
                    <w:left w:val="none" w:sz="0" w:space="0" w:color="auto"/>
                    <w:bottom w:val="none" w:sz="0" w:space="0" w:color="auto"/>
                    <w:right w:val="none" w:sz="0" w:space="0" w:color="auto"/>
                  </w:divBdr>
                  <w:divsChild>
                    <w:div w:id="360597496">
                      <w:marLeft w:val="-225"/>
                      <w:marRight w:val="-225"/>
                      <w:marTop w:val="0"/>
                      <w:marBottom w:val="225"/>
                      <w:divBdr>
                        <w:top w:val="none" w:sz="0" w:space="0" w:color="auto"/>
                        <w:left w:val="none" w:sz="0" w:space="0" w:color="auto"/>
                        <w:bottom w:val="none" w:sz="0" w:space="0" w:color="auto"/>
                        <w:right w:val="none" w:sz="0" w:space="0" w:color="auto"/>
                      </w:divBdr>
                      <w:divsChild>
                        <w:div w:id="1195119608">
                          <w:marLeft w:val="0"/>
                          <w:marRight w:val="0"/>
                          <w:marTop w:val="0"/>
                          <w:marBottom w:val="0"/>
                          <w:divBdr>
                            <w:top w:val="none" w:sz="0" w:space="0" w:color="auto"/>
                            <w:left w:val="none" w:sz="0" w:space="0" w:color="auto"/>
                            <w:bottom w:val="none" w:sz="0" w:space="0" w:color="auto"/>
                            <w:right w:val="none" w:sz="0" w:space="0" w:color="auto"/>
                          </w:divBdr>
                        </w:div>
                        <w:div w:id="42580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849486">
          <w:marLeft w:val="0"/>
          <w:marRight w:val="0"/>
          <w:marTop w:val="0"/>
          <w:marBottom w:val="0"/>
          <w:divBdr>
            <w:top w:val="none" w:sz="0" w:space="0" w:color="auto"/>
            <w:left w:val="none" w:sz="0" w:space="0" w:color="auto"/>
            <w:bottom w:val="none" w:sz="0" w:space="0" w:color="auto"/>
            <w:right w:val="none" w:sz="0" w:space="0" w:color="auto"/>
          </w:divBdr>
          <w:divsChild>
            <w:div w:id="1813404043">
              <w:marLeft w:val="0"/>
              <w:marRight w:val="0"/>
              <w:marTop w:val="0"/>
              <w:marBottom w:val="0"/>
              <w:divBdr>
                <w:top w:val="none" w:sz="0" w:space="0" w:color="auto"/>
                <w:left w:val="none" w:sz="0" w:space="0" w:color="auto"/>
                <w:bottom w:val="none" w:sz="0" w:space="0" w:color="auto"/>
                <w:right w:val="none" w:sz="0" w:space="0" w:color="auto"/>
              </w:divBdr>
              <w:divsChild>
                <w:div w:id="1822576311">
                  <w:marLeft w:val="0"/>
                  <w:marRight w:val="0"/>
                  <w:marTop w:val="0"/>
                  <w:marBottom w:val="0"/>
                  <w:divBdr>
                    <w:top w:val="none" w:sz="0" w:space="0" w:color="auto"/>
                    <w:left w:val="none" w:sz="0" w:space="0" w:color="auto"/>
                    <w:bottom w:val="none" w:sz="0" w:space="0" w:color="auto"/>
                    <w:right w:val="none" w:sz="0" w:space="0" w:color="auto"/>
                  </w:divBdr>
                  <w:divsChild>
                    <w:div w:id="1479306180">
                      <w:marLeft w:val="-225"/>
                      <w:marRight w:val="-225"/>
                      <w:marTop w:val="0"/>
                      <w:marBottom w:val="225"/>
                      <w:divBdr>
                        <w:top w:val="none" w:sz="0" w:space="0" w:color="auto"/>
                        <w:left w:val="none" w:sz="0" w:space="0" w:color="auto"/>
                        <w:bottom w:val="none" w:sz="0" w:space="0" w:color="auto"/>
                        <w:right w:val="none" w:sz="0" w:space="0" w:color="auto"/>
                      </w:divBdr>
                      <w:divsChild>
                        <w:div w:id="2112779044">
                          <w:marLeft w:val="0"/>
                          <w:marRight w:val="0"/>
                          <w:marTop w:val="0"/>
                          <w:marBottom w:val="0"/>
                          <w:divBdr>
                            <w:top w:val="none" w:sz="0" w:space="0" w:color="auto"/>
                            <w:left w:val="none" w:sz="0" w:space="0" w:color="auto"/>
                            <w:bottom w:val="none" w:sz="0" w:space="0" w:color="auto"/>
                            <w:right w:val="none" w:sz="0" w:space="0" w:color="auto"/>
                          </w:divBdr>
                        </w:div>
                        <w:div w:id="14293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352328">
          <w:marLeft w:val="0"/>
          <w:marRight w:val="0"/>
          <w:marTop w:val="0"/>
          <w:marBottom w:val="0"/>
          <w:divBdr>
            <w:top w:val="none" w:sz="0" w:space="0" w:color="auto"/>
            <w:left w:val="none" w:sz="0" w:space="0" w:color="auto"/>
            <w:bottom w:val="none" w:sz="0" w:space="0" w:color="auto"/>
            <w:right w:val="none" w:sz="0" w:space="0" w:color="auto"/>
          </w:divBdr>
          <w:divsChild>
            <w:div w:id="1226142837">
              <w:marLeft w:val="0"/>
              <w:marRight w:val="0"/>
              <w:marTop w:val="0"/>
              <w:marBottom w:val="0"/>
              <w:divBdr>
                <w:top w:val="none" w:sz="0" w:space="0" w:color="auto"/>
                <w:left w:val="none" w:sz="0" w:space="0" w:color="auto"/>
                <w:bottom w:val="none" w:sz="0" w:space="0" w:color="auto"/>
                <w:right w:val="none" w:sz="0" w:space="0" w:color="auto"/>
              </w:divBdr>
              <w:divsChild>
                <w:div w:id="1284851428">
                  <w:marLeft w:val="0"/>
                  <w:marRight w:val="0"/>
                  <w:marTop w:val="0"/>
                  <w:marBottom w:val="0"/>
                  <w:divBdr>
                    <w:top w:val="none" w:sz="0" w:space="0" w:color="auto"/>
                    <w:left w:val="none" w:sz="0" w:space="0" w:color="auto"/>
                    <w:bottom w:val="none" w:sz="0" w:space="0" w:color="auto"/>
                    <w:right w:val="none" w:sz="0" w:space="0" w:color="auto"/>
                  </w:divBdr>
                  <w:divsChild>
                    <w:div w:id="1775318689">
                      <w:marLeft w:val="-225"/>
                      <w:marRight w:val="-225"/>
                      <w:marTop w:val="0"/>
                      <w:marBottom w:val="225"/>
                      <w:divBdr>
                        <w:top w:val="none" w:sz="0" w:space="0" w:color="auto"/>
                        <w:left w:val="none" w:sz="0" w:space="0" w:color="auto"/>
                        <w:bottom w:val="none" w:sz="0" w:space="0" w:color="auto"/>
                        <w:right w:val="none" w:sz="0" w:space="0" w:color="auto"/>
                      </w:divBdr>
                      <w:divsChild>
                        <w:div w:id="477846212">
                          <w:marLeft w:val="0"/>
                          <w:marRight w:val="0"/>
                          <w:marTop w:val="0"/>
                          <w:marBottom w:val="0"/>
                          <w:divBdr>
                            <w:top w:val="none" w:sz="0" w:space="0" w:color="auto"/>
                            <w:left w:val="none" w:sz="0" w:space="0" w:color="auto"/>
                            <w:bottom w:val="none" w:sz="0" w:space="0" w:color="auto"/>
                            <w:right w:val="none" w:sz="0" w:space="0" w:color="auto"/>
                          </w:divBdr>
                        </w:div>
                        <w:div w:id="8796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2744">
          <w:marLeft w:val="0"/>
          <w:marRight w:val="0"/>
          <w:marTop w:val="0"/>
          <w:marBottom w:val="0"/>
          <w:divBdr>
            <w:top w:val="none" w:sz="0" w:space="0" w:color="auto"/>
            <w:left w:val="none" w:sz="0" w:space="0" w:color="auto"/>
            <w:bottom w:val="none" w:sz="0" w:space="0" w:color="auto"/>
            <w:right w:val="none" w:sz="0" w:space="0" w:color="auto"/>
          </w:divBdr>
          <w:divsChild>
            <w:div w:id="1175925512">
              <w:marLeft w:val="0"/>
              <w:marRight w:val="0"/>
              <w:marTop w:val="0"/>
              <w:marBottom w:val="0"/>
              <w:divBdr>
                <w:top w:val="none" w:sz="0" w:space="0" w:color="auto"/>
                <w:left w:val="none" w:sz="0" w:space="0" w:color="auto"/>
                <w:bottom w:val="none" w:sz="0" w:space="0" w:color="auto"/>
                <w:right w:val="none" w:sz="0" w:space="0" w:color="auto"/>
              </w:divBdr>
              <w:divsChild>
                <w:div w:id="835414816">
                  <w:marLeft w:val="0"/>
                  <w:marRight w:val="0"/>
                  <w:marTop w:val="0"/>
                  <w:marBottom w:val="0"/>
                  <w:divBdr>
                    <w:top w:val="none" w:sz="0" w:space="0" w:color="auto"/>
                    <w:left w:val="none" w:sz="0" w:space="0" w:color="auto"/>
                    <w:bottom w:val="none" w:sz="0" w:space="0" w:color="auto"/>
                    <w:right w:val="none" w:sz="0" w:space="0" w:color="auto"/>
                  </w:divBdr>
                  <w:divsChild>
                    <w:div w:id="1468206222">
                      <w:marLeft w:val="-225"/>
                      <w:marRight w:val="-225"/>
                      <w:marTop w:val="0"/>
                      <w:marBottom w:val="225"/>
                      <w:divBdr>
                        <w:top w:val="none" w:sz="0" w:space="0" w:color="auto"/>
                        <w:left w:val="none" w:sz="0" w:space="0" w:color="auto"/>
                        <w:bottom w:val="none" w:sz="0" w:space="0" w:color="auto"/>
                        <w:right w:val="none" w:sz="0" w:space="0" w:color="auto"/>
                      </w:divBdr>
                      <w:divsChild>
                        <w:div w:id="535700543">
                          <w:marLeft w:val="0"/>
                          <w:marRight w:val="0"/>
                          <w:marTop w:val="0"/>
                          <w:marBottom w:val="0"/>
                          <w:divBdr>
                            <w:top w:val="none" w:sz="0" w:space="0" w:color="auto"/>
                            <w:left w:val="none" w:sz="0" w:space="0" w:color="auto"/>
                            <w:bottom w:val="none" w:sz="0" w:space="0" w:color="auto"/>
                            <w:right w:val="none" w:sz="0" w:space="0" w:color="auto"/>
                          </w:divBdr>
                        </w:div>
                        <w:div w:id="310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235102">
          <w:marLeft w:val="0"/>
          <w:marRight w:val="0"/>
          <w:marTop w:val="0"/>
          <w:marBottom w:val="0"/>
          <w:divBdr>
            <w:top w:val="none" w:sz="0" w:space="0" w:color="auto"/>
            <w:left w:val="none" w:sz="0" w:space="0" w:color="auto"/>
            <w:bottom w:val="none" w:sz="0" w:space="0" w:color="auto"/>
            <w:right w:val="none" w:sz="0" w:space="0" w:color="auto"/>
          </w:divBdr>
          <w:divsChild>
            <w:div w:id="1744793294">
              <w:marLeft w:val="0"/>
              <w:marRight w:val="0"/>
              <w:marTop w:val="0"/>
              <w:marBottom w:val="0"/>
              <w:divBdr>
                <w:top w:val="none" w:sz="0" w:space="0" w:color="auto"/>
                <w:left w:val="none" w:sz="0" w:space="0" w:color="auto"/>
                <w:bottom w:val="none" w:sz="0" w:space="0" w:color="auto"/>
                <w:right w:val="none" w:sz="0" w:space="0" w:color="auto"/>
              </w:divBdr>
              <w:divsChild>
                <w:div w:id="1133136657">
                  <w:marLeft w:val="0"/>
                  <w:marRight w:val="0"/>
                  <w:marTop w:val="0"/>
                  <w:marBottom w:val="0"/>
                  <w:divBdr>
                    <w:top w:val="none" w:sz="0" w:space="0" w:color="auto"/>
                    <w:left w:val="none" w:sz="0" w:space="0" w:color="auto"/>
                    <w:bottom w:val="none" w:sz="0" w:space="0" w:color="auto"/>
                    <w:right w:val="none" w:sz="0" w:space="0" w:color="auto"/>
                  </w:divBdr>
                  <w:divsChild>
                    <w:div w:id="1834642715">
                      <w:marLeft w:val="-225"/>
                      <w:marRight w:val="-225"/>
                      <w:marTop w:val="0"/>
                      <w:marBottom w:val="225"/>
                      <w:divBdr>
                        <w:top w:val="none" w:sz="0" w:space="0" w:color="auto"/>
                        <w:left w:val="none" w:sz="0" w:space="0" w:color="auto"/>
                        <w:bottom w:val="none" w:sz="0" w:space="0" w:color="auto"/>
                        <w:right w:val="none" w:sz="0" w:space="0" w:color="auto"/>
                      </w:divBdr>
                      <w:divsChild>
                        <w:div w:id="1233853657">
                          <w:marLeft w:val="0"/>
                          <w:marRight w:val="0"/>
                          <w:marTop w:val="0"/>
                          <w:marBottom w:val="0"/>
                          <w:divBdr>
                            <w:top w:val="none" w:sz="0" w:space="0" w:color="auto"/>
                            <w:left w:val="none" w:sz="0" w:space="0" w:color="auto"/>
                            <w:bottom w:val="none" w:sz="0" w:space="0" w:color="auto"/>
                            <w:right w:val="none" w:sz="0" w:space="0" w:color="auto"/>
                          </w:divBdr>
                        </w:div>
                        <w:div w:id="905645073">
                          <w:marLeft w:val="0"/>
                          <w:marRight w:val="0"/>
                          <w:marTop w:val="0"/>
                          <w:marBottom w:val="0"/>
                          <w:divBdr>
                            <w:top w:val="none" w:sz="0" w:space="0" w:color="auto"/>
                            <w:left w:val="none" w:sz="0" w:space="0" w:color="auto"/>
                            <w:bottom w:val="none" w:sz="0" w:space="0" w:color="auto"/>
                            <w:right w:val="none" w:sz="0" w:space="0" w:color="auto"/>
                          </w:divBdr>
                          <w:divsChild>
                            <w:div w:id="10675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438481">
          <w:marLeft w:val="0"/>
          <w:marRight w:val="0"/>
          <w:marTop w:val="0"/>
          <w:marBottom w:val="0"/>
          <w:divBdr>
            <w:top w:val="none" w:sz="0" w:space="0" w:color="auto"/>
            <w:left w:val="none" w:sz="0" w:space="0" w:color="auto"/>
            <w:bottom w:val="none" w:sz="0" w:space="0" w:color="auto"/>
            <w:right w:val="none" w:sz="0" w:space="0" w:color="auto"/>
          </w:divBdr>
          <w:divsChild>
            <w:div w:id="964235012">
              <w:marLeft w:val="0"/>
              <w:marRight w:val="0"/>
              <w:marTop w:val="0"/>
              <w:marBottom w:val="0"/>
              <w:divBdr>
                <w:top w:val="none" w:sz="0" w:space="0" w:color="auto"/>
                <w:left w:val="none" w:sz="0" w:space="0" w:color="auto"/>
                <w:bottom w:val="none" w:sz="0" w:space="0" w:color="auto"/>
                <w:right w:val="none" w:sz="0" w:space="0" w:color="auto"/>
              </w:divBdr>
              <w:divsChild>
                <w:div w:id="1882865473">
                  <w:marLeft w:val="0"/>
                  <w:marRight w:val="0"/>
                  <w:marTop w:val="0"/>
                  <w:marBottom w:val="0"/>
                  <w:divBdr>
                    <w:top w:val="none" w:sz="0" w:space="0" w:color="auto"/>
                    <w:left w:val="none" w:sz="0" w:space="0" w:color="auto"/>
                    <w:bottom w:val="none" w:sz="0" w:space="0" w:color="auto"/>
                    <w:right w:val="none" w:sz="0" w:space="0" w:color="auto"/>
                  </w:divBdr>
                  <w:divsChild>
                    <w:div w:id="1228687404">
                      <w:marLeft w:val="-225"/>
                      <w:marRight w:val="-225"/>
                      <w:marTop w:val="0"/>
                      <w:marBottom w:val="225"/>
                      <w:divBdr>
                        <w:top w:val="none" w:sz="0" w:space="0" w:color="auto"/>
                        <w:left w:val="none" w:sz="0" w:space="0" w:color="auto"/>
                        <w:bottom w:val="none" w:sz="0" w:space="0" w:color="auto"/>
                        <w:right w:val="none" w:sz="0" w:space="0" w:color="auto"/>
                      </w:divBdr>
                      <w:divsChild>
                        <w:div w:id="407581915">
                          <w:marLeft w:val="0"/>
                          <w:marRight w:val="0"/>
                          <w:marTop w:val="0"/>
                          <w:marBottom w:val="0"/>
                          <w:divBdr>
                            <w:top w:val="none" w:sz="0" w:space="0" w:color="auto"/>
                            <w:left w:val="none" w:sz="0" w:space="0" w:color="auto"/>
                            <w:bottom w:val="none" w:sz="0" w:space="0" w:color="auto"/>
                            <w:right w:val="none" w:sz="0" w:space="0" w:color="auto"/>
                          </w:divBdr>
                        </w:div>
                        <w:div w:id="11990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155436">
          <w:marLeft w:val="0"/>
          <w:marRight w:val="0"/>
          <w:marTop w:val="0"/>
          <w:marBottom w:val="0"/>
          <w:divBdr>
            <w:top w:val="none" w:sz="0" w:space="0" w:color="auto"/>
            <w:left w:val="none" w:sz="0" w:space="0" w:color="auto"/>
            <w:bottom w:val="none" w:sz="0" w:space="0" w:color="auto"/>
            <w:right w:val="none" w:sz="0" w:space="0" w:color="auto"/>
          </w:divBdr>
          <w:divsChild>
            <w:div w:id="996300619">
              <w:marLeft w:val="0"/>
              <w:marRight w:val="0"/>
              <w:marTop w:val="0"/>
              <w:marBottom w:val="0"/>
              <w:divBdr>
                <w:top w:val="none" w:sz="0" w:space="0" w:color="auto"/>
                <w:left w:val="none" w:sz="0" w:space="0" w:color="auto"/>
                <w:bottom w:val="none" w:sz="0" w:space="0" w:color="auto"/>
                <w:right w:val="none" w:sz="0" w:space="0" w:color="auto"/>
              </w:divBdr>
              <w:divsChild>
                <w:div w:id="936595683">
                  <w:marLeft w:val="0"/>
                  <w:marRight w:val="0"/>
                  <w:marTop w:val="0"/>
                  <w:marBottom w:val="0"/>
                  <w:divBdr>
                    <w:top w:val="none" w:sz="0" w:space="0" w:color="auto"/>
                    <w:left w:val="none" w:sz="0" w:space="0" w:color="auto"/>
                    <w:bottom w:val="none" w:sz="0" w:space="0" w:color="auto"/>
                    <w:right w:val="none" w:sz="0" w:space="0" w:color="auto"/>
                  </w:divBdr>
                  <w:divsChild>
                    <w:div w:id="389809457">
                      <w:marLeft w:val="-225"/>
                      <w:marRight w:val="-225"/>
                      <w:marTop w:val="0"/>
                      <w:marBottom w:val="225"/>
                      <w:divBdr>
                        <w:top w:val="none" w:sz="0" w:space="0" w:color="auto"/>
                        <w:left w:val="none" w:sz="0" w:space="0" w:color="auto"/>
                        <w:bottom w:val="none" w:sz="0" w:space="0" w:color="auto"/>
                        <w:right w:val="none" w:sz="0" w:space="0" w:color="auto"/>
                      </w:divBdr>
                      <w:divsChild>
                        <w:div w:id="98066715">
                          <w:marLeft w:val="0"/>
                          <w:marRight w:val="0"/>
                          <w:marTop w:val="0"/>
                          <w:marBottom w:val="0"/>
                          <w:divBdr>
                            <w:top w:val="none" w:sz="0" w:space="0" w:color="auto"/>
                            <w:left w:val="none" w:sz="0" w:space="0" w:color="auto"/>
                            <w:bottom w:val="none" w:sz="0" w:space="0" w:color="auto"/>
                            <w:right w:val="none" w:sz="0" w:space="0" w:color="auto"/>
                          </w:divBdr>
                        </w:div>
                        <w:div w:id="20924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83278">
          <w:marLeft w:val="0"/>
          <w:marRight w:val="0"/>
          <w:marTop w:val="0"/>
          <w:marBottom w:val="0"/>
          <w:divBdr>
            <w:top w:val="none" w:sz="0" w:space="0" w:color="auto"/>
            <w:left w:val="none" w:sz="0" w:space="0" w:color="auto"/>
            <w:bottom w:val="none" w:sz="0" w:space="0" w:color="auto"/>
            <w:right w:val="none" w:sz="0" w:space="0" w:color="auto"/>
          </w:divBdr>
          <w:divsChild>
            <w:div w:id="1171791768">
              <w:marLeft w:val="0"/>
              <w:marRight w:val="0"/>
              <w:marTop w:val="0"/>
              <w:marBottom w:val="0"/>
              <w:divBdr>
                <w:top w:val="none" w:sz="0" w:space="0" w:color="auto"/>
                <w:left w:val="none" w:sz="0" w:space="0" w:color="auto"/>
                <w:bottom w:val="none" w:sz="0" w:space="0" w:color="auto"/>
                <w:right w:val="none" w:sz="0" w:space="0" w:color="auto"/>
              </w:divBdr>
              <w:divsChild>
                <w:div w:id="1796829928">
                  <w:marLeft w:val="0"/>
                  <w:marRight w:val="0"/>
                  <w:marTop w:val="0"/>
                  <w:marBottom w:val="0"/>
                  <w:divBdr>
                    <w:top w:val="none" w:sz="0" w:space="0" w:color="auto"/>
                    <w:left w:val="none" w:sz="0" w:space="0" w:color="auto"/>
                    <w:bottom w:val="none" w:sz="0" w:space="0" w:color="auto"/>
                    <w:right w:val="none" w:sz="0" w:space="0" w:color="auto"/>
                  </w:divBdr>
                  <w:divsChild>
                    <w:div w:id="1107389497">
                      <w:marLeft w:val="-225"/>
                      <w:marRight w:val="-225"/>
                      <w:marTop w:val="0"/>
                      <w:marBottom w:val="225"/>
                      <w:divBdr>
                        <w:top w:val="none" w:sz="0" w:space="0" w:color="auto"/>
                        <w:left w:val="none" w:sz="0" w:space="0" w:color="auto"/>
                        <w:bottom w:val="none" w:sz="0" w:space="0" w:color="auto"/>
                        <w:right w:val="none" w:sz="0" w:space="0" w:color="auto"/>
                      </w:divBdr>
                      <w:divsChild>
                        <w:div w:id="314384064">
                          <w:marLeft w:val="0"/>
                          <w:marRight w:val="0"/>
                          <w:marTop w:val="0"/>
                          <w:marBottom w:val="0"/>
                          <w:divBdr>
                            <w:top w:val="none" w:sz="0" w:space="0" w:color="auto"/>
                            <w:left w:val="none" w:sz="0" w:space="0" w:color="auto"/>
                            <w:bottom w:val="none" w:sz="0" w:space="0" w:color="auto"/>
                            <w:right w:val="none" w:sz="0" w:space="0" w:color="auto"/>
                          </w:divBdr>
                        </w:div>
                        <w:div w:id="966742574">
                          <w:marLeft w:val="0"/>
                          <w:marRight w:val="0"/>
                          <w:marTop w:val="0"/>
                          <w:marBottom w:val="0"/>
                          <w:divBdr>
                            <w:top w:val="none" w:sz="0" w:space="0" w:color="auto"/>
                            <w:left w:val="none" w:sz="0" w:space="0" w:color="auto"/>
                            <w:bottom w:val="none" w:sz="0" w:space="0" w:color="auto"/>
                            <w:right w:val="none" w:sz="0" w:space="0" w:color="auto"/>
                          </w:divBdr>
                          <w:divsChild>
                            <w:div w:id="7416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2305">
          <w:marLeft w:val="0"/>
          <w:marRight w:val="0"/>
          <w:marTop w:val="0"/>
          <w:marBottom w:val="0"/>
          <w:divBdr>
            <w:top w:val="none" w:sz="0" w:space="0" w:color="auto"/>
            <w:left w:val="none" w:sz="0" w:space="0" w:color="auto"/>
            <w:bottom w:val="none" w:sz="0" w:space="0" w:color="auto"/>
            <w:right w:val="none" w:sz="0" w:space="0" w:color="auto"/>
          </w:divBdr>
          <w:divsChild>
            <w:div w:id="95951704">
              <w:marLeft w:val="0"/>
              <w:marRight w:val="0"/>
              <w:marTop w:val="0"/>
              <w:marBottom w:val="0"/>
              <w:divBdr>
                <w:top w:val="none" w:sz="0" w:space="0" w:color="auto"/>
                <w:left w:val="none" w:sz="0" w:space="0" w:color="auto"/>
                <w:bottom w:val="none" w:sz="0" w:space="0" w:color="auto"/>
                <w:right w:val="none" w:sz="0" w:space="0" w:color="auto"/>
              </w:divBdr>
              <w:divsChild>
                <w:div w:id="1843356242">
                  <w:marLeft w:val="0"/>
                  <w:marRight w:val="0"/>
                  <w:marTop w:val="0"/>
                  <w:marBottom w:val="0"/>
                  <w:divBdr>
                    <w:top w:val="none" w:sz="0" w:space="0" w:color="auto"/>
                    <w:left w:val="none" w:sz="0" w:space="0" w:color="auto"/>
                    <w:bottom w:val="none" w:sz="0" w:space="0" w:color="auto"/>
                    <w:right w:val="none" w:sz="0" w:space="0" w:color="auto"/>
                  </w:divBdr>
                  <w:divsChild>
                    <w:div w:id="2073888114">
                      <w:marLeft w:val="-225"/>
                      <w:marRight w:val="-225"/>
                      <w:marTop w:val="0"/>
                      <w:marBottom w:val="225"/>
                      <w:divBdr>
                        <w:top w:val="none" w:sz="0" w:space="0" w:color="auto"/>
                        <w:left w:val="none" w:sz="0" w:space="0" w:color="auto"/>
                        <w:bottom w:val="none" w:sz="0" w:space="0" w:color="auto"/>
                        <w:right w:val="none" w:sz="0" w:space="0" w:color="auto"/>
                      </w:divBdr>
                      <w:divsChild>
                        <w:div w:id="17200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87573">
          <w:marLeft w:val="0"/>
          <w:marRight w:val="0"/>
          <w:marTop w:val="0"/>
          <w:marBottom w:val="0"/>
          <w:divBdr>
            <w:top w:val="none" w:sz="0" w:space="0" w:color="auto"/>
            <w:left w:val="none" w:sz="0" w:space="0" w:color="auto"/>
            <w:bottom w:val="none" w:sz="0" w:space="0" w:color="auto"/>
            <w:right w:val="none" w:sz="0" w:space="0" w:color="auto"/>
          </w:divBdr>
          <w:divsChild>
            <w:div w:id="1716001283">
              <w:marLeft w:val="0"/>
              <w:marRight w:val="0"/>
              <w:marTop w:val="0"/>
              <w:marBottom w:val="0"/>
              <w:divBdr>
                <w:top w:val="none" w:sz="0" w:space="0" w:color="auto"/>
                <w:left w:val="none" w:sz="0" w:space="0" w:color="auto"/>
                <w:bottom w:val="none" w:sz="0" w:space="0" w:color="auto"/>
                <w:right w:val="none" w:sz="0" w:space="0" w:color="auto"/>
              </w:divBdr>
              <w:divsChild>
                <w:div w:id="721368170">
                  <w:marLeft w:val="0"/>
                  <w:marRight w:val="0"/>
                  <w:marTop w:val="0"/>
                  <w:marBottom w:val="0"/>
                  <w:divBdr>
                    <w:top w:val="none" w:sz="0" w:space="0" w:color="auto"/>
                    <w:left w:val="none" w:sz="0" w:space="0" w:color="auto"/>
                    <w:bottom w:val="none" w:sz="0" w:space="0" w:color="auto"/>
                    <w:right w:val="none" w:sz="0" w:space="0" w:color="auto"/>
                  </w:divBdr>
                  <w:divsChild>
                    <w:div w:id="636490224">
                      <w:marLeft w:val="-225"/>
                      <w:marRight w:val="-225"/>
                      <w:marTop w:val="0"/>
                      <w:marBottom w:val="225"/>
                      <w:divBdr>
                        <w:top w:val="none" w:sz="0" w:space="0" w:color="auto"/>
                        <w:left w:val="none" w:sz="0" w:space="0" w:color="auto"/>
                        <w:bottom w:val="none" w:sz="0" w:space="0" w:color="auto"/>
                        <w:right w:val="none" w:sz="0" w:space="0" w:color="auto"/>
                      </w:divBdr>
                      <w:divsChild>
                        <w:div w:id="1434983318">
                          <w:marLeft w:val="0"/>
                          <w:marRight w:val="0"/>
                          <w:marTop w:val="0"/>
                          <w:marBottom w:val="0"/>
                          <w:divBdr>
                            <w:top w:val="none" w:sz="0" w:space="0" w:color="auto"/>
                            <w:left w:val="none" w:sz="0" w:space="0" w:color="auto"/>
                            <w:bottom w:val="none" w:sz="0" w:space="0" w:color="auto"/>
                            <w:right w:val="none" w:sz="0" w:space="0" w:color="auto"/>
                          </w:divBdr>
                        </w:div>
                        <w:div w:id="1268124830">
                          <w:marLeft w:val="0"/>
                          <w:marRight w:val="0"/>
                          <w:marTop w:val="0"/>
                          <w:marBottom w:val="0"/>
                          <w:divBdr>
                            <w:top w:val="none" w:sz="0" w:space="0" w:color="auto"/>
                            <w:left w:val="none" w:sz="0" w:space="0" w:color="auto"/>
                            <w:bottom w:val="none" w:sz="0" w:space="0" w:color="auto"/>
                            <w:right w:val="none" w:sz="0" w:space="0" w:color="auto"/>
                          </w:divBdr>
                          <w:divsChild>
                            <w:div w:id="14660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2948" TargetMode="External"/><Relationship Id="rId13" Type="http://schemas.openxmlformats.org/officeDocument/2006/relationships/hyperlink" Target="https://ico.org.uk/for-organisations/guide-to-data-protection/guide-to-the-general-data-protection-regulation-gdpr/lawful-basis-for-processing/special-category-data/"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ataprotection.education/best-practice-library/documents/drip-feeds/19-leave-it-lock-it-comput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ico.org.uk/for-organisations/guide-to-data-protection/guide-to-the-general-data-protection-regulation-gdpr/security/"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hyperlink" Target="https://dataprotection.education/best-practice-library/best-practice/information-security" TargetMode="External"/><Relationship Id="rId2" Type="http://schemas.openxmlformats.org/officeDocument/2006/relationships/styles" Target="styles.xml"/><Relationship Id="rId16" Type="http://schemas.openxmlformats.org/officeDocument/2006/relationships/hyperlink" Target="https://dataprotection.education/best-practice-library/best-practice/photos-and-video" TargetMode="External"/><Relationship Id="rId20"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procedures/146-dpe-model-physical-security-policy" TargetMode="External"/><Relationship Id="rId24" Type="http://schemas.openxmlformats.org/officeDocument/2006/relationships/hyperlink" Target="https://ico.org.uk/for-organisations/guide-to-data-protection/guide-to-the-general-data-protection-regulation-gdpr/lawful-basis-for-processing/special-category-data/"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procedures/33-photo-and-video-guidelines" TargetMode="External"/><Relationship Id="rId23" Type="http://schemas.openxmlformats.org/officeDocument/2006/relationships/hyperlink" Target="https://dataprotection.education/index.php/best-practice-library/best-practice/clear-desk" TargetMode="External"/><Relationship Id="rId28" Type="http://schemas.openxmlformats.org/officeDocument/2006/relationships/theme" Target="theme/theme1.xml"/><Relationship Id="rId10" Type="http://schemas.openxmlformats.org/officeDocument/2006/relationships/hyperlink" Target="https://dataprotection.education/best-practice-update/343-visitor-books-and-visitor-electronic-systems" TargetMode="External"/><Relationship Id="rId19" Type="http://schemas.openxmlformats.org/officeDocument/2006/relationships/hyperlink" Target="https://dataprotection.education/best-practice-library/documents/information-technology-security/132-information-security-policy" TargetMode="Externa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glossary/gdpr-text/recital-75-risks-to-the-rights-and-freedoms-of-natural-persons" TargetMode="External"/><Relationship Id="rId22" Type="http://schemas.openxmlformats.org/officeDocument/2006/relationships/hyperlink" Target="https://dataprotection.education/courses-heading/clear-desk"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5</cp:revision>
  <dcterms:created xsi:type="dcterms:W3CDTF">2023-04-21T07:46:00Z</dcterms:created>
  <dcterms:modified xsi:type="dcterms:W3CDTF">2023-04-21T09:23:00Z</dcterms:modified>
</cp:coreProperties>
</file>