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DC7" w14:textId="2B64BA42" w:rsidR="00DF419B" w:rsidRDefault="00A72A1A" w:rsidP="00A72A1A">
      <w:pPr>
        <w:pStyle w:val="Title"/>
        <w:rPr>
          <w:lang w:val="en-US"/>
        </w:rPr>
      </w:pPr>
      <w:r>
        <w:rPr>
          <w:lang w:val="en-US"/>
        </w:rPr>
        <w:t>Overview</w:t>
      </w:r>
    </w:p>
    <w:p w14:paraId="7B3765CF" w14:textId="77777777" w:rsidR="002B2729" w:rsidRDefault="002B2729" w:rsidP="002B2729">
      <w:pPr>
        <w:rPr>
          <w:lang w:val="en-US"/>
        </w:rPr>
      </w:pPr>
    </w:p>
    <w:p w14:paraId="17449A21"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Organisation</w:t>
      </w:r>
    </w:p>
    <w:p w14:paraId="3DD9AE18"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Our Lady Of Lourdes: Brighton and Hove</w:t>
      </w:r>
    </w:p>
    <w:p w14:paraId="62F89AD8"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Date and time</w:t>
      </w:r>
    </w:p>
    <w:p w14:paraId="76593F49"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Friday, 03 November 2023</w:t>
      </w:r>
    </w:p>
    <w:p w14:paraId="58DDC629"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Time spent (minutes)</w:t>
      </w:r>
    </w:p>
    <w:p w14:paraId="4F07E970"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75</w:t>
      </w:r>
    </w:p>
    <w:p w14:paraId="7D933FA8"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Conducted by</w:t>
      </w:r>
    </w:p>
    <w:p w14:paraId="14FE054C"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KimBreckell@lourdes.brighton-hove.sch.uk</w:t>
      </w:r>
    </w:p>
    <w:p w14:paraId="701DF26C"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DPO Participation</w:t>
      </w:r>
    </w:p>
    <w:p w14:paraId="47EA13D1"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Tammy Buchanan</w:t>
      </w:r>
    </w:p>
    <w:p w14:paraId="7A07190E" w14:textId="77777777" w:rsidR="002B2729" w:rsidRPr="002B2729" w:rsidRDefault="002B2729" w:rsidP="002B2729">
      <w:pPr>
        <w:shd w:val="clear" w:color="auto" w:fill="FFFFFF"/>
        <w:spacing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Assign to staff</w:t>
      </w:r>
    </w:p>
    <w:p w14:paraId="7D593002"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Governor participation</w:t>
      </w:r>
    </w:p>
    <w:p w14:paraId="6193BBBA"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No</w:t>
      </w:r>
    </w:p>
    <w:p w14:paraId="7B95CA46"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Reason for making the rounds</w:t>
      </w:r>
    </w:p>
    <w:p w14:paraId="3C7DDB5D"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As part of regular schedule</w:t>
      </w:r>
    </w:p>
    <w:p w14:paraId="4355430C" w14:textId="77777777" w:rsidR="002B2729" w:rsidRPr="002B2729" w:rsidRDefault="002B2729" w:rsidP="002B2729">
      <w:pPr>
        <w:shd w:val="clear" w:color="auto" w:fill="FFFFFF"/>
        <w:spacing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Comments/Notes</w:t>
      </w:r>
    </w:p>
    <w:p w14:paraId="38F9E90B" w14:textId="77777777" w:rsidR="002B2729" w:rsidRPr="002B2729" w:rsidRDefault="002B2729" w:rsidP="002B2729">
      <w:pPr>
        <w:shd w:val="clear" w:color="auto" w:fill="FFFFFF"/>
        <w:spacing w:after="0" w:line="270" w:lineRule="atLeast"/>
        <w:rPr>
          <w:rFonts w:ascii="Open Sans" w:eastAsia="Times New Roman" w:hAnsi="Open Sans" w:cs="Open Sans"/>
          <w:b/>
          <w:bCs/>
          <w:color w:val="000000"/>
          <w:sz w:val="18"/>
          <w:szCs w:val="18"/>
          <w:lang w:eastAsia="en-GB"/>
        </w:rPr>
      </w:pPr>
      <w:r w:rsidRPr="002B2729">
        <w:rPr>
          <w:rFonts w:ascii="Open Sans" w:eastAsia="Times New Roman" w:hAnsi="Open Sans" w:cs="Open Sans"/>
          <w:b/>
          <w:bCs/>
          <w:color w:val="000000"/>
          <w:sz w:val="18"/>
          <w:szCs w:val="18"/>
          <w:lang w:eastAsia="en-GB"/>
        </w:rPr>
        <w:t>Status</w:t>
      </w:r>
    </w:p>
    <w:p w14:paraId="666E21FC" w14:textId="77777777" w:rsidR="002B2729" w:rsidRPr="002B2729" w:rsidRDefault="002B2729" w:rsidP="002B2729">
      <w:pPr>
        <w:shd w:val="clear" w:color="auto" w:fill="FFFFFF"/>
        <w:spacing w:line="300" w:lineRule="atLeast"/>
        <w:rPr>
          <w:rFonts w:ascii="Open Sans" w:eastAsia="Times New Roman" w:hAnsi="Open Sans" w:cs="Open Sans"/>
          <w:color w:val="777777"/>
          <w:lang w:eastAsia="en-GB"/>
        </w:rPr>
      </w:pPr>
      <w:r w:rsidRPr="002B2729">
        <w:rPr>
          <w:rFonts w:ascii="Open Sans" w:eastAsia="Times New Roman" w:hAnsi="Open Sans" w:cs="Open Sans"/>
          <w:color w:val="777777"/>
          <w:lang w:eastAsia="en-GB"/>
        </w:rPr>
        <w:t>Action required</w:t>
      </w:r>
    </w:p>
    <w:p w14:paraId="0057D112" w14:textId="7053FE6E" w:rsidR="00673BCD" w:rsidRDefault="00673BCD">
      <w:pPr>
        <w:rPr>
          <w:lang w:val="en-US"/>
        </w:rPr>
      </w:pPr>
      <w:r>
        <w:rPr>
          <w:lang w:val="en-US"/>
        </w:rPr>
        <w:br w:type="page"/>
      </w:r>
    </w:p>
    <w:p w14:paraId="5509D3EF" w14:textId="1EEA37A7" w:rsidR="00A72A1A" w:rsidRDefault="00A72A1A" w:rsidP="00A72A1A">
      <w:pPr>
        <w:pStyle w:val="Title"/>
        <w:rPr>
          <w:lang w:val="en-US"/>
        </w:rPr>
      </w:pPr>
      <w:r>
        <w:rPr>
          <w:lang w:val="en-US"/>
        </w:rPr>
        <w:lastRenderedPageBreak/>
        <w:t>Building and Visitor Information</w:t>
      </w:r>
    </w:p>
    <w:p w14:paraId="5C2FB884"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all site entrances secure?</w:t>
      </w:r>
    </w:p>
    <w:p w14:paraId="2DC67932"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Yes</w:t>
      </w:r>
    </w:p>
    <w:p w14:paraId="32243374"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entrances left unlocked and unsupervised?</w:t>
      </w:r>
    </w:p>
    <w:p w14:paraId="31D6BD23"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No</w:t>
      </w:r>
    </w:p>
    <w:p w14:paraId="1622B2F2"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Observations</w:t>
      </w:r>
    </w:p>
    <w:p w14:paraId="4C37AF7A"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Building bottom spacer</w:t>
      </w:r>
    </w:p>
    <w:p w14:paraId="0F53B2B1"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visitor sign-in system:</w:t>
      </w:r>
    </w:p>
    <w:p w14:paraId="6AD068AC" w14:textId="5E9C9433" w:rsidR="002B2729" w:rsidRDefault="002B2729" w:rsidP="00673BCD">
      <w:pPr>
        <w:shd w:val="clear" w:color="auto" w:fill="FFFFFF"/>
        <w:spacing w:line="300" w:lineRule="atLeast"/>
        <w:rPr>
          <w:rFonts w:ascii="Open Sans" w:hAnsi="Open Sans" w:cs="Open Sans"/>
          <w:color w:val="000000"/>
        </w:rPr>
      </w:pPr>
      <w:r>
        <w:rPr>
          <w:rFonts w:ascii="Open Sans" w:hAnsi="Open Sans" w:cs="Open Sans"/>
          <w:color w:val="777777"/>
        </w:rPr>
        <w:t>Paper</w:t>
      </w:r>
      <w:r>
        <w:rPr>
          <w:rFonts w:ascii="Open Sans" w:hAnsi="Open Sans" w:cs="Open Sans"/>
          <w:color w:val="777777"/>
        </w:rPr>
        <w:br/>
      </w:r>
      <w:r>
        <w:rPr>
          <w:rStyle w:val="Strong"/>
          <w:rFonts w:ascii="Open Sans" w:hAnsi="Open Sans" w:cs="Open Sans"/>
          <w:color w:val="000000"/>
        </w:rPr>
        <w:t>Guidance: </w:t>
      </w:r>
      <w:r>
        <w:rPr>
          <w:rFonts w:ascii="Open Sans" w:hAnsi="Open Sans" w:cs="Open Sans"/>
          <w:color w:val="00000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rPr>
        <w:br/>
      </w:r>
      <w:r>
        <w:rPr>
          <w:rStyle w:val="Strong"/>
          <w:rFonts w:ascii="Open Sans" w:hAnsi="Open Sans" w:cs="Open Sans"/>
          <w:color w:val="000000"/>
        </w:rPr>
        <w:t>Note:</w:t>
      </w:r>
      <w:r>
        <w:rPr>
          <w:rFonts w:ascii="Open Sans" w:hAnsi="Open Sans" w:cs="Open Sans"/>
          <w:color w:val="000000"/>
        </w:rPr>
        <w:t> For paper visitor sign in systems the statement can be added to the visitor book front cover, or displayed near to the visitor sign-in area</w:t>
      </w:r>
    </w:p>
    <w:p w14:paraId="584C76B5"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 staff/pupil sign-in system:</w:t>
      </w:r>
    </w:p>
    <w:p w14:paraId="0872F112"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Admin Office</w:t>
      </w:r>
    </w:p>
    <w:p w14:paraId="3C9707EC"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sign-in information secure and not available to others?</w:t>
      </w:r>
    </w:p>
    <w:p w14:paraId="6C7CB682" w14:textId="37EE607D" w:rsidR="002B2729" w:rsidRDefault="002B2729" w:rsidP="00673BCD">
      <w:pPr>
        <w:shd w:val="clear" w:color="auto" w:fill="FFFFFF"/>
        <w:spacing w:line="300" w:lineRule="atLeast"/>
        <w:rPr>
          <w:rFonts w:ascii="Open Sans" w:hAnsi="Open Sans" w:cs="Open Sans"/>
          <w:color w:val="000000"/>
        </w:rPr>
      </w:pPr>
      <w:r>
        <w:rPr>
          <w:rFonts w:ascii="Open Sans" w:hAnsi="Open Sans" w:cs="Open Sans"/>
          <w:color w:val="777777"/>
        </w:rPr>
        <w:t>Yes</w:t>
      </w:r>
      <w:r>
        <w:rPr>
          <w:rFonts w:ascii="Open Sans" w:hAnsi="Open Sans" w:cs="Open Sans"/>
          <w:color w:val="777777"/>
        </w:rPr>
        <w:br/>
      </w:r>
      <w:r>
        <w:rPr>
          <w:rFonts w:ascii="Open Sans" w:hAnsi="Open Sans" w:cs="Open Sans"/>
          <w:color w:val="000000"/>
        </w:rPr>
        <w:br/>
        <w:t>Remember to retain visitor information for 6 years. </w:t>
      </w:r>
      <w:r>
        <w:rPr>
          <w:rStyle w:val="Strong"/>
          <w:rFonts w:ascii="Open Sans" w:hAnsi="Open Sans" w:cs="Open Sans"/>
          <w:color w:val="000000"/>
        </w:rPr>
        <w:t>Guidance: </w:t>
      </w:r>
      <w:r>
        <w:rPr>
          <w:rFonts w:ascii="Open Sans" w:hAnsi="Open Sans" w:cs="Open Sans"/>
          <w:color w:val="000000"/>
        </w:rPr>
        <w:t>Review </w:t>
      </w:r>
      <w:hyperlink r:id="rId7" w:tgtFrame="_blank" w:history="1">
        <w:r>
          <w:rPr>
            <w:rStyle w:val="Hyperlink"/>
            <w:rFonts w:ascii="Open Sans" w:hAnsi="Open Sans" w:cs="Open Sans"/>
            <w:color w:val="22B8F0"/>
          </w:rPr>
          <w:t>Article: Visitor Books and Electronic Entry Systems</w:t>
        </w:r>
      </w:hyperlink>
    </w:p>
    <w:p w14:paraId="07728341"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their ID?</w:t>
      </w:r>
    </w:p>
    <w:p w14:paraId="4F2208FD"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67BFAA79"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Are visitors asked for a DBS certificate?</w:t>
      </w:r>
    </w:p>
    <w:p w14:paraId="3EFBD89F"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Where required</w:t>
      </w:r>
    </w:p>
    <w:p w14:paraId="5EB21E7B"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visitor information limited to what is required?</w:t>
      </w:r>
    </w:p>
    <w:p w14:paraId="724842E6"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Yes</w:t>
      </w:r>
    </w:p>
    <w:p w14:paraId="593B792C"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Is there a privacy statement to inform visitors what you do with their data?</w:t>
      </w:r>
    </w:p>
    <w:p w14:paraId="59A4847E"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No</w:t>
      </w:r>
    </w:p>
    <w:p w14:paraId="177BCB1D" w14:textId="77777777" w:rsidR="002B2729" w:rsidRDefault="002B2729" w:rsidP="002B2729">
      <w:pPr>
        <w:shd w:val="clear" w:color="auto" w:fill="FFFFFF"/>
        <w:spacing w:line="270" w:lineRule="atLeast"/>
        <w:rPr>
          <w:rFonts w:ascii="Open Sans" w:hAnsi="Open Sans" w:cs="Open Sans"/>
          <w:b/>
          <w:bCs/>
          <w:color w:val="000000"/>
          <w:sz w:val="18"/>
          <w:szCs w:val="18"/>
        </w:rPr>
      </w:pPr>
      <w:r>
        <w:rPr>
          <w:rFonts w:ascii="Open Sans" w:hAnsi="Open Sans" w:cs="Open Sans"/>
          <w:b/>
          <w:bCs/>
          <w:color w:val="000000"/>
          <w:sz w:val="18"/>
          <w:szCs w:val="18"/>
        </w:rPr>
        <w:t>Does it include track and trace information?</w:t>
      </w:r>
    </w:p>
    <w:p w14:paraId="032BDC40" w14:textId="77777777" w:rsidR="002B2729" w:rsidRDefault="002B2729" w:rsidP="002B2729">
      <w:pPr>
        <w:shd w:val="clear" w:color="auto" w:fill="FFFFFF"/>
        <w:spacing w:line="300" w:lineRule="atLeast"/>
        <w:rPr>
          <w:rFonts w:ascii="Open Sans" w:hAnsi="Open Sans" w:cs="Open Sans"/>
          <w:color w:val="777777"/>
        </w:rPr>
      </w:pPr>
      <w:r>
        <w:rPr>
          <w:rFonts w:ascii="Open Sans" w:hAnsi="Open Sans" w:cs="Open Sans"/>
          <w:color w:val="777777"/>
        </w:rPr>
        <w:t>n/a</w:t>
      </w:r>
    </w:p>
    <w:p w14:paraId="4AA9A0B3" w14:textId="637C0FCC" w:rsidR="00A72A1A" w:rsidRDefault="00A72A1A" w:rsidP="00A72A1A">
      <w:pPr>
        <w:pStyle w:val="Title"/>
        <w:rPr>
          <w:lang w:val="en-US"/>
        </w:rPr>
      </w:pPr>
      <w:r>
        <w:rPr>
          <w:lang w:val="en-US"/>
        </w:rPr>
        <w:lastRenderedPageBreak/>
        <w:t>Locations and Observations</w:t>
      </w:r>
    </w:p>
    <w:p w14:paraId="7DAF23AF" w14:textId="12A91F53" w:rsidR="00A72A1A" w:rsidRDefault="002B2729" w:rsidP="00A72A1A">
      <w:pPr>
        <w:rPr>
          <w:lang w:val="en-US"/>
        </w:rPr>
      </w:pPr>
      <w:hyperlink r:id="rId8" w:history="1">
        <w:r w:rsidRPr="001C5450">
          <w:rPr>
            <w:rStyle w:val="Hyperlink"/>
            <w:lang w:val="en-US"/>
          </w:rPr>
          <w:t>https://dataprotection.education/courses-heading/making-the-rounds-log/item?id=99331</w:t>
        </w:r>
      </w:hyperlink>
    </w:p>
    <w:p w14:paraId="2A33A3B8" w14:textId="77777777" w:rsidR="002B2729" w:rsidRPr="00A72A1A" w:rsidRDefault="002B2729" w:rsidP="00A72A1A">
      <w:pPr>
        <w:rPr>
          <w:lang w:val="en-US"/>
        </w:rPr>
      </w:pPr>
    </w:p>
    <w:p w14:paraId="517BF4A1" w14:textId="727481E4" w:rsidR="00A72A1A" w:rsidRDefault="00A72A1A" w:rsidP="00A72A1A">
      <w:pPr>
        <w:pStyle w:val="Title"/>
        <w:rPr>
          <w:lang w:val="en-US"/>
        </w:rPr>
      </w:pPr>
      <w:r>
        <w:rPr>
          <w:lang w:val="en-US"/>
        </w:rPr>
        <w:t>DPO Feedback and Actions Taken</w:t>
      </w:r>
    </w:p>
    <w:p w14:paraId="282D995B" w14:textId="77777777" w:rsidR="00A72A1A" w:rsidRPr="00A72A1A" w:rsidRDefault="00A72A1A" w:rsidP="00A72A1A">
      <w:pPr>
        <w:rPr>
          <w:lang w:val="en-US"/>
        </w:rPr>
      </w:pPr>
    </w:p>
    <w:p w14:paraId="33129C35" w14:textId="5B96F331" w:rsidR="00A72A1A" w:rsidRDefault="00A72A1A" w:rsidP="00CC67FD">
      <w:pPr>
        <w:spacing w:after="0" w:line="324" w:lineRule="auto"/>
        <w:ind w:hanging="11"/>
        <w:rPr>
          <w:rStyle w:val="Hyperlink"/>
          <w:rFonts w:ascii="Open Sans" w:eastAsia="Open Sans" w:hAnsi="Open Sans" w:cs="Open Sans"/>
          <w:bCs/>
          <w:sz w:val="18"/>
        </w:rPr>
      </w:pPr>
      <w:bookmarkStart w:id="0" w:name="_Hlk132959670"/>
      <w:r w:rsidRPr="00A72A1A">
        <w:rPr>
          <w:rStyle w:val="Heading3Char"/>
        </w:rPr>
        <w:t>Visitor Book:</w:t>
      </w:r>
      <w:r>
        <w:rPr>
          <w:rFonts w:ascii="Open Sans" w:eastAsia="Open Sans" w:hAnsi="Open Sans" w:cs="Open Sans"/>
          <w:bCs/>
          <w:color w:val="4A4A4A"/>
          <w:sz w:val="18"/>
        </w:rPr>
        <w:t xml:space="preserve">  </w:t>
      </w:r>
      <w:r w:rsidRPr="00CC67FD">
        <w:t>someone signing in can see all previous visitors and is readily available as the book is open on the visitor side of the window. Consider keeping behind the window in the interim of working on a more secure system.  Further advice for both visitor books and electronic visitor entry systems:</w:t>
      </w:r>
      <w:r>
        <w:rPr>
          <w:rFonts w:ascii="Open Sans" w:eastAsia="Open Sans" w:hAnsi="Open Sans" w:cs="Open Sans"/>
          <w:bCs/>
          <w:color w:val="4A4A4A"/>
          <w:sz w:val="18"/>
        </w:rPr>
        <w:t xml:space="preserve"> </w:t>
      </w:r>
      <w:hyperlink r:id="rId9" w:history="1">
        <w:r w:rsidRPr="003607C8">
          <w:rPr>
            <w:rStyle w:val="Hyperlink"/>
            <w:rFonts w:ascii="Open Sans" w:eastAsia="Open Sans" w:hAnsi="Open Sans" w:cs="Open Sans"/>
            <w:bCs/>
            <w:sz w:val="18"/>
          </w:rPr>
          <w:t>https://dataprotection.education/best-practice-update/343-visitor-books-and-visitor-electronic-systems</w:t>
        </w:r>
      </w:hyperlink>
    </w:p>
    <w:p w14:paraId="17801BA4" w14:textId="77777777" w:rsidR="00A72A1A" w:rsidRDefault="00A72A1A" w:rsidP="00CC67FD">
      <w:pPr>
        <w:spacing w:after="0" w:line="324" w:lineRule="auto"/>
        <w:ind w:hanging="11"/>
        <w:rPr>
          <w:rFonts w:ascii="Open Sans" w:eastAsia="Open Sans" w:hAnsi="Open Sans" w:cs="Open Sans"/>
          <w:bCs/>
          <w:color w:val="4A4A4A"/>
          <w:sz w:val="18"/>
        </w:rPr>
      </w:pPr>
    </w:p>
    <w:p w14:paraId="28B12724" w14:textId="77777777" w:rsidR="00A72A1A" w:rsidRDefault="00A72A1A" w:rsidP="00CC67FD">
      <w:pPr>
        <w:spacing w:after="0" w:line="324" w:lineRule="auto"/>
        <w:ind w:hanging="10"/>
      </w:pPr>
      <w:r w:rsidRPr="00A72A1A">
        <w:rPr>
          <w:rStyle w:val="Heading3Char"/>
        </w:rPr>
        <w:t>Staff Signing In Sheets:</w:t>
      </w:r>
      <w:r>
        <w:rPr>
          <w:rFonts w:ascii="Open Sans" w:eastAsia="Open Sans" w:hAnsi="Open Sans" w:cs="Open Sans"/>
          <w:b/>
          <w:color w:val="4A4A4A"/>
          <w:sz w:val="18"/>
        </w:rPr>
        <w:t xml:space="preserve"> </w:t>
      </w:r>
      <w:r w:rsidRPr="00CC67FD">
        <w:t>advise not on show in the corridor but move to the admin office for privacy.</w:t>
      </w:r>
    </w:p>
    <w:p w14:paraId="4384E3CD" w14:textId="77777777" w:rsidR="00CC67FD" w:rsidRPr="00CC67FD" w:rsidRDefault="00CC67FD" w:rsidP="00CC67FD">
      <w:pPr>
        <w:spacing w:after="0" w:line="324" w:lineRule="auto"/>
        <w:ind w:hanging="10"/>
      </w:pPr>
    </w:p>
    <w:p w14:paraId="71434C92" w14:textId="77777777" w:rsidR="00A72A1A" w:rsidRDefault="00A72A1A" w:rsidP="00A72A1A">
      <w:pPr>
        <w:spacing w:after="0" w:line="324" w:lineRule="auto"/>
        <w:rPr>
          <w:rFonts w:ascii="Open Sans" w:eastAsia="Open Sans" w:hAnsi="Open Sans" w:cs="Open Sans"/>
          <w:bCs/>
          <w:color w:val="4A4A4A"/>
          <w:sz w:val="18"/>
        </w:rPr>
      </w:pPr>
      <w:r w:rsidRPr="00A72A1A">
        <w:rPr>
          <w:rStyle w:val="Heading3Char"/>
        </w:rPr>
        <w:t>Physical Security:</w:t>
      </w:r>
      <w:r>
        <w:rPr>
          <w:rFonts w:ascii="Open Sans" w:eastAsia="Open Sans" w:hAnsi="Open Sans" w:cs="Open Sans"/>
          <w:b/>
          <w:color w:val="4A4A4A"/>
          <w:sz w:val="18"/>
        </w:rPr>
        <w:t xml:space="preserve"> </w:t>
      </w:r>
      <w:r w:rsidRPr="00CC67FD">
        <w:t>Advise checking physical security policy</w:t>
      </w:r>
      <w:r>
        <w:rPr>
          <w:rFonts w:ascii="Open Sans" w:eastAsia="Open Sans" w:hAnsi="Open Sans" w:cs="Open Sans"/>
          <w:bCs/>
          <w:color w:val="4A4A4A"/>
          <w:sz w:val="18"/>
        </w:rPr>
        <w:t xml:space="preserve">: </w:t>
      </w:r>
      <w:hyperlink r:id="rId10"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3DDD681D" w14:textId="77777777" w:rsidR="00A72A1A" w:rsidRDefault="00A72A1A" w:rsidP="00A72A1A">
      <w:pPr>
        <w:spacing w:after="0" w:line="324" w:lineRule="auto"/>
        <w:rPr>
          <w:rStyle w:val="Hyperlink"/>
          <w:rFonts w:ascii="Open Sans" w:eastAsia="Open Sans" w:hAnsi="Open Sans" w:cs="Open Sans"/>
          <w:bCs/>
          <w:sz w:val="18"/>
        </w:rPr>
      </w:pPr>
      <w:r w:rsidRPr="00CC67FD">
        <w:t>The ICO advises the following</w:t>
      </w:r>
      <w:r>
        <w:rPr>
          <w:rFonts w:ascii="Open Sans" w:eastAsia="Open Sans" w:hAnsi="Open Sans" w:cs="Open Sans"/>
          <w:bCs/>
          <w:color w:val="4A4A4A"/>
          <w:sz w:val="18"/>
        </w:rPr>
        <w:t xml:space="preserve">: </w:t>
      </w:r>
      <w:hyperlink r:id="rId11"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1B8AC026" w14:textId="77777777" w:rsidR="00A72A1A" w:rsidRDefault="00A72A1A" w:rsidP="00CC67FD">
      <w:r>
        <w:rPr>
          <w:rFonts w:eastAsia="Open Sans"/>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3A92E87" w14:textId="13A42777" w:rsidR="00A72A1A" w:rsidRPr="00A72A1A" w:rsidRDefault="00A72A1A" w:rsidP="00CC67FD">
      <w:r>
        <w:rPr>
          <w:rFonts w:eastAsia="Open Sans"/>
        </w:rPr>
        <w:t>Advise locking ICT suites, SLT offices and admin offices when not in use.  Reminder to lock desks and drawers.</w:t>
      </w:r>
    </w:p>
    <w:p w14:paraId="0C6A9277" w14:textId="370930C4" w:rsidR="00A72A1A" w:rsidRDefault="00A72A1A" w:rsidP="00CC67FD">
      <w:pPr>
        <w:rPr>
          <w:rFonts w:eastAsia="Open Sans"/>
        </w:rPr>
      </w:pPr>
      <w:r>
        <w:rPr>
          <w:rFonts w:eastAsia="Open Sans"/>
        </w:rPr>
        <w:t>Consider the use of keypads or key fobs for access as this ensures the door is locked behind the person when leaving.</w:t>
      </w:r>
      <w:r w:rsidR="002B2729">
        <w:rPr>
          <w:rFonts w:eastAsia="Open Sans"/>
        </w:rPr>
        <w:t xml:space="preserve">  Consider the use of a keypad lock for the SBM office.  Reminder that there are data breach risks when the SBM shares an office with other staff members who would not normally have access to the same private and confidential information, such as HR files.</w:t>
      </w:r>
    </w:p>
    <w:p w14:paraId="606B230B" w14:textId="77777777" w:rsidR="00A72A1A" w:rsidRDefault="00A72A1A" w:rsidP="00A72A1A">
      <w:pPr>
        <w:spacing w:after="0" w:line="324" w:lineRule="auto"/>
        <w:rPr>
          <w:rFonts w:ascii="Open Sans" w:eastAsia="Open Sans" w:hAnsi="Open Sans" w:cs="Open Sans"/>
          <w:bCs/>
          <w:color w:val="4A4A4A"/>
          <w:sz w:val="18"/>
        </w:rPr>
      </w:pPr>
      <w:bookmarkStart w:id="1" w:name="_Hlk132964128"/>
      <w:r w:rsidRPr="007678D7">
        <w:rPr>
          <w:rStyle w:val="Heading3Char"/>
        </w:rPr>
        <w:t>Classrooms/Lists on the walls</w:t>
      </w:r>
      <w:r>
        <w:rPr>
          <w:rFonts w:ascii="Open Sans" w:eastAsia="Open Sans" w:hAnsi="Open Sans" w:cs="Open Sans"/>
          <w:b/>
          <w:color w:val="4A4A4A"/>
          <w:sz w:val="18"/>
        </w:rPr>
        <w:t xml:space="preserve">:  </w:t>
      </w:r>
      <w:r w:rsidRPr="00CC67FD">
        <w:t>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r>
        <w:rPr>
          <w:rFonts w:ascii="Open Sans" w:eastAsia="Open Sans" w:hAnsi="Open Sans" w:cs="Open Sans"/>
          <w:bCs/>
          <w:color w:val="4A4A4A"/>
          <w:sz w:val="18"/>
        </w:rPr>
        <w:t xml:space="preserve"> </w:t>
      </w:r>
      <w:hyperlink r:id="rId12"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1"/>
    <w:p w14:paraId="00B65C1E" w14:textId="77777777" w:rsidR="00A72A1A" w:rsidRDefault="00A72A1A" w:rsidP="00A72A1A">
      <w:pPr>
        <w:spacing w:after="0" w:line="324" w:lineRule="auto"/>
        <w:ind w:hanging="11"/>
        <w:rPr>
          <w:rFonts w:ascii="Open Sans" w:eastAsia="Open Sans" w:hAnsi="Open Sans" w:cs="Open Sans"/>
          <w:bCs/>
          <w:color w:val="4A4A4A"/>
          <w:sz w:val="18"/>
        </w:rPr>
      </w:pPr>
    </w:p>
    <w:p w14:paraId="6EF88E69" w14:textId="77777777" w:rsidR="00A72A1A" w:rsidRDefault="00A72A1A" w:rsidP="00CC67FD">
      <w:pPr>
        <w:rPr>
          <w:rFonts w:eastAsia="Open Sans"/>
        </w:rPr>
      </w:pPr>
      <w:r>
        <w:rPr>
          <w:rFonts w:eastAsia="Open Sans"/>
        </w:rPr>
        <w:t>Further information about lists and displays is also in this infographic and can be distributed to staff:</w:t>
      </w:r>
    </w:p>
    <w:p w14:paraId="507C5618" w14:textId="77777777" w:rsidR="00A72A1A" w:rsidRDefault="00000000" w:rsidP="00A72A1A">
      <w:pPr>
        <w:spacing w:after="0" w:line="324" w:lineRule="auto"/>
        <w:ind w:hanging="11"/>
        <w:rPr>
          <w:rFonts w:ascii="Open Sans" w:eastAsia="Open Sans" w:hAnsi="Open Sans" w:cs="Open Sans"/>
          <w:bCs/>
          <w:color w:val="4A4A4A"/>
          <w:sz w:val="18"/>
        </w:rPr>
      </w:pPr>
      <w:hyperlink r:id="rId13" w:history="1">
        <w:r w:rsidR="00A72A1A" w:rsidRPr="00F20429">
          <w:rPr>
            <w:rStyle w:val="Hyperlink"/>
            <w:rFonts w:ascii="Open Sans" w:eastAsia="Open Sans" w:hAnsi="Open Sans" w:cs="Open Sans"/>
            <w:bCs/>
            <w:sz w:val="18"/>
          </w:rPr>
          <w:t>https://dataprotection.education/best-practice-library/documents/drip-feeds/57-dpe-quick-reference-guide</w:t>
        </w:r>
      </w:hyperlink>
    </w:p>
    <w:p w14:paraId="4CFFB727" w14:textId="77777777" w:rsidR="00A72A1A" w:rsidRDefault="00A72A1A" w:rsidP="00A72A1A">
      <w:pPr>
        <w:spacing w:after="0" w:line="324" w:lineRule="auto"/>
        <w:ind w:hanging="11"/>
        <w:rPr>
          <w:rFonts w:ascii="Open Sans" w:eastAsia="Open Sans" w:hAnsi="Open Sans" w:cs="Open Sans"/>
          <w:bCs/>
          <w:color w:val="4A4A4A"/>
          <w:sz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
        <w:gridCol w:w="1487"/>
        <w:gridCol w:w="3282"/>
        <w:gridCol w:w="3936"/>
      </w:tblGrid>
      <w:tr w:rsidR="00A72A1A" w:rsidRPr="00F20429" w14:paraId="08C9C6D8" w14:textId="77777777" w:rsidTr="0035174A">
        <w:tc>
          <w:tcPr>
            <w:tcW w:w="172" w:type="pct"/>
            <w:shd w:val="clear" w:color="auto" w:fill="B4C6E7"/>
          </w:tcPr>
          <w:p w14:paraId="0922243E"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4</w:t>
            </w:r>
          </w:p>
        </w:tc>
        <w:tc>
          <w:tcPr>
            <w:tcW w:w="824" w:type="pct"/>
            <w:shd w:val="clear" w:color="auto" w:fill="D9E2F3"/>
          </w:tcPr>
          <w:p w14:paraId="7DD52687" w14:textId="77777777" w:rsidR="00A72A1A" w:rsidRPr="00F20429" w:rsidRDefault="00A72A1A" w:rsidP="00A72A1A">
            <w:pPr>
              <w:spacing w:after="0" w:line="324" w:lineRule="auto"/>
              <w:ind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1820" w:type="pct"/>
          </w:tcPr>
          <w:p w14:paraId="7533F83C"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65C704EA" w14:textId="77777777" w:rsidR="00A72A1A" w:rsidRPr="00F20429" w:rsidRDefault="00A72A1A" w:rsidP="00A72A1A">
            <w:pPr>
              <w:spacing w:after="0" w:line="324" w:lineRule="auto"/>
              <w:ind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1F146D3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6DAF63AC"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C8FA54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2DC3C4D9"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4A6373A7"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645897B2" w14:textId="77777777" w:rsidR="00A72A1A" w:rsidRPr="00F20429" w:rsidRDefault="00A72A1A" w:rsidP="00A72A1A">
            <w:pPr>
              <w:numPr>
                <w:ilvl w:val="0"/>
                <w:numId w:val="2"/>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35C07330" w14:textId="77777777" w:rsidR="00A72A1A" w:rsidRPr="00F20429" w:rsidRDefault="00A72A1A" w:rsidP="00A72A1A">
            <w:pPr>
              <w:spacing w:after="0" w:line="324" w:lineRule="auto"/>
              <w:ind w:hanging="11"/>
              <w:rPr>
                <w:rFonts w:ascii="Open Sans" w:eastAsia="Open Sans" w:hAnsi="Open Sans" w:cs="Open Sans"/>
                <w:bCs/>
                <w:color w:val="4A4A4A"/>
                <w:sz w:val="18"/>
              </w:rPr>
            </w:pPr>
          </w:p>
        </w:tc>
        <w:tc>
          <w:tcPr>
            <w:tcW w:w="2183" w:type="pct"/>
          </w:tcPr>
          <w:p w14:paraId="330FC504"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7F05F6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22C8DAF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0E855B1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2D04A35A"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25FB824C" w14:textId="77777777" w:rsidR="00A72A1A" w:rsidRPr="00F20429" w:rsidRDefault="00A72A1A" w:rsidP="00A72A1A">
            <w:pPr>
              <w:numPr>
                <w:ilvl w:val="0"/>
                <w:numId w:val="1"/>
              </w:numPr>
              <w:spacing w:after="0" w:line="324" w:lineRule="auto"/>
              <w:ind w:left="0"/>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3CC265D7" w14:textId="77777777" w:rsidR="00A72A1A" w:rsidRPr="00F20429" w:rsidRDefault="00000000" w:rsidP="00A72A1A">
            <w:pPr>
              <w:numPr>
                <w:ilvl w:val="0"/>
                <w:numId w:val="1"/>
              </w:numPr>
              <w:spacing w:after="0" w:line="324" w:lineRule="auto"/>
              <w:ind w:left="0"/>
              <w:rPr>
                <w:rFonts w:ascii="Open Sans" w:eastAsia="Open Sans" w:hAnsi="Open Sans" w:cs="Open Sans"/>
                <w:bCs/>
                <w:color w:val="4A4A4A"/>
                <w:sz w:val="18"/>
              </w:rPr>
            </w:pPr>
            <w:hyperlink r:id="rId14" w:history="1">
              <w:r w:rsidR="00A72A1A" w:rsidRPr="00F20429">
                <w:rPr>
                  <w:rStyle w:val="Hyperlink"/>
                  <w:rFonts w:ascii="Open Sans" w:eastAsia="Open Sans" w:hAnsi="Open Sans" w:cs="Open Sans"/>
                  <w:bCs/>
                  <w:sz w:val="18"/>
                </w:rPr>
                <w:t>https://dataprotection.education/best-practice-library/documents/drip-feeds/57-dpe-quick-reference-guide</w:t>
              </w:r>
            </w:hyperlink>
          </w:p>
        </w:tc>
      </w:tr>
      <w:tr w:rsidR="007678D7" w:rsidRPr="00F20429" w14:paraId="604BF0B4" w14:textId="77777777" w:rsidTr="0035174A">
        <w:tc>
          <w:tcPr>
            <w:tcW w:w="172" w:type="pct"/>
            <w:shd w:val="clear" w:color="auto" w:fill="B4C6E7"/>
          </w:tcPr>
          <w:p w14:paraId="7D237500"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824" w:type="pct"/>
            <w:shd w:val="clear" w:color="auto" w:fill="D9E2F3"/>
          </w:tcPr>
          <w:p w14:paraId="544C6B79" w14:textId="77777777" w:rsidR="007678D7" w:rsidRPr="00F20429" w:rsidRDefault="007678D7" w:rsidP="00A72A1A">
            <w:pPr>
              <w:spacing w:after="0" w:line="324" w:lineRule="auto"/>
              <w:ind w:hanging="11"/>
              <w:rPr>
                <w:rFonts w:ascii="Open Sans" w:eastAsia="Open Sans" w:hAnsi="Open Sans" w:cs="Open Sans"/>
                <w:b/>
                <w:bCs/>
                <w:color w:val="4A4A4A"/>
                <w:sz w:val="18"/>
              </w:rPr>
            </w:pPr>
          </w:p>
        </w:tc>
        <w:tc>
          <w:tcPr>
            <w:tcW w:w="1820" w:type="pct"/>
          </w:tcPr>
          <w:p w14:paraId="12C3DF25" w14:textId="77777777" w:rsidR="007678D7" w:rsidRPr="00F20429" w:rsidRDefault="007678D7" w:rsidP="00A72A1A">
            <w:pPr>
              <w:spacing w:after="0" w:line="324" w:lineRule="auto"/>
              <w:ind w:hanging="11"/>
              <w:rPr>
                <w:rFonts w:ascii="Open Sans" w:eastAsia="Open Sans" w:hAnsi="Open Sans" w:cs="Open Sans"/>
                <w:bCs/>
                <w:color w:val="4A4A4A"/>
                <w:sz w:val="18"/>
              </w:rPr>
            </w:pPr>
          </w:p>
        </w:tc>
        <w:tc>
          <w:tcPr>
            <w:tcW w:w="2183" w:type="pct"/>
          </w:tcPr>
          <w:p w14:paraId="7F544E47" w14:textId="77777777" w:rsidR="007678D7" w:rsidRPr="00F20429" w:rsidRDefault="007678D7" w:rsidP="00A72A1A">
            <w:pPr>
              <w:numPr>
                <w:ilvl w:val="0"/>
                <w:numId w:val="1"/>
              </w:numPr>
              <w:spacing w:after="0" w:line="324" w:lineRule="auto"/>
              <w:ind w:left="0"/>
              <w:rPr>
                <w:rFonts w:ascii="Open Sans" w:eastAsia="Open Sans" w:hAnsi="Open Sans" w:cs="Open Sans"/>
                <w:bCs/>
                <w:color w:val="4A4A4A"/>
                <w:sz w:val="18"/>
              </w:rPr>
            </w:pPr>
          </w:p>
        </w:tc>
      </w:tr>
    </w:tbl>
    <w:p w14:paraId="3FDE08DC" w14:textId="77777777" w:rsidR="00A72A1A" w:rsidRDefault="00A72A1A" w:rsidP="00A72A1A">
      <w:pPr>
        <w:spacing w:after="0" w:line="324" w:lineRule="auto"/>
        <w:ind w:hanging="11"/>
        <w:rPr>
          <w:rFonts w:ascii="Open Sans" w:eastAsia="Open Sans" w:hAnsi="Open Sans" w:cs="Open Sans"/>
          <w:bCs/>
          <w:color w:val="4A4A4A"/>
          <w:sz w:val="18"/>
        </w:rPr>
      </w:pPr>
    </w:p>
    <w:p w14:paraId="4406C932" w14:textId="77777777" w:rsidR="00A72A1A" w:rsidRDefault="00A72A1A" w:rsidP="00A72A1A">
      <w:pPr>
        <w:spacing w:after="0" w:line="324" w:lineRule="auto"/>
        <w:ind w:hanging="11"/>
        <w:rPr>
          <w:rFonts w:ascii="Open Sans" w:eastAsia="Open Sans" w:hAnsi="Open Sans" w:cs="Open Sans"/>
          <w:bCs/>
          <w:color w:val="4A4A4A"/>
          <w:sz w:val="18"/>
        </w:rPr>
      </w:pPr>
    </w:p>
    <w:p w14:paraId="536164DF" w14:textId="77777777" w:rsidR="00A72A1A" w:rsidRDefault="00A72A1A" w:rsidP="00CC67FD">
      <w:pPr>
        <w:rPr>
          <w:rFonts w:eastAsia="Open Sans"/>
        </w:rPr>
      </w:pPr>
      <w:r>
        <w:rPr>
          <w:rFonts w:eastAsia="Open Sans"/>
        </w:rPr>
        <w:t>Further information about classification of data, confidentiality and availability can be found here:</w:t>
      </w:r>
    </w:p>
    <w:p w14:paraId="5A679374" w14:textId="77777777" w:rsidR="00A72A1A" w:rsidRDefault="00000000" w:rsidP="00A72A1A">
      <w:pPr>
        <w:spacing w:after="0" w:line="324" w:lineRule="auto"/>
        <w:ind w:hanging="11"/>
        <w:rPr>
          <w:rStyle w:val="Hyperlink"/>
          <w:rFonts w:ascii="Open Sans" w:eastAsia="Open Sans" w:hAnsi="Open Sans" w:cs="Open Sans"/>
          <w:bCs/>
          <w:sz w:val="18"/>
        </w:rPr>
      </w:pPr>
      <w:hyperlink r:id="rId15" w:history="1">
        <w:r w:rsidR="00A72A1A" w:rsidRPr="00CC0B9C">
          <w:rPr>
            <w:rStyle w:val="Hyperlink"/>
            <w:rFonts w:ascii="Open Sans" w:eastAsia="Open Sans" w:hAnsi="Open Sans" w:cs="Open Sans"/>
            <w:bCs/>
            <w:sz w:val="18"/>
          </w:rPr>
          <w:t>https://dataprotection.education/best-practice-library/best-practice/information-classification</w:t>
        </w:r>
      </w:hyperlink>
    </w:p>
    <w:p w14:paraId="5290BE2E" w14:textId="77777777" w:rsidR="00A72A1A" w:rsidRDefault="00A72A1A" w:rsidP="00A72A1A">
      <w:pPr>
        <w:spacing w:after="0" w:line="324" w:lineRule="auto"/>
        <w:rPr>
          <w:rFonts w:ascii="Open Sans" w:eastAsia="Open Sans" w:hAnsi="Open Sans" w:cs="Open Sans"/>
          <w:bCs/>
          <w:color w:val="4A4A4A"/>
          <w:sz w:val="18"/>
        </w:rPr>
      </w:pPr>
    </w:p>
    <w:p w14:paraId="15DCB9EA" w14:textId="77777777" w:rsidR="00A72A1A" w:rsidRPr="00CC67FD" w:rsidRDefault="00A72A1A" w:rsidP="00A72A1A">
      <w:pPr>
        <w:spacing w:after="0" w:line="324" w:lineRule="auto"/>
      </w:pPr>
      <w:r w:rsidRPr="007678D7">
        <w:rPr>
          <w:rStyle w:val="Heading3Char"/>
        </w:rPr>
        <w:t>Confidential Waste:</w:t>
      </w:r>
      <w:r>
        <w:rPr>
          <w:rFonts w:ascii="Open Sans" w:eastAsia="Open Sans" w:hAnsi="Open Sans" w:cs="Open Sans"/>
          <w:b/>
          <w:color w:val="4A4A4A"/>
          <w:sz w:val="18"/>
        </w:rPr>
        <w:t xml:space="preserve">  </w:t>
      </w:r>
      <w:r w:rsidRPr="00CC67FD">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2" w:name="_Hlk122357322"/>
    <w:p w14:paraId="4FD4F942" w14:textId="77777777" w:rsidR="00A72A1A" w:rsidRPr="0042791F" w:rsidRDefault="00A72A1A" w:rsidP="00A72A1A">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2"/>
    <w:p w14:paraId="386B3C1C" w14:textId="77777777" w:rsidR="00A72A1A" w:rsidRDefault="00A72A1A" w:rsidP="00A72A1A">
      <w:pPr>
        <w:spacing w:after="0" w:line="324" w:lineRule="auto"/>
        <w:rPr>
          <w:rFonts w:ascii="Open Sans" w:eastAsia="Open Sans" w:hAnsi="Open Sans" w:cs="Open Sans"/>
          <w:bCs/>
          <w:color w:val="4A4A4A"/>
          <w:sz w:val="18"/>
        </w:rPr>
      </w:pPr>
    </w:p>
    <w:p w14:paraId="04EDBD91" w14:textId="6A4E7CD0" w:rsidR="00A72A1A" w:rsidRPr="00CC67FD" w:rsidRDefault="00A72A1A" w:rsidP="00A72A1A">
      <w:pPr>
        <w:spacing w:after="0" w:line="324" w:lineRule="auto"/>
      </w:pPr>
      <w:bookmarkStart w:id="3" w:name="_Hlk133237942"/>
      <w:r w:rsidRPr="007678D7">
        <w:rPr>
          <w:rStyle w:val="Heading3Char"/>
        </w:rPr>
        <w:t>Old Data/Information</w:t>
      </w:r>
      <w:r w:rsidR="007678D7" w:rsidRPr="007678D7">
        <w:rPr>
          <w:rStyle w:val="Heading3Char"/>
        </w:rPr>
        <w:t>:</w:t>
      </w:r>
      <w:r>
        <w:rPr>
          <w:rFonts w:ascii="Open Sans" w:eastAsia="Open Sans" w:hAnsi="Open Sans" w:cs="Open Sans"/>
          <w:bCs/>
          <w:color w:val="4A4A4A"/>
          <w:sz w:val="18"/>
        </w:rPr>
        <w:t xml:space="preserve">  </w:t>
      </w:r>
      <w:r w:rsidRPr="00CC67FD">
        <w:t>reminder to regularly check data and information displayed. Remove and destroy old/out of date information and lists.</w:t>
      </w:r>
    </w:p>
    <w:bookmarkEnd w:id="3"/>
    <w:p w14:paraId="2F8E0A6A" w14:textId="77777777" w:rsidR="00A72A1A" w:rsidRDefault="00A72A1A" w:rsidP="00A72A1A">
      <w:pPr>
        <w:pBdr>
          <w:top w:val="nil"/>
          <w:left w:val="nil"/>
          <w:bottom w:val="nil"/>
          <w:right w:val="nil"/>
          <w:between w:val="nil"/>
        </w:pBdr>
        <w:spacing w:after="0"/>
        <w:rPr>
          <w:rFonts w:ascii="Open Sans" w:eastAsia="Open Sans" w:hAnsi="Open Sans" w:cs="Open Sans"/>
          <w:b/>
          <w:color w:val="4A4A4A"/>
          <w:sz w:val="18"/>
        </w:rPr>
      </w:pPr>
    </w:p>
    <w:p w14:paraId="77325AD2" w14:textId="579D4157" w:rsidR="00A72A1A" w:rsidRDefault="00A72A1A" w:rsidP="00CC67FD">
      <w:pPr>
        <w:rPr>
          <w:rFonts w:eastAsia="Open Sans"/>
        </w:rPr>
      </w:pPr>
      <w:bookmarkStart w:id="4" w:name="_Hlk132963427"/>
      <w:r w:rsidRPr="007678D7">
        <w:rPr>
          <w:rStyle w:val="Heading3Char"/>
        </w:rPr>
        <w:t>Pigeon Holes</w:t>
      </w:r>
      <w:r w:rsidR="002B2729">
        <w:rPr>
          <w:rStyle w:val="Heading3Char"/>
        </w:rPr>
        <w:t xml:space="preserve"> (plastic boxes in the staffroom)</w:t>
      </w:r>
      <w:r w:rsidRPr="007678D7">
        <w:rPr>
          <w:rStyle w:val="Heading3Char"/>
        </w:rPr>
        <w:t>:</w:t>
      </w:r>
      <w:r>
        <w:rPr>
          <w:rFonts w:eastAsia="Open Sans"/>
          <w:b/>
        </w:rPr>
        <w:t xml:space="preserve"> </w:t>
      </w:r>
      <w:r>
        <w:rPr>
          <w:rFonts w:eastAsia="Open Sans"/>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p w14:paraId="7E81E4F7" w14:textId="71C1C7A8" w:rsidR="00A72A1A" w:rsidRPr="00CC67FD" w:rsidRDefault="00A72A1A" w:rsidP="00A72A1A">
      <w:pPr>
        <w:spacing w:after="0" w:line="324" w:lineRule="auto"/>
      </w:pPr>
      <w:bookmarkStart w:id="5" w:name="_Hlk132964312"/>
      <w:bookmarkEnd w:id="4"/>
      <w:r w:rsidRPr="007678D7">
        <w:rPr>
          <w:rStyle w:val="Heading3Char"/>
        </w:rPr>
        <w:t>Medical &amp; Allergy Files:</w:t>
      </w:r>
      <w:r>
        <w:rPr>
          <w:rFonts w:ascii="Open Sans" w:eastAsia="Open Sans" w:hAnsi="Open Sans" w:cs="Open Sans"/>
          <w:bCs/>
          <w:color w:val="4A4A4A"/>
          <w:sz w:val="18"/>
        </w:rPr>
        <w:t xml:space="preserve">  </w:t>
      </w:r>
      <w:r w:rsidRPr="00CC67FD">
        <w:t>ensure these are in a secure area both in the classrooms and the admin office</w:t>
      </w:r>
      <w:r w:rsidR="002B2729">
        <w:t xml:space="preserve"> and consider whether they are needed in the staffroom – review what their purpose is in this location</w:t>
      </w:r>
      <w:r w:rsidRPr="00CC67FD">
        <w:t>.  Medical information is covered under Article 9 of the UK GDPR where it is classified as special category data.  The ICO states that special category data is personal data that needs more protection because it is sensitive:</w:t>
      </w:r>
    </w:p>
    <w:p w14:paraId="5839C1AE" w14:textId="77777777" w:rsidR="00A72A1A" w:rsidRDefault="00000000" w:rsidP="00A72A1A">
      <w:pPr>
        <w:spacing w:after="0" w:line="324" w:lineRule="auto"/>
        <w:rPr>
          <w:rStyle w:val="Hyperlink"/>
          <w:rFonts w:ascii="Open Sans" w:eastAsia="Open Sans" w:hAnsi="Open Sans" w:cs="Open Sans"/>
          <w:bCs/>
          <w:sz w:val="18"/>
        </w:rPr>
      </w:pPr>
      <w:hyperlink r:id="rId16" w:history="1">
        <w:r w:rsidR="00A72A1A"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3AC8040E" w14:textId="77777777" w:rsidR="00A72A1A" w:rsidRDefault="00A72A1A" w:rsidP="00A72A1A">
      <w:pPr>
        <w:spacing w:after="0" w:line="324" w:lineRule="auto"/>
        <w:rPr>
          <w:rStyle w:val="Hyperlink"/>
          <w:rFonts w:ascii="Open Sans" w:eastAsia="Open Sans" w:hAnsi="Open Sans" w:cs="Open Sans"/>
          <w:bCs/>
          <w:sz w:val="18"/>
        </w:rPr>
      </w:pPr>
    </w:p>
    <w:p w14:paraId="265070BE" w14:textId="77777777" w:rsidR="00A72A1A" w:rsidRDefault="00A72A1A" w:rsidP="00A72A1A">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7"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7701F2D3" w14:textId="77777777" w:rsidR="00A72A1A" w:rsidRDefault="00A72A1A" w:rsidP="00A72A1A">
      <w:pPr>
        <w:spacing w:after="0" w:line="324" w:lineRule="auto"/>
        <w:rPr>
          <w:rStyle w:val="Hyperlink"/>
          <w:rFonts w:ascii="Open Sans" w:eastAsia="Open Sans" w:hAnsi="Open Sans" w:cs="Open Sans"/>
          <w:bCs/>
          <w:sz w:val="18"/>
        </w:rPr>
      </w:pPr>
    </w:p>
    <w:p w14:paraId="20CD85A3" w14:textId="00D30A1B" w:rsidR="00A72A1A" w:rsidRDefault="00A72A1A" w:rsidP="00CC67FD">
      <w:pPr>
        <w:rPr>
          <w:rFonts w:eastAsia="Open Sans"/>
        </w:rPr>
      </w:pPr>
      <w:r>
        <w:rPr>
          <w:rFonts w:eastAsia="Open Sans"/>
        </w:rPr>
        <w:t>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078C70CC" w14:textId="77777777" w:rsidR="00A72A1A" w:rsidRDefault="00A72A1A" w:rsidP="00CC67FD">
      <w:pPr>
        <w:rPr>
          <w:rFonts w:eastAsia="Open Sans"/>
        </w:rPr>
      </w:pPr>
      <w:r>
        <w:rPr>
          <w:rFonts w:eastAsia="Open Sans"/>
          <w:b/>
        </w:rPr>
        <w:t>Inclusion/SEN</w:t>
      </w:r>
      <w:r>
        <w:rPr>
          <w:rFonts w:eastAsia="Open Sans"/>
        </w:rPr>
        <w:t>: DfE guidance is that any information relating to such data as:</w:t>
      </w:r>
    </w:p>
    <w:p w14:paraId="31CFE687" w14:textId="77777777" w:rsidR="00A72A1A" w:rsidRPr="00CC67FD" w:rsidRDefault="00A72A1A" w:rsidP="00CC67FD">
      <w:pPr>
        <w:pStyle w:val="ListParagraph"/>
        <w:numPr>
          <w:ilvl w:val="0"/>
          <w:numId w:val="4"/>
        </w:numPr>
        <w:rPr>
          <w:rFonts w:eastAsia="Open Sans"/>
        </w:rPr>
      </w:pPr>
      <w:r w:rsidRPr="00CC67FD">
        <w:rPr>
          <w:rFonts w:eastAsia="Open Sans"/>
        </w:rPr>
        <w:t>A safeguarding matter</w:t>
      </w:r>
    </w:p>
    <w:p w14:paraId="0FCB8729" w14:textId="77777777" w:rsidR="00A72A1A" w:rsidRPr="00CC67FD" w:rsidRDefault="00A72A1A" w:rsidP="00CC67FD">
      <w:pPr>
        <w:pStyle w:val="ListParagraph"/>
        <w:numPr>
          <w:ilvl w:val="0"/>
          <w:numId w:val="4"/>
        </w:numPr>
        <w:rPr>
          <w:rFonts w:eastAsia="Open Sans"/>
        </w:rPr>
      </w:pPr>
      <w:r w:rsidRPr="00CC67FD">
        <w:rPr>
          <w:rFonts w:eastAsia="Open Sans"/>
        </w:rPr>
        <w:t>Pupils in receipt of pupil premium</w:t>
      </w:r>
    </w:p>
    <w:p w14:paraId="0E0CF9A1" w14:textId="77777777" w:rsidR="00A72A1A" w:rsidRPr="00CC67FD" w:rsidRDefault="00A72A1A" w:rsidP="00CC67FD">
      <w:pPr>
        <w:pStyle w:val="ListParagraph"/>
        <w:numPr>
          <w:ilvl w:val="0"/>
          <w:numId w:val="4"/>
        </w:numPr>
        <w:rPr>
          <w:rFonts w:eastAsia="Open Sans"/>
        </w:rPr>
      </w:pPr>
      <w:r w:rsidRPr="00CC67FD">
        <w:rPr>
          <w:rFonts w:eastAsia="Open Sans"/>
        </w:rPr>
        <w:t>Pupils with special educational needs and disability (SEND)</w:t>
      </w:r>
    </w:p>
    <w:p w14:paraId="22D13EC7" w14:textId="77777777" w:rsidR="00A72A1A" w:rsidRPr="00CC67FD" w:rsidRDefault="00A72A1A" w:rsidP="00CC67FD">
      <w:pPr>
        <w:pStyle w:val="ListParagraph"/>
        <w:numPr>
          <w:ilvl w:val="0"/>
          <w:numId w:val="4"/>
        </w:numPr>
        <w:rPr>
          <w:rFonts w:eastAsia="Open Sans"/>
        </w:rPr>
      </w:pPr>
      <w:r w:rsidRPr="00CC67FD">
        <w:rPr>
          <w:rFonts w:eastAsia="Open Sans"/>
        </w:rPr>
        <w:t>Children in need (CIN)</w:t>
      </w:r>
    </w:p>
    <w:p w14:paraId="50620EFD" w14:textId="77777777" w:rsidR="00A72A1A" w:rsidRPr="00CC67FD" w:rsidRDefault="00A72A1A" w:rsidP="00CC67FD">
      <w:pPr>
        <w:pStyle w:val="ListParagraph"/>
        <w:numPr>
          <w:ilvl w:val="0"/>
          <w:numId w:val="4"/>
        </w:numPr>
        <w:rPr>
          <w:rFonts w:eastAsia="Open Sans"/>
        </w:rPr>
      </w:pPr>
      <w:r w:rsidRPr="00CC67FD">
        <w:rPr>
          <w:rFonts w:eastAsia="Open Sans"/>
        </w:rPr>
        <w:t>Children looked after by a local authority (CLA)</w:t>
      </w:r>
    </w:p>
    <w:p w14:paraId="5CE5F0AD" w14:textId="77777777" w:rsidR="00A72A1A" w:rsidRDefault="00A72A1A" w:rsidP="00CC67FD">
      <w:pPr>
        <w:rPr>
          <w:rFonts w:eastAsia="Open Sans"/>
        </w:rPr>
      </w:pPr>
      <w:r>
        <w:rPr>
          <w:rFonts w:eastAsia="Open Sans"/>
        </w:rPr>
        <w:t xml:space="preserve">It is best practice to also treat as special category data. Special category data is considered more sensitive and given greater protection in law: </w:t>
      </w:r>
      <w:hyperlink r:id="rId18"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7C4F04D8" w14:textId="77777777" w:rsidR="00A72A1A" w:rsidRDefault="00A72A1A" w:rsidP="00CC67FD">
      <w:pPr>
        <w:rPr>
          <w:rFonts w:eastAsia="Open Sans"/>
        </w:rPr>
      </w:pPr>
      <w:r>
        <w:rPr>
          <w:rFonts w:eastAsia="Open Sans"/>
        </w:rPr>
        <w:t>Please also see areas in this document relating to physical security.</w:t>
      </w:r>
    </w:p>
    <w:bookmarkEnd w:id="5"/>
    <w:p w14:paraId="7E79D72A" w14:textId="77777777" w:rsidR="00A72A1A" w:rsidRDefault="00A72A1A" w:rsidP="00A72A1A">
      <w:pPr>
        <w:spacing w:after="0" w:line="324" w:lineRule="auto"/>
        <w:rPr>
          <w:rStyle w:val="Hyperlink"/>
          <w:rFonts w:ascii="Open Sans" w:eastAsia="Open Sans" w:hAnsi="Open Sans" w:cs="Open Sans"/>
          <w:bCs/>
          <w:sz w:val="18"/>
        </w:rPr>
      </w:pPr>
    </w:p>
    <w:p w14:paraId="23405A79" w14:textId="77777777" w:rsidR="00A72A1A" w:rsidRDefault="00A72A1A" w:rsidP="00A72A1A">
      <w:pPr>
        <w:spacing w:after="0"/>
        <w:rPr>
          <w:rStyle w:val="Hyperlink"/>
          <w:rFonts w:ascii="Open Sans" w:eastAsia="Open Sans" w:hAnsi="Open Sans" w:cs="Open Sans"/>
          <w:bCs/>
          <w:sz w:val="18"/>
        </w:rPr>
      </w:pPr>
      <w:r w:rsidRPr="007678D7">
        <w:t>Further information about publishing and sharing Safeguarding data has recently been published by the ICO:</w:t>
      </w:r>
      <w:r>
        <w:rPr>
          <w:rStyle w:val="Hyperlink"/>
          <w:rFonts w:ascii="Open Sans" w:eastAsia="Open Sans" w:hAnsi="Open Sans" w:cs="Open Sans"/>
          <w:bCs/>
          <w:sz w:val="18"/>
        </w:rPr>
        <w:t xml:space="preserve"> </w:t>
      </w:r>
      <w:hyperlink r:id="rId19" w:history="1">
        <w:r w:rsidRPr="009943B3">
          <w:rPr>
            <w:rStyle w:val="Hyperlink"/>
            <w:rFonts w:ascii="Open Sans" w:eastAsia="Open Sans" w:hAnsi="Open Sans" w:cs="Open Sans"/>
            <w:bCs/>
            <w:sz w:val="18"/>
          </w:rPr>
          <w:t>https://dataprotection.education/best-practice-update/398-ico-10-step-guide-to-sharing-information-to-safeguard-children</w:t>
        </w:r>
      </w:hyperlink>
    </w:p>
    <w:p w14:paraId="76DBA34E" w14:textId="77777777" w:rsidR="00A72A1A" w:rsidRDefault="00A72A1A" w:rsidP="00A72A1A">
      <w:pPr>
        <w:spacing w:after="0"/>
        <w:rPr>
          <w:rStyle w:val="Hyperlink"/>
          <w:rFonts w:ascii="Open Sans" w:eastAsia="Open Sans" w:hAnsi="Open Sans" w:cs="Open Sans"/>
          <w:bCs/>
          <w:sz w:val="18"/>
        </w:rPr>
      </w:pPr>
      <w:r w:rsidRPr="007678D7">
        <w:t xml:space="preserve">DPE has published an article about Displaying special category information in Schools : </w:t>
      </w:r>
      <w:hyperlink r:id="rId20" w:history="1">
        <w:r w:rsidRPr="009943B3">
          <w:rPr>
            <w:rStyle w:val="Hyperlink"/>
            <w:rFonts w:ascii="Open Sans" w:eastAsia="Open Sans" w:hAnsi="Open Sans" w:cs="Open Sans"/>
            <w:bCs/>
            <w:sz w:val="18"/>
          </w:rPr>
          <w:t>https://dataprotection.education/best-practice-update/388-displaying-special-category-information-in-schools</w:t>
        </w:r>
      </w:hyperlink>
    </w:p>
    <w:p w14:paraId="6314CEE3" w14:textId="77777777" w:rsidR="00A72A1A" w:rsidRPr="00CE5731" w:rsidRDefault="00A72A1A" w:rsidP="00A72A1A">
      <w:pPr>
        <w:spacing w:after="0" w:line="324" w:lineRule="auto"/>
        <w:rPr>
          <w:rStyle w:val="Hyperlink"/>
          <w:rFonts w:ascii="Open Sans" w:eastAsia="Open Sans" w:hAnsi="Open Sans" w:cs="Open Sans"/>
          <w:bCs/>
          <w:sz w:val="24"/>
          <w:szCs w:val="24"/>
        </w:rPr>
      </w:pPr>
    </w:p>
    <w:p w14:paraId="5D615A48" w14:textId="058040E8" w:rsidR="00A72A1A" w:rsidRDefault="00A72A1A" w:rsidP="00A72A1A">
      <w:pPr>
        <w:spacing w:after="0" w:line="324" w:lineRule="auto"/>
        <w:ind w:hanging="11"/>
        <w:rPr>
          <w:rStyle w:val="Hyperlink"/>
          <w:rFonts w:ascii="Open Sans" w:eastAsia="Open Sans" w:hAnsi="Open Sans" w:cs="Open Sans"/>
          <w:bCs/>
          <w:sz w:val="18"/>
        </w:rPr>
      </w:pPr>
      <w:r w:rsidRPr="00A50FE1">
        <w:rPr>
          <w:rStyle w:val="Heading3Char"/>
        </w:rPr>
        <w:t>Switch cabinet</w:t>
      </w:r>
      <w:r w:rsidR="00A50FE1" w:rsidRPr="00A50FE1">
        <w:rPr>
          <w:rStyle w:val="Heading3Char"/>
        </w:rPr>
        <w:t>:</w:t>
      </w:r>
      <w:r>
        <w:rPr>
          <w:bCs/>
        </w:rPr>
        <w:t xml:space="preserve"> </w:t>
      </w:r>
      <w:r w:rsidRPr="00CC67FD">
        <w:t>Advise having the switches in a cabinet with a locked door, otherwise the main internet connection for the whole school is open and accessible.  This could affect a business continuity.  It is not tamper proof and someone could connect another device to it or remove cabling.  Please find further information below about what to consider for a business continuity plan:</w:t>
      </w:r>
      <w:r>
        <w:rPr>
          <w:rFonts w:ascii="Open Sans" w:eastAsia="Open Sans" w:hAnsi="Open Sans" w:cs="Open Sans"/>
          <w:bCs/>
          <w:color w:val="4A4A4A"/>
          <w:sz w:val="18"/>
        </w:rPr>
        <w:t xml:space="preserve"> </w:t>
      </w:r>
      <w:hyperlink r:id="rId21"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AD157B7" w14:textId="77777777" w:rsidR="00A72A1A" w:rsidRDefault="00A72A1A" w:rsidP="00CC67FD">
      <w:pPr>
        <w:rPr>
          <w:rFonts w:eastAsia="Open Sans"/>
        </w:rPr>
      </w:pPr>
      <w:r>
        <w:rPr>
          <w:rFonts w:eastAsia="Open Sans"/>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C1F0655" w14:textId="77777777" w:rsidR="00A72A1A" w:rsidRDefault="00A72A1A" w:rsidP="00CC67FD">
      <w:pPr>
        <w:rPr>
          <w:rFonts w:eastAsia="Open Sans"/>
        </w:rPr>
      </w:pPr>
    </w:p>
    <w:p w14:paraId="5D42D8A6" w14:textId="77777777" w:rsidR="00A72A1A" w:rsidRDefault="00A72A1A" w:rsidP="002B2729">
      <w:pPr>
        <w:rPr>
          <w:rFonts w:eastAsia="Open Sans"/>
        </w:rPr>
      </w:pPr>
      <w:r>
        <w:rPr>
          <w:rFonts w:eastAsia="Open Sans"/>
        </w:rPr>
        <w:t>An Information Security policy also covers physical asset management, physical security, and Network and IT System Security:</w:t>
      </w:r>
    </w:p>
    <w:p w14:paraId="687E361D" w14:textId="77777777" w:rsidR="00A72A1A" w:rsidRDefault="00000000" w:rsidP="00A72A1A">
      <w:pPr>
        <w:spacing w:after="0" w:line="324" w:lineRule="auto"/>
        <w:ind w:hanging="10"/>
        <w:rPr>
          <w:rStyle w:val="Hyperlink"/>
          <w:rFonts w:ascii="Open Sans" w:eastAsia="Open Sans" w:hAnsi="Open Sans" w:cs="Open Sans"/>
          <w:bCs/>
          <w:sz w:val="18"/>
        </w:rPr>
      </w:pPr>
      <w:hyperlink r:id="rId22" w:history="1">
        <w:r w:rsidR="00A72A1A"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6F8686D9" w14:textId="77777777" w:rsidR="00CC67FD" w:rsidRDefault="00CA6ABF" w:rsidP="00CC67FD">
      <w:p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Review DfE Meeting Digital and Technology Standards in Schools and Colleges: </w:t>
      </w:r>
    </w:p>
    <w:p w14:paraId="018B4AA9" w14:textId="43B3A117" w:rsidR="00CA6ABF" w:rsidRDefault="00000000" w:rsidP="00CC67FD">
      <w:pPr>
        <w:rPr>
          <w:rStyle w:val="Hyperlink"/>
          <w:rFonts w:ascii="Open Sans" w:eastAsia="Open Sans" w:hAnsi="Open Sans" w:cs="Open Sans"/>
          <w:bCs/>
          <w:color w:val="auto"/>
          <w:sz w:val="18"/>
          <w:u w:val="none"/>
        </w:rPr>
      </w:pPr>
      <w:hyperlink r:id="rId23" w:history="1">
        <w:r w:rsidR="00CC67FD" w:rsidRPr="00E04CA1">
          <w:rPr>
            <w:rStyle w:val="Hyperlink"/>
            <w:rFonts w:ascii="Open Sans" w:eastAsia="Open Sans" w:hAnsi="Open Sans" w:cs="Open Sans"/>
            <w:bCs/>
            <w:sz w:val="18"/>
          </w:rPr>
          <w:t>https://www.gov.uk/guidance/meeting-digital-and-technology-standards-in-schools-and-colleges/wireless-network-standards-for-schools-and-colleges</w:t>
        </w:r>
      </w:hyperlink>
    </w:p>
    <w:p w14:paraId="031E2922" w14:textId="72A68EC9" w:rsidR="00A72A1A" w:rsidRDefault="00A72A1A" w:rsidP="00A72A1A">
      <w:pPr>
        <w:pBdr>
          <w:top w:val="nil"/>
          <w:left w:val="nil"/>
          <w:bottom w:val="nil"/>
          <w:right w:val="nil"/>
          <w:between w:val="nil"/>
        </w:pBdr>
        <w:spacing w:after="0"/>
        <w:rPr>
          <w:rStyle w:val="Hyperlink"/>
          <w:rFonts w:ascii="Open Sans" w:eastAsia="Open Sans" w:hAnsi="Open Sans" w:cs="Open Sans"/>
          <w:bCs/>
          <w:sz w:val="18"/>
        </w:rPr>
      </w:pPr>
      <w:r w:rsidRPr="00A50FE1">
        <w:rPr>
          <w:rStyle w:val="Heading3Char"/>
        </w:rPr>
        <w:t>Server</w:t>
      </w:r>
      <w:r w:rsidR="00A50FE1" w:rsidRPr="00A50FE1">
        <w:rPr>
          <w:rStyle w:val="Heading3Char"/>
        </w:rPr>
        <w:t>:</w:t>
      </w:r>
      <w:r w:rsidRPr="00CC67FD">
        <w:t xml:space="preserve"> information about physical and system security for servers can be found here: </w:t>
      </w:r>
      <w:hyperlink r:id="rId24" w:history="1">
        <w:r w:rsidRPr="00CC0B9C">
          <w:rPr>
            <w:rStyle w:val="Hyperlink"/>
            <w:rFonts w:ascii="Open Sans" w:eastAsia="Open Sans" w:hAnsi="Open Sans" w:cs="Open Sans"/>
            <w:bCs/>
            <w:sz w:val="18"/>
          </w:rPr>
          <w:t>https://dataprotection.education/infosec/348-how-secure-is-your-server</w:t>
        </w:r>
      </w:hyperlink>
    </w:p>
    <w:p w14:paraId="371CB912" w14:textId="77777777" w:rsidR="00A72A1A" w:rsidRDefault="00A72A1A" w:rsidP="00CC67FD">
      <w:pPr>
        <w:rPr>
          <w:rFonts w:eastAsia="Open Sans"/>
        </w:rPr>
      </w:pPr>
      <w:r>
        <w:rPr>
          <w:rFonts w:eastAsia="Open Sans"/>
        </w:rPr>
        <w:t xml:space="preserve">If the server is not locked away then it is not tamper proof and so is vulnerable to a cyber threat.  Tampering, either intentional or accidental is a cyber attack and a risk to the organisation. </w:t>
      </w:r>
    </w:p>
    <w:p w14:paraId="63F4B876" w14:textId="77777777" w:rsidR="00A72A1A" w:rsidRDefault="00A72A1A" w:rsidP="00CC67FD">
      <w:pPr>
        <w:rPr>
          <w:rStyle w:val="Hyperlink"/>
          <w:rFonts w:ascii="Open Sans" w:eastAsia="Open Sans" w:hAnsi="Open Sans" w:cs="Open Sans"/>
          <w:bCs/>
          <w:sz w:val="18"/>
        </w:rPr>
      </w:pPr>
      <w:r>
        <w:rPr>
          <w:rFonts w:eastAsia="Open Sans"/>
        </w:rPr>
        <w:t xml:space="preserve">Also view our Information/Cyber Security checklist: </w:t>
      </w:r>
      <w:hyperlink r:id="rId25" w:history="1">
        <w:r w:rsidRPr="00CC0B9C">
          <w:rPr>
            <w:rStyle w:val="Hyperlink"/>
            <w:rFonts w:ascii="Open Sans" w:eastAsia="Open Sans" w:hAnsi="Open Sans" w:cs="Open Sans"/>
            <w:bCs/>
            <w:sz w:val="18"/>
          </w:rPr>
          <w:t>https://dataprotection.education/component/tjucm/itemform/cyber-security?id=90881&amp;cluster_id=114</w:t>
        </w:r>
      </w:hyperlink>
    </w:p>
    <w:p w14:paraId="7970AAF2" w14:textId="6495092F" w:rsidR="00CA6ABF" w:rsidRDefault="00CA6ABF" w:rsidP="00CA6ABF">
      <w:pPr>
        <w:rPr>
          <w:rFonts w:eastAsia="Open Sans"/>
        </w:rPr>
      </w:pPr>
      <w:r>
        <w:rPr>
          <w:rFonts w:eastAsia="Open Sans"/>
        </w:rPr>
        <w:t xml:space="preserve">Review Server and storage standards for schools and colleges: </w:t>
      </w:r>
      <w:hyperlink r:id="rId26" w:history="1">
        <w:r w:rsidRPr="00E04CA1">
          <w:rPr>
            <w:rStyle w:val="Hyperlink"/>
            <w:rFonts w:eastAsia="Open Sans"/>
          </w:rPr>
          <w:t>https://www.gov.uk/guidance/meeting-digital-and-technology-standards-in-schools-and-colleges/servers-and-storage-standards-for-schools-and-colleges</w:t>
        </w:r>
      </w:hyperlink>
    </w:p>
    <w:p w14:paraId="70DB3E57" w14:textId="04249EAD" w:rsidR="00A72A1A" w:rsidRDefault="00A72A1A" w:rsidP="00A72A1A">
      <w:pPr>
        <w:pBdr>
          <w:top w:val="nil"/>
          <w:left w:val="nil"/>
          <w:bottom w:val="nil"/>
          <w:right w:val="nil"/>
          <w:between w:val="nil"/>
        </w:pBdr>
        <w:spacing w:after="0"/>
        <w:rPr>
          <w:rStyle w:val="Hyperlink"/>
        </w:rPr>
      </w:pPr>
      <w:r w:rsidRPr="00A50FE1">
        <w:rPr>
          <w:rStyle w:val="Heading3Char"/>
        </w:rPr>
        <w:t>Computer Locking</w:t>
      </w:r>
      <w:r w:rsidR="00A50FE1" w:rsidRPr="00A50FE1">
        <w:rPr>
          <w:rStyle w:val="Heading3Char"/>
        </w:rPr>
        <w:t>:</w:t>
      </w:r>
      <w:r w:rsidRPr="00747CEE">
        <w:rPr>
          <w:rFonts w:ascii="Open Sans" w:eastAsia="Open Sans" w:hAnsi="Open Sans" w:cs="Open Sans"/>
          <w:bCs/>
          <w:color w:val="4A4A4A"/>
          <w:sz w:val="18"/>
        </w:rPr>
        <w:t xml:space="preserve"> </w:t>
      </w:r>
      <w:r w:rsidRPr="00CC67FD">
        <w:t xml:space="preserve">Ensure an auto lockout is set for all computers appropriate to the role. Advise that staff are reminded not to rely on the auto lock out feature which may have been set.  When there is not a teacher or member of staff in the room, the computer should be locked. A quick way to do this is by pressing the Windows and L key ( </w:t>
      </w:r>
      <w:r w:rsidRPr="00CC67FD">
        <w:rPr>
          <w:noProof/>
        </w:rPr>
        <w:drawing>
          <wp:inline distT="0" distB="0" distL="0" distR="0" wp14:anchorId="1D35DEE0" wp14:editId="36B3EE00">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7"/>
                    <a:srcRect l="18624" t="30392" r="51415" b="41176"/>
                    <a:stretch>
                      <a:fillRect/>
                    </a:stretch>
                  </pic:blipFill>
                  <pic:spPr>
                    <a:xfrm>
                      <a:off x="0" y="0"/>
                      <a:ext cx="242570" cy="190500"/>
                    </a:xfrm>
                    <a:prstGeom prst="rect">
                      <a:avLst/>
                    </a:prstGeom>
                    <a:ln/>
                  </pic:spPr>
                </pic:pic>
              </a:graphicData>
            </a:graphic>
          </wp:inline>
        </w:drawing>
      </w:r>
      <w:r w:rsidRPr="00CC67FD">
        <w:t>+ L). Further advice</w:t>
      </w:r>
      <w:r>
        <w:rPr>
          <w:rFonts w:ascii="Open Sans" w:eastAsia="Open Sans" w:hAnsi="Open Sans" w:cs="Open Sans"/>
          <w:bCs/>
          <w:color w:val="4A4A4A"/>
          <w:sz w:val="18"/>
        </w:rPr>
        <w:t xml:space="preserve">: </w:t>
      </w:r>
      <w:hyperlink r:id="rId28" w:history="1">
        <w:r w:rsidRPr="004C4CD3">
          <w:rPr>
            <w:rStyle w:val="Hyperlink"/>
          </w:rPr>
          <w:t>https://dataprotection.education/best-practice-library/documents/drip-feeds/19-leave-it-lock-it-computer</w:t>
        </w:r>
      </w:hyperlink>
    </w:p>
    <w:p w14:paraId="25F37ECD"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13D643A" w14:textId="45DFA77D"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2B3AA49E" w14:textId="77777777" w:rsidR="00A72A1A" w:rsidRDefault="00A72A1A" w:rsidP="00A72A1A">
      <w:pPr>
        <w:pBdr>
          <w:top w:val="nil"/>
          <w:left w:val="nil"/>
          <w:bottom w:val="nil"/>
          <w:right w:val="nil"/>
          <w:between w:val="nil"/>
        </w:pBdr>
        <w:spacing w:after="0"/>
        <w:rPr>
          <w:rFonts w:ascii="Open Sans" w:eastAsia="Open Sans" w:hAnsi="Open Sans" w:cs="Open Sans"/>
          <w:bCs/>
          <w:color w:val="4A4A4A"/>
          <w:sz w:val="18"/>
        </w:rPr>
      </w:pPr>
    </w:p>
    <w:p w14:paraId="03CA06F0" w14:textId="3F5DBF69" w:rsidR="00A72A1A" w:rsidRDefault="00A72A1A" w:rsidP="00A72A1A">
      <w:pPr>
        <w:spacing w:after="0" w:line="324" w:lineRule="auto"/>
        <w:ind w:hanging="11"/>
        <w:rPr>
          <w:rFonts w:ascii="Open Sans" w:eastAsia="Open Sans" w:hAnsi="Open Sans" w:cs="Open Sans"/>
          <w:bCs/>
          <w:color w:val="4A4A4A"/>
          <w:sz w:val="18"/>
        </w:rPr>
      </w:pPr>
      <w:r w:rsidRPr="00A50FE1">
        <w:rPr>
          <w:rStyle w:val="Heading3Char"/>
        </w:rPr>
        <w:t>Desks</w:t>
      </w:r>
      <w:r w:rsidR="00A50FE1" w:rsidRPr="00A50FE1">
        <w:rPr>
          <w:rStyle w:val="Heading3Char"/>
        </w:rPr>
        <w:t>:</w:t>
      </w:r>
      <w:r>
        <w:rPr>
          <w:b/>
        </w:rPr>
        <w:t xml:space="preserve"> </w:t>
      </w:r>
      <w:r w:rsidRPr="00CC67FD">
        <w:t>Advise reminding staff about a clear desk policy. There is a learning nugget in the Knowledgebank that can be assigned to staff for this:</w:t>
      </w:r>
    </w:p>
    <w:p w14:paraId="7878D361" w14:textId="77777777" w:rsidR="00A72A1A" w:rsidRDefault="00000000" w:rsidP="00A72A1A">
      <w:pPr>
        <w:spacing w:after="0" w:line="324" w:lineRule="auto"/>
        <w:ind w:hanging="11"/>
        <w:rPr>
          <w:rFonts w:ascii="Open Sans" w:eastAsia="Open Sans" w:hAnsi="Open Sans" w:cs="Open Sans"/>
          <w:bCs/>
          <w:color w:val="4A4A4A"/>
          <w:sz w:val="18"/>
        </w:rPr>
      </w:pPr>
      <w:hyperlink r:id="rId29" w:history="1">
        <w:r w:rsidR="00A72A1A" w:rsidRPr="00C43C62">
          <w:rPr>
            <w:rStyle w:val="Hyperlink"/>
            <w:rFonts w:ascii="Open Sans" w:eastAsia="Open Sans" w:hAnsi="Open Sans" w:cs="Open Sans"/>
            <w:bCs/>
            <w:sz w:val="18"/>
          </w:rPr>
          <w:t>https://dataprotection.education/courses-heading/clear-desk</w:t>
        </w:r>
      </w:hyperlink>
    </w:p>
    <w:p w14:paraId="4E521C8C" w14:textId="77777777" w:rsidR="00A72A1A" w:rsidRDefault="00A72A1A" w:rsidP="002B2729">
      <w:pPr>
        <w:rPr>
          <w:rFonts w:eastAsia="Open Sans"/>
        </w:rPr>
      </w:pPr>
      <w:r>
        <w:rPr>
          <w:rFonts w:eastAsia="Open Sans"/>
        </w:rPr>
        <w:t>Check whether staff have enough lockable space in class for private and confidential information. Further advice:</w:t>
      </w:r>
    </w:p>
    <w:p w14:paraId="3F1E0319" w14:textId="77777777" w:rsidR="00A72A1A" w:rsidRDefault="00000000" w:rsidP="00A72A1A">
      <w:pPr>
        <w:spacing w:after="0" w:line="324" w:lineRule="auto"/>
        <w:ind w:hanging="11"/>
        <w:rPr>
          <w:rStyle w:val="Hyperlink"/>
          <w:rFonts w:ascii="Open Sans" w:eastAsia="Open Sans" w:hAnsi="Open Sans" w:cs="Open Sans"/>
          <w:bCs/>
          <w:sz w:val="18"/>
        </w:rPr>
      </w:pPr>
      <w:hyperlink r:id="rId30" w:history="1">
        <w:r w:rsidR="00A72A1A" w:rsidRPr="002F338A">
          <w:rPr>
            <w:rStyle w:val="Hyperlink"/>
            <w:rFonts w:ascii="Open Sans" w:eastAsia="Open Sans" w:hAnsi="Open Sans" w:cs="Open Sans"/>
            <w:bCs/>
            <w:sz w:val="18"/>
          </w:rPr>
          <w:t>https://dataprotection.education/index.php/best-practice-library/best-practice/clear-desk</w:t>
        </w:r>
      </w:hyperlink>
    </w:p>
    <w:p w14:paraId="7D69A08F" w14:textId="77777777" w:rsidR="00A72A1A" w:rsidRDefault="00A72A1A" w:rsidP="00A72A1A">
      <w:pPr>
        <w:spacing w:after="0" w:line="324" w:lineRule="auto"/>
        <w:ind w:hanging="11"/>
        <w:rPr>
          <w:rFonts w:ascii="Open Sans" w:eastAsia="Open Sans" w:hAnsi="Open Sans" w:cs="Open Sans"/>
          <w:bCs/>
          <w:color w:val="4A4A4A"/>
          <w:sz w:val="18"/>
        </w:rPr>
      </w:pPr>
    </w:p>
    <w:p w14:paraId="4C8C5D67" w14:textId="7E0E1908" w:rsidR="002B2729" w:rsidRDefault="002B2729" w:rsidP="002B2729">
      <w:pPr>
        <w:pStyle w:val="Heading3"/>
        <w:rPr>
          <w:rFonts w:eastAsia="Open Sans"/>
        </w:rPr>
      </w:pPr>
      <w:r>
        <w:rPr>
          <w:rFonts w:eastAsia="Open Sans"/>
        </w:rPr>
        <w:t xml:space="preserve">Lettings: </w:t>
      </w:r>
      <w:bookmarkEnd w:id="0"/>
    </w:p>
    <w:p w14:paraId="1BCBFE11" w14:textId="5C4E3024" w:rsidR="002B2729" w:rsidRDefault="002B2729" w:rsidP="002B2729">
      <w:r>
        <w:t>If your school is used for Lettings then the risk of data loss or a data breach increases, so review where the Lettings have access to. Lock off areas where there is private and confidential information. Further advice:</w:t>
      </w:r>
    </w:p>
    <w:p w14:paraId="2AEEE6FD" w14:textId="40E34485" w:rsidR="002B2729" w:rsidRPr="002B2729" w:rsidRDefault="002B2729" w:rsidP="002B2729">
      <w:hyperlink r:id="rId31" w:history="1">
        <w:r w:rsidRPr="002B2729">
          <w:rPr>
            <w:rStyle w:val="Hyperlink"/>
          </w:rPr>
          <w:t>https://dataprotection.education/courses-heading/making-the-rounds-log/item?id=99331</w:t>
        </w:r>
      </w:hyperlink>
    </w:p>
    <w:sectPr w:rsidR="002B2729" w:rsidRPr="002B2729">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8659A" w14:textId="77777777" w:rsidR="000C69B4" w:rsidRDefault="000C69B4" w:rsidP="00DF419B">
      <w:pPr>
        <w:spacing w:after="0" w:line="240" w:lineRule="auto"/>
      </w:pPr>
      <w:r>
        <w:separator/>
      </w:r>
    </w:p>
  </w:endnote>
  <w:endnote w:type="continuationSeparator" w:id="0">
    <w:p w14:paraId="1F3ECED2" w14:textId="77777777" w:rsidR="000C69B4" w:rsidRDefault="000C69B4" w:rsidP="00DF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2DF0B" w14:textId="77777777" w:rsidR="000C69B4" w:rsidRDefault="000C69B4" w:rsidP="00DF419B">
      <w:pPr>
        <w:spacing w:after="0" w:line="240" w:lineRule="auto"/>
      </w:pPr>
      <w:r>
        <w:separator/>
      </w:r>
    </w:p>
  </w:footnote>
  <w:footnote w:type="continuationSeparator" w:id="0">
    <w:p w14:paraId="01DF1744" w14:textId="77777777" w:rsidR="000C69B4" w:rsidRDefault="000C69B4" w:rsidP="00DF4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8148" w14:textId="581C4FF6" w:rsidR="00DF419B" w:rsidRDefault="00DF419B">
    <w:pPr>
      <w:pStyle w:val="Header"/>
    </w:pPr>
    <w:r>
      <w:rPr>
        <w:noProof/>
      </w:rPr>
      <w:drawing>
        <wp:inline distT="0" distB="0" distL="0" distR="0" wp14:anchorId="51346FE6" wp14:editId="53BA4703">
          <wp:extent cx="5731510" cy="1432560"/>
          <wp:effectExtent l="0" t="0" r="2540" b="0"/>
          <wp:docPr id="193658263" name="Picture 1" descr="A logo for a sch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8263" name="Picture 1" descr="A logo for a scho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31510" cy="1432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284E5C"/>
    <w:multiLevelType w:val="hybridMultilevel"/>
    <w:tmpl w:val="E2382B1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62261FF0"/>
    <w:multiLevelType w:val="hybridMultilevel"/>
    <w:tmpl w:val="EE48D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547497912">
    <w:abstractNumId w:val="1"/>
  </w:num>
  <w:num w:numId="3" w16cid:durableId="1897857631">
    <w:abstractNumId w:val="2"/>
  </w:num>
  <w:num w:numId="4" w16cid:durableId="1615517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9B"/>
    <w:rsid w:val="000C69B4"/>
    <w:rsid w:val="002B2729"/>
    <w:rsid w:val="0035174A"/>
    <w:rsid w:val="003C02C3"/>
    <w:rsid w:val="00673BCD"/>
    <w:rsid w:val="007678D7"/>
    <w:rsid w:val="00804AAB"/>
    <w:rsid w:val="00A50FE1"/>
    <w:rsid w:val="00A72A1A"/>
    <w:rsid w:val="00AD79A2"/>
    <w:rsid w:val="00CA6ABF"/>
    <w:rsid w:val="00CC67FD"/>
    <w:rsid w:val="00DF41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323BAB"/>
  <w15:chartTrackingRefBased/>
  <w15:docId w15:val="{6A2D8D9C-A2DA-4EFF-BA83-93894959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9A2"/>
  </w:style>
  <w:style w:type="paragraph" w:styleId="Heading1">
    <w:name w:val="heading 1"/>
    <w:basedOn w:val="Normal"/>
    <w:next w:val="Normal"/>
    <w:link w:val="Heading1Char"/>
    <w:uiPriority w:val="9"/>
    <w:qFormat/>
    <w:rsid w:val="00AD79A2"/>
    <w:pPr>
      <w:keepNext/>
      <w:keepLines/>
      <w:spacing w:before="320" w:after="0" w:line="240" w:lineRule="auto"/>
      <w:outlineLvl w:val="0"/>
    </w:pPr>
    <w:rPr>
      <w:rFonts w:asciiTheme="majorHAnsi" w:eastAsiaTheme="majorEastAsia" w:hAnsiTheme="majorHAnsi" w:cstheme="majorBidi"/>
      <w:color w:val="AA610D" w:themeColor="accent1" w:themeShade="BF"/>
      <w:sz w:val="32"/>
      <w:szCs w:val="32"/>
    </w:rPr>
  </w:style>
  <w:style w:type="paragraph" w:styleId="Heading2">
    <w:name w:val="heading 2"/>
    <w:basedOn w:val="Normal"/>
    <w:next w:val="Normal"/>
    <w:link w:val="Heading2Char"/>
    <w:uiPriority w:val="9"/>
    <w:unhideWhenUsed/>
    <w:qFormat/>
    <w:rsid w:val="00AD79A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79A2"/>
    <w:pPr>
      <w:keepNext/>
      <w:keepLines/>
      <w:spacing w:before="40" w:after="0" w:line="240" w:lineRule="auto"/>
      <w:outlineLvl w:val="2"/>
    </w:pPr>
    <w:rPr>
      <w:rFonts w:asciiTheme="majorHAnsi" w:eastAsiaTheme="majorEastAsia" w:hAnsiTheme="majorHAnsi" w:cstheme="majorBidi"/>
      <w:color w:val="637052" w:themeColor="text2"/>
      <w:sz w:val="24"/>
      <w:szCs w:val="24"/>
    </w:rPr>
  </w:style>
  <w:style w:type="paragraph" w:styleId="Heading4">
    <w:name w:val="heading 4"/>
    <w:basedOn w:val="Normal"/>
    <w:next w:val="Normal"/>
    <w:link w:val="Heading4Char"/>
    <w:uiPriority w:val="9"/>
    <w:semiHidden/>
    <w:unhideWhenUsed/>
    <w:qFormat/>
    <w:rsid w:val="00AD79A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79A2"/>
    <w:pPr>
      <w:keepNext/>
      <w:keepLines/>
      <w:spacing w:before="40" w:after="0"/>
      <w:outlineLvl w:val="4"/>
    </w:pPr>
    <w:rPr>
      <w:rFonts w:asciiTheme="majorHAnsi" w:eastAsiaTheme="majorEastAsia" w:hAnsiTheme="majorHAnsi" w:cstheme="majorBidi"/>
      <w:color w:val="637052" w:themeColor="text2"/>
      <w:sz w:val="22"/>
      <w:szCs w:val="22"/>
    </w:rPr>
  </w:style>
  <w:style w:type="paragraph" w:styleId="Heading6">
    <w:name w:val="heading 6"/>
    <w:basedOn w:val="Normal"/>
    <w:next w:val="Normal"/>
    <w:link w:val="Heading6Char"/>
    <w:uiPriority w:val="9"/>
    <w:semiHidden/>
    <w:unhideWhenUsed/>
    <w:qFormat/>
    <w:rsid w:val="00AD79A2"/>
    <w:pPr>
      <w:keepNext/>
      <w:keepLines/>
      <w:spacing w:before="40" w:after="0"/>
      <w:outlineLvl w:val="5"/>
    </w:pPr>
    <w:rPr>
      <w:rFonts w:asciiTheme="majorHAnsi" w:eastAsiaTheme="majorEastAsia" w:hAnsiTheme="majorHAnsi" w:cstheme="majorBidi"/>
      <w:i/>
      <w:iCs/>
      <w:color w:val="637052" w:themeColor="text2"/>
      <w:sz w:val="21"/>
      <w:szCs w:val="21"/>
    </w:rPr>
  </w:style>
  <w:style w:type="paragraph" w:styleId="Heading7">
    <w:name w:val="heading 7"/>
    <w:basedOn w:val="Normal"/>
    <w:next w:val="Normal"/>
    <w:link w:val="Heading7Char"/>
    <w:uiPriority w:val="9"/>
    <w:semiHidden/>
    <w:unhideWhenUsed/>
    <w:qFormat/>
    <w:rsid w:val="00AD79A2"/>
    <w:pPr>
      <w:keepNext/>
      <w:keepLines/>
      <w:spacing w:before="40" w:after="0"/>
      <w:outlineLvl w:val="6"/>
    </w:pPr>
    <w:rPr>
      <w:rFonts w:asciiTheme="majorHAnsi" w:eastAsiaTheme="majorEastAsia" w:hAnsiTheme="majorHAnsi" w:cstheme="majorBidi"/>
      <w:i/>
      <w:iCs/>
      <w:color w:val="724109" w:themeColor="accent1" w:themeShade="80"/>
      <w:sz w:val="21"/>
      <w:szCs w:val="21"/>
    </w:rPr>
  </w:style>
  <w:style w:type="paragraph" w:styleId="Heading8">
    <w:name w:val="heading 8"/>
    <w:basedOn w:val="Normal"/>
    <w:next w:val="Normal"/>
    <w:link w:val="Heading8Char"/>
    <w:uiPriority w:val="9"/>
    <w:semiHidden/>
    <w:unhideWhenUsed/>
    <w:qFormat/>
    <w:rsid w:val="00AD79A2"/>
    <w:pPr>
      <w:keepNext/>
      <w:keepLines/>
      <w:spacing w:before="40" w:after="0"/>
      <w:outlineLvl w:val="7"/>
    </w:pPr>
    <w:rPr>
      <w:rFonts w:asciiTheme="majorHAnsi" w:eastAsiaTheme="majorEastAsia" w:hAnsiTheme="majorHAnsi" w:cstheme="majorBidi"/>
      <w:b/>
      <w:bCs/>
      <w:color w:val="637052" w:themeColor="text2"/>
    </w:rPr>
  </w:style>
  <w:style w:type="paragraph" w:styleId="Heading9">
    <w:name w:val="heading 9"/>
    <w:basedOn w:val="Normal"/>
    <w:next w:val="Normal"/>
    <w:link w:val="Heading9Char"/>
    <w:uiPriority w:val="9"/>
    <w:semiHidden/>
    <w:unhideWhenUsed/>
    <w:qFormat/>
    <w:rsid w:val="00AD79A2"/>
    <w:pPr>
      <w:keepNext/>
      <w:keepLines/>
      <w:spacing w:before="40" w:after="0"/>
      <w:outlineLvl w:val="8"/>
    </w:pPr>
    <w:rPr>
      <w:rFonts w:asciiTheme="majorHAnsi" w:eastAsiaTheme="majorEastAsia" w:hAnsiTheme="majorHAnsi" w:cstheme="majorBidi"/>
      <w:b/>
      <w:bCs/>
      <w:i/>
      <w:iCs/>
      <w:color w:val="63705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419B"/>
  </w:style>
  <w:style w:type="paragraph" w:styleId="Footer">
    <w:name w:val="footer"/>
    <w:basedOn w:val="Normal"/>
    <w:link w:val="FooterChar"/>
    <w:uiPriority w:val="99"/>
    <w:unhideWhenUsed/>
    <w:rsid w:val="00DF4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419B"/>
  </w:style>
  <w:style w:type="character" w:customStyle="1" w:styleId="Heading1Char">
    <w:name w:val="Heading 1 Char"/>
    <w:basedOn w:val="DefaultParagraphFont"/>
    <w:link w:val="Heading1"/>
    <w:uiPriority w:val="9"/>
    <w:rsid w:val="00AD79A2"/>
    <w:rPr>
      <w:rFonts w:asciiTheme="majorHAnsi" w:eastAsiaTheme="majorEastAsia" w:hAnsiTheme="majorHAnsi" w:cstheme="majorBidi"/>
      <w:color w:val="AA610D" w:themeColor="accent1" w:themeShade="BF"/>
      <w:sz w:val="32"/>
      <w:szCs w:val="32"/>
    </w:rPr>
  </w:style>
  <w:style w:type="character" w:customStyle="1" w:styleId="Heading2Char">
    <w:name w:val="Heading 2 Char"/>
    <w:basedOn w:val="DefaultParagraphFont"/>
    <w:link w:val="Heading2"/>
    <w:uiPriority w:val="9"/>
    <w:rsid w:val="00AD79A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79A2"/>
    <w:rPr>
      <w:rFonts w:asciiTheme="majorHAnsi" w:eastAsiaTheme="majorEastAsia" w:hAnsiTheme="majorHAnsi" w:cstheme="majorBidi"/>
      <w:color w:val="637052" w:themeColor="text2"/>
      <w:sz w:val="24"/>
      <w:szCs w:val="24"/>
    </w:rPr>
  </w:style>
  <w:style w:type="character" w:customStyle="1" w:styleId="Heading4Char">
    <w:name w:val="Heading 4 Char"/>
    <w:basedOn w:val="DefaultParagraphFont"/>
    <w:link w:val="Heading4"/>
    <w:uiPriority w:val="9"/>
    <w:semiHidden/>
    <w:rsid w:val="00AD79A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79A2"/>
    <w:rPr>
      <w:rFonts w:asciiTheme="majorHAnsi" w:eastAsiaTheme="majorEastAsia" w:hAnsiTheme="majorHAnsi" w:cstheme="majorBidi"/>
      <w:color w:val="637052" w:themeColor="text2"/>
      <w:sz w:val="22"/>
      <w:szCs w:val="22"/>
    </w:rPr>
  </w:style>
  <w:style w:type="character" w:customStyle="1" w:styleId="Heading6Char">
    <w:name w:val="Heading 6 Char"/>
    <w:basedOn w:val="DefaultParagraphFont"/>
    <w:link w:val="Heading6"/>
    <w:uiPriority w:val="9"/>
    <w:semiHidden/>
    <w:rsid w:val="00AD79A2"/>
    <w:rPr>
      <w:rFonts w:asciiTheme="majorHAnsi" w:eastAsiaTheme="majorEastAsia" w:hAnsiTheme="majorHAnsi" w:cstheme="majorBidi"/>
      <w:i/>
      <w:iCs/>
      <w:color w:val="637052" w:themeColor="text2"/>
      <w:sz w:val="21"/>
      <w:szCs w:val="21"/>
    </w:rPr>
  </w:style>
  <w:style w:type="character" w:customStyle="1" w:styleId="Heading7Char">
    <w:name w:val="Heading 7 Char"/>
    <w:basedOn w:val="DefaultParagraphFont"/>
    <w:link w:val="Heading7"/>
    <w:uiPriority w:val="9"/>
    <w:semiHidden/>
    <w:rsid w:val="00AD79A2"/>
    <w:rPr>
      <w:rFonts w:asciiTheme="majorHAnsi" w:eastAsiaTheme="majorEastAsia" w:hAnsiTheme="majorHAnsi" w:cstheme="majorBidi"/>
      <w:i/>
      <w:iCs/>
      <w:color w:val="724109" w:themeColor="accent1" w:themeShade="80"/>
      <w:sz w:val="21"/>
      <w:szCs w:val="21"/>
    </w:rPr>
  </w:style>
  <w:style w:type="character" w:customStyle="1" w:styleId="Heading8Char">
    <w:name w:val="Heading 8 Char"/>
    <w:basedOn w:val="DefaultParagraphFont"/>
    <w:link w:val="Heading8"/>
    <w:uiPriority w:val="9"/>
    <w:semiHidden/>
    <w:rsid w:val="00AD79A2"/>
    <w:rPr>
      <w:rFonts w:asciiTheme="majorHAnsi" w:eastAsiaTheme="majorEastAsia" w:hAnsiTheme="majorHAnsi" w:cstheme="majorBidi"/>
      <w:b/>
      <w:bCs/>
      <w:color w:val="637052" w:themeColor="text2"/>
    </w:rPr>
  </w:style>
  <w:style w:type="character" w:customStyle="1" w:styleId="Heading9Char">
    <w:name w:val="Heading 9 Char"/>
    <w:basedOn w:val="DefaultParagraphFont"/>
    <w:link w:val="Heading9"/>
    <w:uiPriority w:val="9"/>
    <w:semiHidden/>
    <w:rsid w:val="00AD79A2"/>
    <w:rPr>
      <w:rFonts w:asciiTheme="majorHAnsi" w:eastAsiaTheme="majorEastAsia" w:hAnsiTheme="majorHAnsi" w:cstheme="majorBidi"/>
      <w:b/>
      <w:bCs/>
      <w:i/>
      <w:iCs/>
      <w:color w:val="637052" w:themeColor="text2"/>
    </w:rPr>
  </w:style>
  <w:style w:type="paragraph" w:styleId="Caption">
    <w:name w:val="caption"/>
    <w:basedOn w:val="Normal"/>
    <w:next w:val="Normal"/>
    <w:uiPriority w:val="35"/>
    <w:semiHidden/>
    <w:unhideWhenUsed/>
    <w:qFormat/>
    <w:rsid w:val="00AD79A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D79A2"/>
    <w:pPr>
      <w:spacing w:after="0" w:line="240" w:lineRule="auto"/>
      <w:contextualSpacing/>
    </w:pPr>
    <w:rPr>
      <w:rFonts w:asciiTheme="majorHAnsi" w:eastAsiaTheme="majorEastAsia" w:hAnsiTheme="majorHAnsi" w:cstheme="majorBidi"/>
      <w:color w:val="E48312" w:themeColor="accent1"/>
      <w:spacing w:val="-10"/>
      <w:sz w:val="56"/>
      <w:szCs w:val="56"/>
    </w:rPr>
  </w:style>
  <w:style w:type="character" w:customStyle="1" w:styleId="TitleChar">
    <w:name w:val="Title Char"/>
    <w:basedOn w:val="DefaultParagraphFont"/>
    <w:link w:val="Title"/>
    <w:uiPriority w:val="10"/>
    <w:rsid w:val="00AD79A2"/>
    <w:rPr>
      <w:rFonts w:asciiTheme="majorHAnsi" w:eastAsiaTheme="majorEastAsia" w:hAnsiTheme="majorHAnsi" w:cstheme="majorBidi"/>
      <w:color w:val="E48312" w:themeColor="accent1"/>
      <w:spacing w:val="-10"/>
      <w:sz w:val="56"/>
      <w:szCs w:val="56"/>
    </w:rPr>
  </w:style>
  <w:style w:type="paragraph" w:styleId="Subtitle">
    <w:name w:val="Subtitle"/>
    <w:basedOn w:val="Normal"/>
    <w:next w:val="Normal"/>
    <w:link w:val="SubtitleChar"/>
    <w:uiPriority w:val="11"/>
    <w:qFormat/>
    <w:rsid w:val="00AD79A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79A2"/>
    <w:rPr>
      <w:rFonts w:asciiTheme="majorHAnsi" w:eastAsiaTheme="majorEastAsia" w:hAnsiTheme="majorHAnsi" w:cstheme="majorBidi"/>
      <w:sz w:val="24"/>
      <w:szCs w:val="24"/>
    </w:rPr>
  </w:style>
  <w:style w:type="character" w:styleId="Strong">
    <w:name w:val="Strong"/>
    <w:basedOn w:val="DefaultParagraphFont"/>
    <w:uiPriority w:val="22"/>
    <w:qFormat/>
    <w:rsid w:val="00AD79A2"/>
    <w:rPr>
      <w:b/>
      <w:bCs/>
    </w:rPr>
  </w:style>
  <w:style w:type="character" w:styleId="Emphasis">
    <w:name w:val="Emphasis"/>
    <w:basedOn w:val="DefaultParagraphFont"/>
    <w:uiPriority w:val="20"/>
    <w:qFormat/>
    <w:rsid w:val="00AD79A2"/>
    <w:rPr>
      <w:i/>
      <w:iCs/>
    </w:rPr>
  </w:style>
  <w:style w:type="paragraph" w:styleId="NoSpacing">
    <w:name w:val="No Spacing"/>
    <w:uiPriority w:val="1"/>
    <w:qFormat/>
    <w:rsid w:val="00AD79A2"/>
    <w:pPr>
      <w:spacing w:after="0" w:line="240" w:lineRule="auto"/>
    </w:pPr>
  </w:style>
  <w:style w:type="paragraph" w:styleId="Quote">
    <w:name w:val="Quote"/>
    <w:basedOn w:val="Normal"/>
    <w:next w:val="Normal"/>
    <w:link w:val="QuoteChar"/>
    <w:uiPriority w:val="29"/>
    <w:qFormat/>
    <w:rsid w:val="00AD79A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79A2"/>
    <w:rPr>
      <w:i/>
      <w:iCs/>
      <w:color w:val="404040" w:themeColor="text1" w:themeTint="BF"/>
    </w:rPr>
  </w:style>
  <w:style w:type="paragraph" w:styleId="IntenseQuote">
    <w:name w:val="Intense Quote"/>
    <w:basedOn w:val="Normal"/>
    <w:next w:val="Normal"/>
    <w:link w:val="IntenseQuoteChar"/>
    <w:uiPriority w:val="30"/>
    <w:qFormat/>
    <w:rsid w:val="00AD79A2"/>
    <w:pPr>
      <w:pBdr>
        <w:left w:val="single" w:sz="18" w:space="12" w:color="E48312" w:themeColor="accent1"/>
      </w:pBdr>
      <w:spacing w:before="100" w:beforeAutospacing="1" w:line="300" w:lineRule="auto"/>
      <w:ind w:left="1224" w:right="1224"/>
    </w:pPr>
    <w:rPr>
      <w:rFonts w:asciiTheme="majorHAnsi" w:eastAsiaTheme="majorEastAsia" w:hAnsiTheme="majorHAnsi" w:cstheme="majorBidi"/>
      <w:color w:val="E48312" w:themeColor="accent1"/>
      <w:sz w:val="28"/>
      <w:szCs w:val="28"/>
    </w:rPr>
  </w:style>
  <w:style w:type="character" w:customStyle="1" w:styleId="IntenseQuoteChar">
    <w:name w:val="Intense Quote Char"/>
    <w:basedOn w:val="DefaultParagraphFont"/>
    <w:link w:val="IntenseQuote"/>
    <w:uiPriority w:val="30"/>
    <w:rsid w:val="00AD79A2"/>
    <w:rPr>
      <w:rFonts w:asciiTheme="majorHAnsi" w:eastAsiaTheme="majorEastAsia" w:hAnsiTheme="majorHAnsi" w:cstheme="majorBidi"/>
      <w:color w:val="E48312" w:themeColor="accent1"/>
      <w:sz w:val="28"/>
      <w:szCs w:val="28"/>
    </w:rPr>
  </w:style>
  <w:style w:type="character" w:styleId="SubtleEmphasis">
    <w:name w:val="Subtle Emphasis"/>
    <w:basedOn w:val="DefaultParagraphFont"/>
    <w:uiPriority w:val="19"/>
    <w:qFormat/>
    <w:rsid w:val="00AD79A2"/>
    <w:rPr>
      <w:i/>
      <w:iCs/>
      <w:color w:val="404040" w:themeColor="text1" w:themeTint="BF"/>
    </w:rPr>
  </w:style>
  <w:style w:type="character" w:styleId="IntenseEmphasis">
    <w:name w:val="Intense Emphasis"/>
    <w:basedOn w:val="DefaultParagraphFont"/>
    <w:uiPriority w:val="21"/>
    <w:qFormat/>
    <w:rsid w:val="00AD79A2"/>
    <w:rPr>
      <w:b/>
      <w:bCs/>
      <w:i/>
      <w:iCs/>
    </w:rPr>
  </w:style>
  <w:style w:type="character" w:styleId="SubtleReference">
    <w:name w:val="Subtle Reference"/>
    <w:basedOn w:val="DefaultParagraphFont"/>
    <w:uiPriority w:val="31"/>
    <w:qFormat/>
    <w:rsid w:val="00AD79A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D79A2"/>
    <w:rPr>
      <w:b/>
      <w:bCs/>
      <w:smallCaps/>
      <w:spacing w:val="5"/>
      <w:u w:val="single"/>
    </w:rPr>
  </w:style>
  <w:style w:type="character" w:styleId="BookTitle">
    <w:name w:val="Book Title"/>
    <w:basedOn w:val="DefaultParagraphFont"/>
    <w:uiPriority w:val="33"/>
    <w:qFormat/>
    <w:rsid w:val="00AD79A2"/>
    <w:rPr>
      <w:b/>
      <w:bCs/>
      <w:smallCaps/>
    </w:rPr>
  </w:style>
  <w:style w:type="paragraph" w:styleId="TOCHeading">
    <w:name w:val="TOC Heading"/>
    <w:basedOn w:val="Heading1"/>
    <w:next w:val="Normal"/>
    <w:uiPriority w:val="39"/>
    <w:semiHidden/>
    <w:unhideWhenUsed/>
    <w:qFormat/>
    <w:rsid w:val="00AD79A2"/>
    <w:pPr>
      <w:outlineLvl w:val="9"/>
    </w:pPr>
  </w:style>
  <w:style w:type="character" w:styleId="Hyperlink">
    <w:name w:val="Hyperlink"/>
    <w:basedOn w:val="DefaultParagraphFont"/>
    <w:uiPriority w:val="99"/>
    <w:unhideWhenUsed/>
    <w:rsid w:val="00A72A1A"/>
    <w:rPr>
      <w:color w:val="2998E3" w:themeColor="hyperlink"/>
      <w:u w:val="single"/>
    </w:rPr>
  </w:style>
  <w:style w:type="paragraph" w:styleId="ListParagraph">
    <w:name w:val="List Paragraph"/>
    <w:basedOn w:val="Normal"/>
    <w:uiPriority w:val="34"/>
    <w:qFormat/>
    <w:rsid w:val="00A72A1A"/>
    <w:pPr>
      <w:spacing w:after="160" w:line="259" w:lineRule="auto"/>
      <w:ind w:left="720"/>
      <w:contextualSpacing/>
    </w:pPr>
    <w:rPr>
      <w:rFonts w:ascii="Calibri" w:eastAsia="Calibri" w:hAnsi="Calibri" w:cs="Calibri"/>
      <w:sz w:val="22"/>
      <w:szCs w:val="22"/>
      <w:lang w:eastAsia="en-GB"/>
    </w:rPr>
  </w:style>
  <w:style w:type="character" w:styleId="UnresolvedMention">
    <w:name w:val="Unresolved Mention"/>
    <w:basedOn w:val="DefaultParagraphFont"/>
    <w:uiPriority w:val="99"/>
    <w:semiHidden/>
    <w:unhideWhenUsed/>
    <w:rsid w:val="00CA6ABF"/>
    <w:rPr>
      <w:color w:val="605E5C"/>
      <w:shd w:val="clear" w:color="auto" w:fill="E1DFDD"/>
    </w:rPr>
  </w:style>
  <w:style w:type="paragraph" w:customStyle="1" w:styleId="feedbackdetailcolor">
    <w:name w:val="feedbackdetailcolor"/>
    <w:basedOn w:val="Normal"/>
    <w:rsid w:val="002B272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20794">
      <w:bodyDiv w:val="1"/>
      <w:marLeft w:val="0"/>
      <w:marRight w:val="0"/>
      <w:marTop w:val="0"/>
      <w:marBottom w:val="0"/>
      <w:divBdr>
        <w:top w:val="none" w:sz="0" w:space="0" w:color="auto"/>
        <w:left w:val="none" w:sz="0" w:space="0" w:color="auto"/>
        <w:bottom w:val="none" w:sz="0" w:space="0" w:color="auto"/>
        <w:right w:val="none" w:sz="0" w:space="0" w:color="auto"/>
      </w:divBdr>
      <w:divsChild>
        <w:div w:id="1096054270">
          <w:marLeft w:val="0"/>
          <w:marRight w:val="0"/>
          <w:marTop w:val="0"/>
          <w:marBottom w:val="0"/>
          <w:divBdr>
            <w:top w:val="none" w:sz="0" w:space="0" w:color="auto"/>
            <w:left w:val="none" w:sz="0" w:space="0" w:color="auto"/>
            <w:bottom w:val="none" w:sz="0" w:space="0" w:color="auto"/>
            <w:right w:val="none" w:sz="0" w:space="0" w:color="auto"/>
          </w:divBdr>
          <w:divsChild>
            <w:div w:id="192227399">
              <w:marLeft w:val="0"/>
              <w:marRight w:val="0"/>
              <w:marTop w:val="0"/>
              <w:marBottom w:val="0"/>
              <w:divBdr>
                <w:top w:val="none" w:sz="0" w:space="0" w:color="auto"/>
                <w:left w:val="none" w:sz="0" w:space="0" w:color="auto"/>
                <w:bottom w:val="none" w:sz="0" w:space="0" w:color="auto"/>
                <w:right w:val="none" w:sz="0" w:space="0" w:color="auto"/>
              </w:divBdr>
              <w:divsChild>
                <w:div w:id="1723866641">
                  <w:marLeft w:val="0"/>
                  <w:marRight w:val="0"/>
                  <w:marTop w:val="0"/>
                  <w:marBottom w:val="0"/>
                  <w:divBdr>
                    <w:top w:val="none" w:sz="0" w:space="0" w:color="auto"/>
                    <w:left w:val="none" w:sz="0" w:space="0" w:color="auto"/>
                    <w:bottom w:val="none" w:sz="0" w:space="0" w:color="auto"/>
                    <w:right w:val="none" w:sz="0" w:space="0" w:color="auto"/>
                  </w:divBdr>
                  <w:divsChild>
                    <w:div w:id="1457026903">
                      <w:marLeft w:val="0"/>
                      <w:marRight w:val="0"/>
                      <w:marTop w:val="0"/>
                      <w:marBottom w:val="225"/>
                      <w:divBdr>
                        <w:top w:val="none" w:sz="0" w:space="0" w:color="auto"/>
                        <w:left w:val="none" w:sz="0" w:space="0" w:color="auto"/>
                        <w:bottom w:val="none" w:sz="0" w:space="0" w:color="auto"/>
                        <w:right w:val="none" w:sz="0" w:space="0" w:color="auto"/>
                      </w:divBdr>
                      <w:divsChild>
                        <w:div w:id="239561855">
                          <w:marLeft w:val="0"/>
                          <w:marRight w:val="0"/>
                          <w:marTop w:val="0"/>
                          <w:marBottom w:val="0"/>
                          <w:divBdr>
                            <w:top w:val="none" w:sz="0" w:space="0" w:color="auto"/>
                            <w:left w:val="none" w:sz="0" w:space="0" w:color="auto"/>
                            <w:bottom w:val="none" w:sz="0" w:space="0" w:color="auto"/>
                            <w:right w:val="none" w:sz="0" w:space="0" w:color="auto"/>
                          </w:divBdr>
                        </w:div>
                        <w:div w:id="171627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617238">
          <w:marLeft w:val="0"/>
          <w:marRight w:val="0"/>
          <w:marTop w:val="0"/>
          <w:marBottom w:val="0"/>
          <w:divBdr>
            <w:top w:val="none" w:sz="0" w:space="0" w:color="auto"/>
            <w:left w:val="none" w:sz="0" w:space="0" w:color="auto"/>
            <w:bottom w:val="none" w:sz="0" w:space="0" w:color="auto"/>
            <w:right w:val="none" w:sz="0" w:space="0" w:color="auto"/>
          </w:divBdr>
          <w:divsChild>
            <w:div w:id="138571155">
              <w:marLeft w:val="0"/>
              <w:marRight w:val="0"/>
              <w:marTop w:val="0"/>
              <w:marBottom w:val="0"/>
              <w:divBdr>
                <w:top w:val="none" w:sz="0" w:space="0" w:color="auto"/>
                <w:left w:val="none" w:sz="0" w:space="0" w:color="auto"/>
                <w:bottom w:val="none" w:sz="0" w:space="0" w:color="auto"/>
                <w:right w:val="none" w:sz="0" w:space="0" w:color="auto"/>
              </w:divBdr>
              <w:divsChild>
                <w:div w:id="958682745">
                  <w:marLeft w:val="0"/>
                  <w:marRight w:val="0"/>
                  <w:marTop w:val="0"/>
                  <w:marBottom w:val="0"/>
                  <w:divBdr>
                    <w:top w:val="none" w:sz="0" w:space="0" w:color="auto"/>
                    <w:left w:val="none" w:sz="0" w:space="0" w:color="auto"/>
                    <w:bottom w:val="none" w:sz="0" w:space="0" w:color="auto"/>
                    <w:right w:val="none" w:sz="0" w:space="0" w:color="auto"/>
                  </w:divBdr>
                  <w:divsChild>
                    <w:div w:id="763114317">
                      <w:marLeft w:val="0"/>
                      <w:marRight w:val="0"/>
                      <w:marTop w:val="0"/>
                      <w:marBottom w:val="225"/>
                      <w:divBdr>
                        <w:top w:val="none" w:sz="0" w:space="0" w:color="auto"/>
                        <w:left w:val="none" w:sz="0" w:space="0" w:color="auto"/>
                        <w:bottom w:val="none" w:sz="0" w:space="0" w:color="auto"/>
                        <w:right w:val="none" w:sz="0" w:space="0" w:color="auto"/>
                      </w:divBdr>
                      <w:divsChild>
                        <w:div w:id="949167181">
                          <w:marLeft w:val="0"/>
                          <w:marRight w:val="0"/>
                          <w:marTop w:val="0"/>
                          <w:marBottom w:val="0"/>
                          <w:divBdr>
                            <w:top w:val="none" w:sz="0" w:space="0" w:color="auto"/>
                            <w:left w:val="none" w:sz="0" w:space="0" w:color="auto"/>
                            <w:bottom w:val="none" w:sz="0" w:space="0" w:color="auto"/>
                            <w:right w:val="none" w:sz="0" w:space="0" w:color="auto"/>
                          </w:divBdr>
                        </w:div>
                        <w:div w:id="10431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664253">
          <w:marLeft w:val="0"/>
          <w:marRight w:val="0"/>
          <w:marTop w:val="0"/>
          <w:marBottom w:val="0"/>
          <w:divBdr>
            <w:top w:val="none" w:sz="0" w:space="0" w:color="auto"/>
            <w:left w:val="none" w:sz="0" w:space="0" w:color="auto"/>
            <w:bottom w:val="none" w:sz="0" w:space="0" w:color="auto"/>
            <w:right w:val="none" w:sz="0" w:space="0" w:color="auto"/>
          </w:divBdr>
          <w:divsChild>
            <w:div w:id="542181838">
              <w:marLeft w:val="0"/>
              <w:marRight w:val="0"/>
              <w:marTop w:val="0"/>
              <w:marBottom w:val="0"/>
              <w:divBdr>
                <w:top w:val="none" w:sz="0" w:space="0" w:color="auto"/>
                <w:left w:val="none" w:sz="0" w:space="0" w:color="auto"/>
                <w:bottom w:val="none" w:sz="0" w:space="0" w:color="auto"/>
                <w:right w:val="none" w:sz="0" w:space="0" w:color="auto"/>
              </w:divBdr>
              <w:divsChild>
                <w:div w:id="1447190896">
                  <w:marLeft w:val="0"/>
                  <w:marRight w:val="0"/>
                  <w:marTop w:val="0"/>
                  <w:marBottom w:val="0"/>
                  <w:divBdr>
                    <w:top w:val="none" w:sz="0" w:space="0" w:color="auto"/>
                    <w:left w:val="none" w:sz="0" w:space="0" w:color="auto"/>
                    <w:bottom w:val="none" w:sz="0" w:space="0" w:color="auto"/>
                    <w:right w:val="none" w:sz="0" w:space="0" w:color="auto"/>
                  </w:divBdr>
                  <w:divsChild>
                    <w:div w:id="878126528">
                      <w:marLeft w:val="0"/>
                      <w:marRight w:val="0"/>
                      <w:marTop w:val="0"/>
                      <w:marBottom w:val="225"/>
                      <w:divBdr>
                        <w:top w:val="none" w:sz="0" w:space="0" w:color="auto"/>
                        <w:left w:val="none" w:sz="0" w:space="0" w:color="auto"/>
                        <w:bottom w:val="none" w:sz="0" w:space="0" w:color="auto"/>
                        <w:right w:val="none" w:sz="0" w:space="0" w:color="auto"/>
                      </w:divBdr>
                      <w:divsChild>
                        <w:div w:id="470438146">
                          <w:marLeft w:val="0"/>
                          <w:marRight w:val="0"/>
                          <w:marTop w:val="0"/>
                          <w:marBottom w:val="0"/>
                          <w:divBdr>
                            <w:top w:val="none" w:sz="0" w:space="0" w:color="auto"/>
                            <w:left w:val="none" w:sz="0" w:space="0" w:color="auto"/>
                            <w:bottom w:val="none" w:sz="0" w:space="0" w:color="auto"/>
                            <w:right w:val="none" w:sz="0" w:space="0" w:color="auto"/>
                          </w:divBdr>
                        </w:div>
                        <w:div w:id="17067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18073">
          <w:marLeft w:val="0"/>
          <w:marRight w:val="0"/>
          <w:marTop w:val="0"/>
          <w:marBottom w:val="0"/>
          <w:divBdr>
            <w:top w:val="none" w:sz="0" w:space="0" w:color="auto"/>
            <w:left w:val="none" w:sz="0" w:space="0" w:color="auto"/>
            <w:bottom w:val="none" w:sz="0" w:space="0" w:color="auto"/>
            <w:right w:val="none" w:sz="0" w:space="0" w:color="auto"/>
          </w:divBdr>
          <w:divsChild>
            <w:div w:id="1375155553">
              <w:marLeft w:val="0"/>
              <w:marRight w:val="0"/>
              <w:marTop w:val="0"/>
              <w:marBottom w:val="0"/>
              <w:divBdr>
                <w:top w:val="none" w:sz="0" w:space="0" w:color="auto"/>
                <w:left w:val="none" w:sz="0" w:space="0" w:color="auto"/>
                <w:bottom w:val="none" w:sz="0" w:space="0" w:color="auto"/>
                <w:right w:val="none" w:sz="0" w:space="0" w:color="auto"/>
              </w:divBdr>
              <w:divsChild>
                <w:div w:id="2104834991">
                  <w:marLeft w:val="0"/>
                  <w:marRight w:val="0"/>
                  <w:marTop w:val="0"/>
                  <w:marBottom w:val="0"/>
                  <w:divBdr>
                    <w:top w:val="none" w:sz="0" w:space="0" w:color="auto"/>
                    <w:left w:val="none" w:sz="0" w:space="0" w:color="auto"/>
                    <w:bottom w:val="none" w:sz="0" w:space="0" w:color="auto"/>
                    <w:right w:val="none" w:sz="0" w:space="0" w:color="auto"/>
                  </w:divBdr>
                  <w:divsChild>
                    <w:div w:id="766996027">
                      <w:marLeft w:val="0"/>
                      <w:marRight w:val="0"/>
                      <w:marTop w:val="0"/>
                      <w:marBottom w:val="225"/>
                      <w:divBdr>
                        <w:top w:val="none" w:sz="0" w:space="0" w:color="auto"/>
                        <w:left w:val="none" w:sz="0" w:space="0" w:color="auto"/>
                        <w:bottom w:val="none" w:sz="0" w:space="0" w:color="auto"/>
                        <w:right w:val="none" w:sz="0" w:space="0" w:color="auto"/>
                      </w:divBdr>
                      <w:divsChild>
                        <w:div w:id="1571112648">
                          <w:marLeft w:val="0"/>
                          <w:marRight w:val="0"/>
                          <w:marTop w:val="0"/>
                          <w:marBottom w:val="0"/>
                          <w:divBdr>
                            <w:top w:val="none" w:sz="0" w:space="0" w:color="auto"/>
                            <w:left w:val="none" w:sz="0" w:space="0" w:color="auto"/>
                            <w:bottom w:val="none" w:sz="0" w:space="0" w:color="auto"/>
                            <w:right w:val="none" w:sz="0" w:space="0" w:color="auto"/>
                          </w:divBdr>
                        </w:div>
                        <w:div w:id="19047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880928">
          <w:marLeft w:val="0"/>
          <w:marRight w:val="0"/>
          <w:marTop w:val="0"/>
          <w:marBottom w:val="0"/>
          <w:divBdr>
            <w:top w:val="none" w:sz="0" w:space="0" w:color="auto"/>
            <w:left w:val="none" w:sz="0" w:space="0" w:color="auto"/>
            <w:bottom w:val="none" w:sz="0" w:space="0" w:color="auto"/>
            <w:right w:val="none" w:sz="0" w:space="0" w:color="auto"/>
          </w:divBdr>
          <w:divsChild>
            <w:div w:id="1523662473">
              <w:marLeft w:val="0"/>
              <w:marRight w:val="0"/>
              <w:marTop w:val="0"/>
              <w:marBottom w:val="0"/>
              <w:divBdr>
                <w:top w:val="none" w:sz="0" w:space="0" w:color="auto"/>
                <w:left w:val="none" w:sz="0" w:space="0" w:color="auto"/>
                <w:bottom w:val="none" w:sz="0" w:space="0" w:color="auto"/>
                <w:right w:val="none" w:sz="0" w:space="0" w:color="auto"/>
              </w:divBdr>
              <w:divsChild>
                <w:div w:id="1953659541">
                  <w:marLeft w:val="0"/>
                  <w:marRight w:val="0"/>
                  <w:marTop w:val="0"/>
                  <w:marBottom w:val="0"/>
                  <w:divBdr>
                    <w:top w:val="none" w:sz="0" w:space="0" w:color="auto"/>
                    <w:left w:val="none" w:sz="0" w:space="0" w:color="auto"/>
                    <w:bottom w:val="none" w:sz="0" w:space="0" w:color="auto"/>
                    <w:right w:val="none" w:sz="0" w:space="0" w:color="auto"/>
                  </w:divBdr>
                  <w:divsChild>
                    <w:div w:id="778454494">
                      <w:marLeft w:val="0"/>
                      <w:marRight w:val="0"/>
                      <w:marTop w:val="0"/>
                      <w:marBottom w:val="225"/>
                      <w:divBdr>
                        <w:top w:val="none" w:sz="0" w:space="0" w:color="auto"/>
                        <w:left w:val="none" w:sz="0" w:space="0" w:color="auto"/>
                        <w:bottom w:val="none" w:sz="0" w:space="0" w:color="auto"/>
                        <w:right w:val="none" w:sz="0" w:space="0" w:color="auto"/>
                      </w:divBdr>
                      <w:divsChild>
                        <w:div w:id="477578753">
                          <w:marLeft w:val="0"/>
                          <w:marRight w:val="0"/>
                          <w:marTop w:val="0"/>
                          <w:marBottom w:val="0"/>
                          <w:divBdr>
                            <w:top w:val="none" w:sz="0" w:space="0" w:color="auto"/>
                            <w:left w:val="none" w:sz="0" w:space="0" w:color="auto"/>
                            <w:bottom w:val="none" w:sz="0" w:space="0" w:color="auto"/>
                            <w:right w:val="none" w:sz="0" w:space="0" w:color="auto"/>
                          </w:divBdr>
                        </w:div>
                        <w:div w:id="1726636674">
                          <w:marLeft w:val="0"/>
                          <w:marRight w:val="0"/>
                          <w:marTop w:val="0"/>
                          <w:marBottom w:val="0"/>
                          <w:divBdr>
                            <w:top w:val="none" w:sz="0" w:space="0" w:color="auto"/>
                            <w:left w:val="none" w:sz="0" w:space="0" w:color="auto"/>
                            <w:bottom w:val="none" w:sz="0" w:space="0" w:color="auto"/>
                            <w:right w:val="none" w:sz="0" w:space="0" w:color="auto"/>
                          </w:divBdr>
                          <w:divsChild>
                            <w:div w:id="10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61328">
          <w:marLeft w:val="0"/>
          <w:marRight w:val="0"/>
          <w:marTop w:val="0"/>
          <w:marBottom w:val="0"/>
          <w:divBdr>
            <w:top w:val="none" w:sz="0" w:space="0" w:color="auto"/>
            <w:left w:val="none" w:sz="0" w:space="0" w:color="auto"/>
            <w:bottom w:val="none" w:sz="0" w:space="0" w:color="auto"/>
            <w:right w:val="none" w:sz="0" w:space="0" w:color="auto"/>
          </w:divBdr>
          <w:divsChild>
            <w:div w:id="550312283">
              <w:marLeft w:val="0"/>
              <w:marRight w:val="0"/>
              <w:marTop w:val="0"/>
              <w:marBottom w:val="0"/>
              <w:divBdr>
                <w:top w:val="none" w:sz="0" w:space="0" w:color="auto"/>
                <w:left w:val="none" w:sz="0" w:space="0" w:color="auto"/>
                <w:bottom w:val="none" w:sz="0" w:space="0" w:color="auto"/>
                <w:right w:val="none" w:sz="0" w:space="0" w:color="auto"/>
              </w:divBdr>
              <w:divsChild>
                <w:div w:id="514812212">
                  <w:marLeft w:val="0"/>
                  <w:marRight w:val="0"/>
                  <w:marTop w:val="0"/>
                  <w:marBottom w:val="0"/>
                  <w:divBdr>
                    <w:top w:val="none" w:sz="0" w:space="0" w:color="auto"/>
                    <w:left w:val="none" w:sz="0" w:space="0" w:color="auto"/>
                    <w:bottom w:val="none" w:sz="0" w:space="0" w:color="auto"/>
                    <w:right w:val="none" w:sz="0" w:space="0" w:color="auto"/>
                  </w:divBdr>
                  <w:divsChild>
                    <w:div w:id="2124030922">
                      <w:marLeft w:val="0"/>
                      <w:marRight w:val="0"/>
                      <w:marTop w:val="0"/>
                      <w:marBottom w:val="225"/>
                      <w:divBdr>
                        <w:top w:val="none" w:sz="0" w:space="0" w:color="auto"/>
                        <w:left w:val="none" w:sz="0" w:space="0" w:color="auto"/>
                        <w:bottom w:val="none" w:sz="0" w:space="0" w:color="auto"/>
                        <w:right w:val="none" w:sz="0" w:space="0" w:color="auto"/>
                      </w:divBdr>
                      <w:divsChild>
                        <w:div w:id="19630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286256">
          <w:marLeft w:val="0"/>
          <w:marRight w:val="0"/>
          <w:marTop w:val="0"/>
          <w:marBottom w:val="0"/>
          <w:divBdr>
            <w:top w:val="none" w:sz="0" w:space="0" w:color="auto"/>
            <w:left w:val="none" w:sz="0" w:space="0" w:color="auto"/>
            <w:bottom w:val="none" w:sz="0" w:space="0" w:color="auto"/>
            <w:right w:val="none" w:sz="0" w:space="0" w:color="auto"/>
          </w:divBdr>
          <w:divsChild>
            <w:div w:id="366030084">
              <w:marLeft w:val="0"/>
              <w:marRight w:val="0"/>
              <w:marTop w:val="0"/>
              <w:marBottom w:val="0"/>
              <w:divBdr>
                <w:top w:val="none" w:sz="0" w:space="0" w:color="auto"/>
                <w:left w:val="none" w:sz="0" w:space="0" w:color="auto"/>
                <w:bottom w:val="none" w:sz="0" w:space="0" w:color="auto"/>
                <w:right w:val="none" w:sz="0" w:space="0" w:color="auto"/>
              </w:divBdr>
              <w:divsChild>
                <w:div w:id="1707103242">
                  <w:marLeft w:val="0"/>
                  <w:marRight w:val="0"/>
                  <w:marTop w:val="0"/>
                  <w:marBottom w:val="0"/>
                  <w:divBdr>
                    <w:top w:val="none" w:sz="0" w:space="0" w:color="auto"/>
                    <w:left w:val="none" w:sz="0" w:space="0" w:color="auto"/>
                    <w:bottom w:val="none" w:sz="0" w:space="0" w:color="auto"/>
                    <w:right w:val="none" w:sz="0" w:space="0" w:color="auto"/>
                  </w:divBdr>
                  <w:divsChild>
                    <w:div w:id="339090213">
                      <w:marLeft w:val="0"/>
                      <w:marRight w:val="0"/>
                      <w:marTop w:val="0"/>
                      <w:marBottom w:val="225"/>
                      <w:divBdr>
                        <w:top w:val="none" w:sz="0" w:space="0" w:color="auto"/>
                        <w:left w:val="none" w:sz="0" w:space="0" w:color="auto"/>
                        <w:bottom w:val="none" w:sz="0" w:space="0" w:color="auto"/>
                        <w:right w:val="none" w:sz="0" w:space="0" w:color="auto"/>
                      </w:divBdr>
                      <w:divsChild>
                        <w:div w:id="346371622">
                          <w:marLeft w:val="0"/>
                          <w:marRight w:val="0"/>
                          <w:marTop w:val="0"/>
                          <w:marBottom w:val="0"/>
                          <w:divBdr>
                            <w:top w:val="none" w:sz="0" w:space="0" w:color="auto"/>
                            <w:left w:val="none" w:sz="0" w:space="0" w:color="auto"/>
                            <w:bottom w:val="none" w:sz="0" w:space="0" w:color="auto"/>
                            <w:right w:val="none" w:sz="0" w:space="0" w:color="auto"/>
                          </w:divBdr>
                        </w:div>
                        <w:div w:id="16946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026797">
          <w:marLeft w:val="0"/>
          <w:marRight w:val="0"/>
          <w:marTop w:val="0"/>
          <w:marBottom w:val="0"/>
          <w:divBdr>
            <w:top w:val="none" w:sz="0" w:space="0" w:color="auto"/>
            <w:left w:val="none" w:sz="0" w:space="0" w:color="auto"/>
            <w:bottom w:val="none" w:sz="0" w:space="0" w:color="auto"/>
            <w:right w:val="none" w:sz="0" w:space="0" w:color="auto"/>
          </w:divBdr>
          <w:divsChild>
            <w:div w:id="933366182">
              <w:marLeft w:val="0"/>
              <w:marRight w:val="0"/>
              <w:marTop w:val="0"/>
              <w:marBottom w:val="0"/>
              <w:divBdr>
                <w:top w:val="none" w:sz="0" w:space="0" w:color="auto"/>
                <w:left w:val="none" w:sz="0" w:space="0" w:color="auto"/>
                <w:bottom w:val="none" w:sz="0" w:space="0" w:color="auto"/>
                <w:right w:val="none" w:sz="0" w:space="0" w:color="auto"/>
              </w:divBdr>
              <w:divsChild>
                <w:div w:id="306250934">
                  <w:marLeft w:val="0"/>
                  <w:marRight w:val="0"/>
                  <w:marTop w:val="0"/>
                  <w:marBottom w:val="0"/>
                  <w:divBdr>
                    <w:top w:val="none" w:sz="0" w:space="0" w:color="auto"/>
                    <w:left w:val="none" w:sz="0" w:space="0" w:color="auto"/>
                    <w:bottom w:val="none" w:sz="0" w:space="0" w:color="auto"/>
                    <w:right w:val="none" w:sz="0" w:space="0" w:color="auto"/>
                  </w:divBdr>
                  <w:divsChild>
                    <w:div w:id="1634674161">
                      <w:marLeft w:val="0"/>
                      <w:marRight w:val="0"/>
                      <w:marTop w:val="0"/>
                      <w:marBottom w:val="225"/>
                      <w:divBdr>
                        <w:top w:val="none" w:sz="0" w:space="0" w:color="auto"/>
                        <w:left w:val="none" w:sz="0" w:space="0" w:color="auto"/>
                        <w:bottom w:val="none" w:sz="0" w:space="0" w:color="auto"/>
                        <w:right w:val="none" w:sz="0" w:space="0" w:color="auto"/>
                      </w:divBdr>
                      <w:divsChild>
                        <w:div w:id="1928728412">
                          <w:marLeft w:val="0"/>
                          <w:marRight w:val="0"/>
                          <w:marTop w:val="0"/>
                          <w:marBottom w:val="0"/>
                          <w:divBdr>
                            <w:top w:val="none" w:sz="0" w:space="0" w:color="auto"/>
                            <w:left w:val="none" w:sz="0" w:space="0" w:color="auto"/>
                            <w:bottom w:val="none" w:sz="0" w:space="0" w:color="auto"/>
                            <w:right w:val="none" w:sz="0" w:space="0" w:color="auto"/>
                          </w:divBdr>
                        </w:div>
                        <w:div w:id="126053403">
                          <w:marLeft w:val="0"/>
                          <w:marRight w:val="0"/>
                          <w:marTop w:val="0"/>
                          <w:marBottom w:val="0"/>
                          <w:divBdr>
                            <w:top w:val="none" w:sz="0" w:space="0" w:color="auto"/>
                            <w:left w:val="none" w:sz="0" w:space="0" w:color="auto"/>
                            <w:bottom w:val="none" w:sz="0" w:space="0" w:color="auto"/>
                            <w:right w:val="none" w:sz="0" w:space="0" w:color="auto"/>
                          </w:divBdr>
                          <w:divsChild>
                            <w:div w:id="14467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809519">
          <w:marLeft w:val="0"/>
          <w:marRight w:val="0"/>
          <w:marTop w:val="0"/>
          <w:marBottom w:val="0"/>
          <w:divBdr>
            <w:top w:val="none" w:sz="0" w:space="0" w:color="auto"/>
            <w:left w:val="none" w:sz="0" w:space="0" w:color="auto"/>
            <w:bottom w:val="none" w:sz="0" w:space="0" w:color="auto"/>
            <w:right w:val="none" w:sz="0" w:space="0" w:color="auto"/>
          </w:divBdr>
          <w:divsChild>
            <w:div w:id="1718778947">
              <w:marLeft w:val="0"/>
              <w:marRight w:val="0"/>
              <w:marTop w:val="0"/>
              <w:marBottom w:val="0"/>
              <w:divBdr>
                <w:top w:val="none" w:sz="0" w:space="0" w:color="auto"/>
                <w:left w:val="none" w:sz="0" w:space="0" w:color="auto"/>
                <w:bottom w:val="none" w:sz="0" w:space="0" w:color="auto"/>
                <w:right w:val="none" w:sz="0" w:space="0" w:color="auto"/>
              </w:divBdr>
              <w:divsChild>
                <w:div w:id="178157365">
                  <w:marLeft w:val="0"/>
                  <w:marRight w:val="0"/>
                  <w:marTop w:val="0"/>
                  <w:marBottom w:val="0"/>
                  <w:divBdr>
                    <w:top w:val="none" w:sz="0" w:space="0" w:color="auto"/>
                    <w:left w:val="none" w:sz="0" w:space="0" w:color="auto"/>
                    <w:bottom w:val="none" w:sz="0" w:space="0" w:color="auto"/>
                    <w:right w:val="none" w:sz="0" w:space="0" w:color="auto"/>
                  </w:divBdr>
                  <w:divsChild>
                    <w:div w:id="541208803">
                      <w:marLeft w:val="0"/>
                      <w:marRight w:val="0"/>
                      <w:marTop w:val="0"/>
                      <w:marBottom w:val="225"/>
                      <w:divBdr>
                        <w:top w:val="none" w:sz="0" w:space="0" w:color="auto"/>
                        <w:left w:val="none" w:sz="0" w:space="0" w:color="auto"/>
                        <w:bottom w:val="none" w:sz="0" w:space="0" w:color="auto"/>
                        <w:right w:val="none" w:sz="0" w:space="0" w:color="auto"/>
                      </w:divBdr>
                      <w:divsChild>
                        <w:div w:id="154416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866868">
          <w:marLeft w:val="0"/>
          <w:marRight w:val="0"/>
          <w:marTop w:val="0"/>
          <w:marBottom w:val="0"/>
          <w:divBdr>
            <w:top w:val="none" w:sz="0" w:space="0" w:color="auto"/>
            <w:left w:val="none" w:sz="0" w:space="0" w:color="auto"/>
            <w:bottom w:val="none" w:sz="0" w:space="0" w:color="auto"/>
            <w:right w:val="none" w:sz="0" w:space="0" w:color="auto"/>
          </w:divBdr>
          <w:divsChild>
            <w:div w:id="847408540">
              <w:marLeft w:val="0"/>
              <w:marRight w:val="0"/>
              <w:marTop w:val="0"/>
              <w:marBottom w:val="0"/>
              <w:divBdr>
                <w:top w:val="none" w:sz="0" w:space="0" w:color="auto"/>
                <w:left w:val="none" w:sz="0" w:space="0" w:color="auto"/>
                <w:bottom w:val="none" w:sz="0" w:space="0" w:color="auto"/>
                <w:right w:val="none" w:sz="0" w:space="0" w:color="auto"/>
              </w:divBdr>
              <w:divsChild>
                <w:div w:id="2122334958">
                  <w:marLeft w:val="0"/>
                  <w:marRight w:val="0"/>
                  <w:marTop w:val="0"/>
                  <w:marBottom w:val="0"/>
                  <w:divBdr>
                    <w:top w:val="none" w:sz="0" w:space="0" w:color="auto"/>
                    <w:left w:val="none" w:sz="0" w:space="0" w:color="auto"/>
                    <w:bottom w:val="none" w:sz="0" w:space="0" w:color="auto"/>
                    <w:right w:val="none" w:sz="0" w:space="0" w:color="auto"/>
                  </w:divBdr>
                  <w:divsChild>
                    <w:div w:id="1539395466">
                      <w:marLeft w:val="0"/>
                      <w:marRight w:val="0"/>
                      <w:marTop w:val="0"/>
                      <w:marBottom w:val="225"/>
                      <w:divBdr>
                        <w:top w:val="none" w:sz="0" w:space="0" w:color="auto"/>
                        <w:left w:val="none" w:sz="0" w:space="0" w:color="auto"/>
                        <w:bottom w:val="none" w:sz="0" w:space="0" w:color="auto"/>
                        <w:right w:val="none" w:sz="0" w:space="0" w:color="auto"/>
                      </w:divBdr>
                      <w:divsChild>
                        <w:div w:id="708845354">
                          <w:marLeft w:val="0"/>
                          <w:marRight w:val="0"/>
                          <w:marTop w:val="0"/>
                          <w:marBottom w:val="0"/>
                          <w:divBdr>
                            <w:top w:val="none" w:sz="0" w:space="0" w:color="auto"/>
                            <w:left w:val="none" w:sz="0" w:space="0" w:color="auto"/>
                            <w:bottom w:val="none" w:sz="0" w:space="0" w:color="auto"/>
                            <w:right w:val="none" w:sz="0" w:space="0" w:color="auto"/>
                          </w:divBdr>
                        </w:div>
                        <w:div w:id="567762523">
                          <w:marLeft w:val="0"/>
                          <w:marRight w:val="0"/>
                          <w:marTop w:val="0"/>
                          <w:marBottom w:val="0"/>
                          <w:divBdr>
                            <w:top w:val="none" w:sz="0" w:space="0" w:color="auto"/>
                            <w:left w:val="none" w:sz="0" w:space="0" w:color="auto"/>
                            <w:bottom w:val="none" w:sz="0" w:space="0" w:color="auto"/>
                            <w:right w:val="none" w:sz="0" w:space="0" w:color="auto"/>
                          </w:divBdr>
                          <w:divsChild>
                            <w:div w:id="7018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128054">
      <w:bodyDiv w:val="1"/>
      <w:marLeft w:val="0"/>
      <w:marRight w:val="0"/>
      <w:marTop w:val="0"/>
      <w:marBottom w:val="0"/>
      <w:divBdr>
        <w:top w:val="none" w:sz="0" w:space="0" w:color="auto"/>
        <w:left w:val="none" w:sz="0" w:space="0" w:color="auto"/>
        <w:bottom w:val="none" w:sz="0" w:space="0" w:color="auto"/>
        <w:right w:val="none" w:sz="0" w:space="0" w:color="auto"/>
      </w:divBdr>
      <w:divsChild>
        <w:div w:id="1972589225">
          <w:marLeft w:val="0"/>
          <w:marRight w:val="0"/>
          <w:marTop w:val="450"/>
          <w:marBottom w:val="0"/>
          <w:divBdr>
            <w:top w:val="none" w:sz="0" w:space="0" w:color="auto"/>
            <w:left w:val="none" w:sz="0" w:space="0" w:color="auto"/>
            <w:bottom w:val="none" w:sz="0" w:space="0" w:color="auto"/>
            <w:right w:val="none" w:sz="0" w:space="0" w:color="auto"/>
          </w:divBdr>
          <w:divsChild>
            <w:div w:id="1349330329">
              <w:marLeft w:val="0"/>
              <w:marRight w:val="0"/>
              <w:marTop w:val="0"/>
              <w:marBottom w:val="0"/>
              <w:divBdr>
                <w:top w:val="none" w:sz="0" w:space="0" w:color="auto"/>
                <w:left w:val="none" w:sz="0" w:space="0" w:color="auto"/>
                <w:bottom w:val="none" w:sz="0" w:space="0" w:color="auto"/>
                <w:right w:val="none" w:sz="0" w:space="0" w:color="auto"/>
              </w:divBdr>
              <w:divsChild>
                <w:div w:id="1384519020">
                  <w:marLeft w:val="0"/>
                  <w:marRight w:val="0"/>
                  <w:marTop w:val="0"/>
                  <w:marBottom w:val="0"/>
                  <w:divBdr>
                    <w:top w:val="none" w:sz="0" w:space="0" w:color="auto"/>
                    <w:left w:val="none" w:sz="0" w:space="0" w:color="auto"/>
                    <w:bottom w:val="none" w:sz="0" w:space="0" w:color="auto"/>
                    <w:right w:val="none" w:sz="0" w:space="0" w:color="auto"/>
                  </w:divBdr>
                  <w:divsChild>
                    <w:div w:id="9109696">
                      <w:marLeft w:val="0"/>
                      <w:marRight w:val="0"/>
                      <w:marTop w:val="0"/>
                      <w:marBottom w:val="0"/>
                      <w:divBdr>
                        <w:top w:val="none" w:sz="0" w:space="0" w:color="auto"/>
                        <w:left w:val="none" w:sz="0" w:space="0" w:color="auto"/>
                        <w:bottom w:val="none" w:sz="0" w:space="0" w:color="auto"/>
                        <w:right w:val="none" w:sz="0" w:space="0" w:color="auto"/>
                      </w:divBdr>
                      <w:divsChild>
                        <w:div w:id="982269202">
                          <w:marLeft w:val="0"/>
                          <w:marRight w:val="0"/>
                          <w:marTop w:val="0"/>
                          <w:marBottom w:val="0"/>
                          <w:divBdr>
                            <w:top w:val="none" w:sz="0" w:space="0" w:color="auto"/>
                            <w:left w:val="none" w:sz="0" w:space="0" w:color="auto"/>
                            <w:bottom w:val="none" w:sz="0" w:space="0" w:color="auto"/>
                            <w:right w:val="none" w:sz="0" w:space="0" w:color="auto"/>
                          </w:divBdr>
                          <w:divsChild>
                            <w:div w:id="1127894440">
                              <w:marLeft w:val="0"/>
                              <w:marRight w:val="0"/>
                              <w:marTop w:val="0"/>
                              <w:marBottom w:val="0"/>
                              <w:divBdr>
                                <w:top w:val="none" w:sz="0" w:space="0" w:color="auto"/>
                                <w:left w:val="none" w:sz="0" w:space="0" w:color="auto"/>
                                <w:bottom w:val="none" w:sz="0" w:space="0" w:color="auto"/>
                                <w:right w:val="none" w:sz="0" w:space="0" w:color="auto"/>
                              </w:divBdr>
                              <w:divsChild>
                                <w:div w:id="1891575382">
                                  <w:marLeft w:val="0"/>
                                  <w:marRight w:val="0"/>
                                  <w:marTop w:val="0"/>
                                  <w:marBottom w:val="0"/>
                                  <w:divBdr>
                                    <w:top w:val="none" w:sz="0" w:space="0" w:color="auto"/>
                                    <w:left w:val="none" w:sz="0" w:space="0" w:color="auto"/>
                                    <w:bottom w:val="none" w:sz="0" w:space="0" w:color="auto"/>
                                    <w:right w:val="none" w:sz="0" w:space="0" w:color="auto"/>
                                  </w:divBdr>
                                  <w:divsChild>
                                    <w:div w:id="938946096">
                                      <w:marLeft w:val="0"/>
                                      <w:marRight w:val="0"/>
                                      <w:marTop w:val="0"/>
                                      <w:marBottom w:val="0"/>
                                      <w:divBdr>
                                        <w:top w:val="none" w:sz="0" w:space="0" w:color="auto"/>
                                        <w:left w:val="none" w:sz="0" w:space="0" w:color="auto"/>
                                        <w:bottom w:val="none" w:sz="0" w:space="0" w:color="auto"/>
                                        <w:right w:val="none" w:sz="0" w:space="0" w:color="auto"/>
                                      </w:divBdr>
                                      <w:divsChild>
                                        <w:div w:id="270011484">
                                          <w:marLeft w:val="0"/>
                                          <w:marRight w:val="0"/>
                                          <w:marTop w:val="0"/>
                                          <w:marBottom w:val="225"/>
                                          <w:divBdr>
                                            <w:top w:val="none" w:sz="0" w:space="0" w:color="auto"/>
                                            <w:left w:val="none" w:sz="0" w:space="0" w:color="auto"/>
                                            <w:bottom w:val="none" w:sz="0" w:space="0" w:color="auto"/>
                                            <w:right w:val="none" w:sz="0" w:space="0" w:color="auto"/>
                                          </w:divBdr>
                                          <w:divsChild>
                                            <w:div w:id="1426076217">
                                              <w:marLeft w:val="0"/>
                                              <w:marRight w:val="0"/>
                                              <w:marTop w:val="0"/>
                                              <w:marBottom w:val="0"/>
                                              <w:divBdr>
                                                <w:top w:val="none" w:sz="0" w:space="0" w:color="auto"/>
                                                <w:left w:val="none" w:sz="0" w:space="0" w:color="auto"/>
                                                <w:bottom w:val="none" w:sz="0" w:space="0" w:color="auto"/>
                                                <w:right w:val="none" w:sz="0" w:space="0" w:color="auto"/>
                                              </w:divBdr>
                                            </w:div>
                                            <w:div w:id="949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17952">
                              <w:marLeft w:val="0"/>
                              <w:marRight w:val="0"/>
                              <w:marTop w:val="0"/>
                              <w:marBottom w:val="0"/>
                              <w:divBdr>
                                <w:top w:val="none" w:sz="0" w:space="0" w:color="auto"/>
                                <w:left w:val="none" w:sz="0" w:space="0" w:color="auto"/>
                                <w:bottom w:val="none" w:sz="0" w:space="0" w:color="auto"/>
                                <w:right w:val="none" w:sz="0" w:space="0" w:color="auto"/>
                              </w:divBdr>
                              <w:divsChild>
                                <w:div w:id="821042995">
                                  <w:marLeft w:val="0"/>
                                  <w:marRight w:val="0"/>
                                  <w:marTop w:val="0"/>
                                  <w:marBottom w:val="0"/>
                                  <w:divBdr>
                                    <w:top w:val="none" w:sz="0" w:space="0" w:color="auto"/>
                                    <w:left w:val="none" w:sz="0" w:space="0" w:color="auto"/>
                                    <w:bottom w:val="none" w:sz="0" w:space="0" w:color="auto"/>
                                    <w:right w:val="none" w:sz="0" w:space="0" w:color="auto"/>
                                  </w:divBdr>
                                  <w:divsChild>
                                    <w:div w:id="943458379">
                                      <w:marLeft w:val="0"/>
                                      <w:marRight w:val="0"/>
                                      <w:marTop w:val="0"/>
                                      <w:marBottom w:val="0"/>
                                      <w:divBdr>
                                        <w:top w:val="none" w:sz="0" w:space="0" w:color="auto"/>
                                        <w:left w:val="none" w:sz="0" w:space="0" w:color="auto"/>
                                        <w:bottom w:val="none" w:sz="0" w:space="0" w:color="auto"/>
                                        <w:right w:val="none" w:sz="0" w:space="0" w:color="auto"/>
                                      </w:divBdr>
                                      <w:divsChild>
                                        <w:div w:id="1955087623">
                                          <w:marLeft w:val="0"/>
                                          <w:marRight w:val="0"/>
                                          <w:marTop w:val="0"/>
                                          <w:marBottom w:val="225"/>
                                          <w:divBdr>
                                            <w:top w:val="none" w:sz="0" w:space="0" w:color="auto"/>
                                            <w:left w:val="none" w:sz="0" w:space="0" w:color="auto"/>
                                            <w:bottom w:val="none" w:sz="0" w:space="0" w:color="auto"/>
                                            <w:right w:val="none" w:sz="0" w:space="0" w:color="auto"/>
                                          </w:divBdr>
                                          <w:divsChild>
                                            <w:div w:id="920875179">
                                              <w:marLeft w:val="0"/>
                                              <w:marRight w:val="0"/>
                                              <w:marTop w:val="0"/>
                                              <w:marBottom w:val="0"/>
                                              <w:divBdr>
                                                <w:top w:val="none" w:sz="0" w:space="0" w:color="auto"/>
                                                <w:left w:val="none" w:sz="0" w:space="0" w:color="auto"/>
                                                <w:bottom w:val="none" w:sz="0" w:space="0" w:color="auto"/>
                                                <w:right w:val="none" w:sz="0" w:space="0" w:color="auto"/>
                                              </w:divBdr>
                                            </w:div>
                                            <w:div w:id="173959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79242">
                              <w:marLeft w:val="0"/>
                              <w:marRight w:val="0"/>
                              <w:marTop w:val="0"/>
                              <w:marBottom w:val="0"/>
                              <w:divBdr>
                                <w:top w:val="none" w:sz="0" w:space="0" w:color="auto"/>
                                <w:left w:val="none" w:sz="0" w:space="0" w:color="auto"/>
                                <w:bottom w:val="none" w:sz="0" w:space="0" w:color="auto"/>
                                <w:right w:val="none" w:sz="0" w:space="0" w:color="auto"/>
                              </w:divBdr>
                              <w:divsChild>
                                <w:div w:id="1650279877">
                                  <w:marLeft w:val="0"/>
                                  <w:marRight w:val="0"/>
                                  <w:marTop w:val="0"/>
                                  <w:marBottom w:val="0"/>
                                  <w:divBdr>
                                    <w:top w:val="none" w:sz="0" w:space="0" w:color="auto"/>
                                    <w:left w:val="none" w:sz="0" w:space="0" w:color="auto"/>
                                    <w:bottom w:val="none" w:sz="0" w:space="0" w:color="auto"/>
                                    <w:right w:val="none" w:sz="0" w:space="0" w:color="auto"/>
                                  </w:divBdr>
                                  <w:divsChild>
                                    <w:div w:id="1725372357">
                                      <w:marLeft w:val="0"/>
                                      <w:marRight w:val="0"/>
                                      <w:marTop w:val="0"/>
                                      <w:marBottom w:val="0"/>
                                      <w:divBdr>
                                        <w:top w:val="none" w:sz="0" w:space="0" w:color="auto"/>
                                        <w:left w:val="none" w:sz="0" w:space="0" w:color="auto"/>
                                        <w:bottom w:val="none" w:sz="0" w:space="0" w:color="auto"/>
                                        <w:right w:val="none" w:sz="0" w:space="0" w:color="auto"/>
                                      </w:divBdr>
                                      <w:divsChild>
                                        <w:div w:id="1494298236">
                                          <w:marLeft w:val="0"/>
                                          <w:marRight w:val="0"/>
                                          <w:marTop w:val="0"/>
                                          <w:marBottom w:val="225"/>
                                          <w:divBdr>
                                            <w:top w:val="none" w:sz="0" w:space="0" w:color="auto"/>
                                            <w:left w:val="none" w:sz="0" w:space="0" w:color="auto"/>
                                            <w:bottom w:val="none" w:sz="0" w:space="0" w:color="auto"/>
                                            <w:right w:val="none" w:sz="0" w:space="0" w:color="auto"/>
                                          </w:divBdr>
                                          <w:divsChild>
                                            <w:div w:id="151719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00292">
                              <w:marLeft w:val="0"/>
                              <w:marRight w:val="0"/>
                              <w:marTop w:val="0"/>
                              <w:marBottom w:val="0"/>
                              <w:divBdr>
                                <w:top w:val="none" w:sz="0" w:space="0" w:color="auto"/>
                                <w:left w:val="none" w:sz="0" w:space="0" w:color="auto"/>
                                <w:bottom w:val="none" w:sz="0" w:space="0" w:color="auto"/>
                                <w:right w:val="none" w:sz="0" w:space="0" w:color="auto"/>
                              </w:divBdr>
                              <w:divsChild>
                                <w:div w:id="298267684">
                                  <w:marLeft w:val="0"/>
                                  <w:marRight w:val="0"/>
                                  <w:marTop w:val="0"/>
                                  <w:marBottom w:val="0"/>
                                  <w:divBdr>
                                    <w:top w:val="none" w:sz="0" w:space="0" w:color="auto"/>
                                    <w:left w:val="none" w:sz="0" w:space="0" w:color="auto"/>
                                    <w:bottom w:val="none" w:sz="0" w:space="0" w:color="auto"/>
                                    <w:right w:val="none" w:sz="0" w:space="0" w:color="auto"/>
                                  </w:divBdr>
                                  <w:divsChild>
                                    <w:div w:id="1212034388">
                                      <w:marLeft w:val="0"/>
                                      <w:marRight w:val="0"/>
                                      <w:marTop w:val="0"/>
                                      <w:marBottom w:val="0"/>
                                      <w:divBdr>
                                        <w:top w:val="none" w:sz="0" w:space="0" w:color="auto"/>
                                        <w:left w:val="none" w:sz="0" w:space="0" w:color="auto"/>
                                        <w:bottom w:val="none" w:sz="0" w:space="0" w:color="auto"/>
                                        <w:right w:val="none" w:sz="0" w:space="0" w:color="auto"/>
                                      </w:divBdr>
                                      <w:divsChild>
                                        <w:div w:id="334116002">
                                          <w:marLeft w:val="0"/>
                                          <w:marRight w:val="0"/>
                                          <w:marTop w:val="0"/>
                                          <w:marBottom w:val="225"/>
                                          <w:divBdr>
                                            <w:top w:val="none" w:sz="0" w:space="0" w:color="auto"/>
                                            <w:left w:val="none" w:sz="0" w:space="0" w:color="auto"/>
                                            <w:bottom w:val="none" w:sz="0" w:space="0" w:color="auto"/>
                                            <w:right w:val="none" w:sz="0" w:space="0" w:color="auto"/>
                                          </w:divBdr>
                                          <w:divsChild>
                                            <w:div w:id="149259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663675">
                              <w:marLeft w:val="0"/>
                              <w:marRight w:val="0"/>
                              <w:marTop w:val="0"/>
                              <w:marBottom w:val="0"/>
                              <w:divBdr>
                                <w:top w:val="none" w:sz="0" w:space="0" w:color="auto"/>
                                <w:left w:val="none" w:sz="0" w:space="0" w:color="auto"/>
                                <w:bottom w:val="none" w:sz="0" w:space="0" w:color="auto"/>
                                <w:right w:val="none" w:sz="0" w:space="0" w:color="auto"/>
                              </w:divBdr>
                              <w:divsChild>
                                <w:div w:id="1155217611">
                                  <w:marLeft w:val="0"/>
                                  <w:marRight w:val="0"/>
                                  <w:marTop w:val="0"/>
                                  <w:marBottom w:val="0"/>
                                  <w:divBdr>
                                    <w:top w:val="none" w:sz="0" w:space="0" w:color="auto"/>
                                    <w:left w:val="none" w:sz="0" w:space="0" w:color="auto"/>
                                    <w:bottom w:val="none" w:sz="0" w:space="0" w:color="auto"/>
                                    <w:right w:val="none" w:sz="0" w:space="0" w:color="auto"/>
                                  </w:divBdr>
                                  <w:divsChild>
                                    <w:div w:id="254828339">
                                      <w:marLeft w:val="0"/>
                                      <w:marRight w:val="0"/>
                                      <w:marTop w:val="0"/>
                                      <w:marBottom w:val="0"/>
                                      <w:divBdr>
                                        <w:top w:val="none" w:sz="0" w:space="0" w:color="auto"/>
                                        <w:left w:val="none" w:sz="0" w:space="0" w:color="auto"/>
                                        <w:bottom w:val="none" w:sz="0" w:space="0" w:color="auto"/>
                                        <w:right w:val="none" w:sz="0" w:space="0" w:color="auto"/>
                                      </w:divBdr>
                                      <w:divsChild>
                                        <w:div w:id="1650941182">
                                          <w:marLeft w:val="0"/>
                                          <w:marRight w:val="0"/>
                                          <w:marTop w:val="0"/>
                                          <w:marBottom w:val="225"/>
                                          <w:divBdr>
                                            <w:top w:val="none" w:sz="0" w:space="0" w:color="auto"/>
                                            <w:left w:val="none" w:sz="0" w:space="0" w:color="auto"/>
                                            <w:bottom w:val="none" w:sz="0" w:space="0" w:color="auto"/>
                                            <w:right w:val="none" w:sz="0" w:space="0" w:color="auto"/>
                                          </w:divBdr>
                                          <w:divsChild>
                                            <w:div w:id="1633292192">
                                              <w:marLeft w:val="0"/>
                                              <w:marRight w:val="0"/>
                                              <w:marTop w:val="0"/>
                                              <w:marBottom w:val="0"/>
                                              <w:divBdr>
                                                <w:top w:val="none" w:sz="0" w:space="0" w:color="auto"/>
                                                <w:left w:val="none" w:sz="0" w:space="0" w:color="auto"/>
                                                <w:bottom w:val="none" w:sz="0" w:space="0" w:color="auto"/>
                                                <w:right w:val="none" w:sz="0" w:space="0" w:color="auto"/>
                                              </w:divBdr>
                                            </w:div>
                                            <w:div w:id="1467696399">
                                              <w:marLeft w:val="0"/>
                                              <w:marRight w:val="0"/>
                                              <w:marTop w:val="0"/>
                                              <w:marBottom w:val="0"/>
                                              <w:divBdr>
                                                <w:top w:val="none" w:sz="0" w:space="0" w:color="auto"/>
                                                <w:left w:val="none" w:sz="0" w:space="0" w:color="auto"/>
                                                <w:bottom w:val="none" w:sz="0" w:space="0" w:color="auto"/>
                                                <w:right w:val="none" w:sz="0" w:space="0" w:color="auto"/>
                                              </w:divBdr>
                                              <w:divsChild>
                                                <w:div w:id="899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497376">
                              <w:marLeft w:val="0"/>
                              <w:marRight w:val="0"/>
                              <w:marTop w:val="0"/>
                              <w:marBottom w:val="0"/>
                              <w:divBdr>
                                <w:top w:val="none" w:sz="0" w:space="0" w:color="auto"/>
                                <w:left w:val="none" w:sz="0" w:space="0" w:color="auto"/>
                                <w:bottom w:val="none" w:sz="0" w:space="0" w:color="auto"/>
                                <w:right w:val="none" w:sz="0" w:space="0" w:color="auto"/>
                              </w:divBdr>
                              <w:divsChild>
                                <w:div w:id="1204248755">
                                  <w:marLeft w:val="0"/>
                                  <w:marRight w:val="0"/>
                                  <w:marTop w:val="0"/>
                                  <w:marBottom w:val="0"/>
                                  <w:divBdr>
                                    <w:top w:val="none" w:sz="0" w:space="0" w:color="auto"/>
                                    <w:left w:val="none" w:sz="0" w:space="0" w:color="auto"/>
                                    <w:bottom w:val="none" w:sz="0" w:space="0" w:color="auto"/>
                                    <w:right w:val="none" w:sz="0" w:space="0" w:color="auto"/>
                                  </w:divBdr>
                                  <w:divsChild>
                                    <w:div w:id="162013985">
                                      <w:marLeft w:val="0"/>
                                      <w:marRight w:val="0"/>
                                      <w:marTop w:val="0"/>
                                      <w:marBottom w:val="0"/>
                                      <w:divBdr>
                                        <w:top w:val="none" w:sz="0" w:space="0" w:color="auto"/>
                                        <w:left w:val="none" w:sz="0" w:space="0" w:color="auto"/>
                                        <w:bottom w:val="none" w:sz="0" w:space="0" w:color="auto"/>
                                        <w:right w:val="none" w:sz="0" w:space="0" w:color="auto"/>
                                      </w:divBdr>
                                      <w:divsChild>
                                        <w:div w:id="78722909">
                                          <w:marLeft w:val="0"/>
                                          <w:marRight w:val="0"/>
                                          <w:marTop w:val="0"/>
                                          <w:marBottom w:val="225"/>
                                          <w:divBdr>
                                            <w:top w:val="none" w:sz="0" w:space="0" w:color="auto"/>
                                            <w:left w:val="none" w:sz="0" w:space="0" w:color="auto"/>
                                            <w:bottom w:val="none" w:sz="0" w:space="0" w:color="auto"/>
                                            <w:right w:val="none" w:sz="0" w:space="0" w:color="auto"/>
                                          </w:divBdr>
                                          <w:divsChild>
                                            <w:div w:id="1791435655">
                                              <w:marLeft w:val="0"/>
                                              <w:marRight w:val="0"/>
                                              <w:marTop w:val="0"/>
                                              <w:marBottom w:val="0"/>
                                              <w:divBdr>
                                                <w:top w:val="none" w:sz="0" w:space="0" w:color="auto"/>
                                                <w:left w:val="none" w:sz="0" w:space="0" w:color="auto"/>
                                                <w:bottom w:val="none" w:sz="0" w:space="0" w:color="auto"/>
                                                <w:right w:val="none" w:sz="0" w:space="0" w:color="auto"/>
                                              </w:divBdr>
                                            </w:div>
                                            <w:div w:id="1036004101">
                                              <w:marLeft w:val="0"/>
                                              <w:marRight w:val="0"/>
                                              <w:marTop w:val="0"/>
                                              <w:marBottom w:val="0"/>
                                              <w:divBdr>
                                                <w:top w:val="none" w:sz="0" w:space="0" w:color="auto"/>
                                                <w:left w:val="none" w:sz="0" w:space="0" w:color="auto"/>
                                                <w:bottom w:val="none" w:sz="0" w:space="0" w:color="auto"/>
                                                <w:right w:val="none" w:sz="0" w:space="0" w:color="auto"/>
                                              </w:divBdr>
                                              <w:divsChild>
                                                <w:div w:id="19554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449647">
                              <w:marLeft w:val="0"/>
                              <w:marRight w:val="0"/>
                              <w:marTop w:val="0"/>
                              <w:marBottom w:val="0"/>
                              <w:divBdr>
                                <w:top w:val="none" w:sz="0" w:space="0" w:color="auto"/>
                                <w:left w:val="none" w:sz="0" w:space="0" w:color="auto"/>
                                <w:bottom w:val="none" w:sz="0" w:space="0" w:color="auto"/>
                                <w:right w:val="none" w:sz="0" w:space="0" w:color="auto"/>
                              </w:divBdr>
                              <w:divsChild>
                                <w:div w:id="1209610804">
                                  <w:marLeft w:val="0"/>
                                  <w:marRight w:val="0"/>
                                  <w:marTop w:val="0"/>
                                  <w:marBottom w:val="0"/>
                                  <w:divBdr>
                                    <w:top w:val="none" w:sz="0" w:space="0" w:color="auto"/>
                                    <w:left w:val="none" w:sz="0" w:space="0" w:color="auto"/>
                                    <w:bottom w:val="none" w:sz="0" w:space="0" w:color="auto"/>
                                    <w:right w:val="none" w:sz="0" w:space="0" w:color="auto"/>
                                  </w:divBdr>
                                  <w:divsChild>
                                    <w:div w:id="531501226">
                                      <w:marLeft w:val="0"/>
                                      <w:marRight w:val="0"/>
                                      <w:marTop w:val="0"/>
                                      <w:marBottom w:val="0"/>
                                      <w:divBdr>
                                        <w:top w:val="none" w:sz="0" w:space="0" w:color="auto"/>
                                        <w:left w:val="none" w:sz="0" w:space="0" w:color="auto"/>
                                        <w:bottom w:val="none" w:sz="0" w:space="0" w:color="auto"/>
                                        <w:right w:val="none" w:sz="0" w:space="0" w:color="auto"/>
                                      </w:divBdr>
                                      <w:divsChild>
                                        <w:div w:id="979840558">
                                          <w:marLeft w:val="0"/>
                                          <w:marRight w:val="0"/>
                                          <w:marTop w:val="0"/>
                                          <w:marBottom w:val="225"/>
                                          <w:divBdr>
                                            <w:top w:val="none" w:sz="0" w:space="0" w:color="auto"/>
                                            <w:left w:val="none" w:sz="0" w:space="0" w:color="auto"/>
                                            <w:bottom w:val="none" w:sz="0" w:space="0" w:color="auto"/>
                                            <w:right w:val="none" w:sz="0" w:space="0" w:color="auto"/>
                                          </w:divBdr>
                                          <w:divsChild>
                                            <w:div w:id="313724043">
                                              <w:marLeft w:val="0"/>
                                              <w:marRight w:val="0"/>
                                              <w:marTop w:val="0"/>
                                              <w:marBottom w:val="0"/>
                                              <w:divBdr>
                                                <w:top w:val="none" w:sz="0" w:space="0" w:color="auto"/>
                                                <w:left w:val="none" w:sz="0" w:space="0" w:color="auto"/>
                                                <w:bottom w:val="none" w:sz="0" w:space="0" w:color="auto"/>
                                                <w:right w:val="none" w:sz="0" w:space="0" w:color="auto"/>
                                              </w:divBdr>
                                            </w:div>
                                            <w:div w:id="8089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787086">
                              <w:marLeft w:val="0"/>
                              <w:marRight w:val="0"/>
                              <w:marTop w:val="0"/>
                              <w:marBottom w:val="0"/>
                              <w:divBdr>
                                <w:top w:val="none" w:sz="0" w:space="0" w:color="auto"/>
                                <w:left w:val="none" w:sz="0" w:space="0" w:color="auto"/>
                                <w:bottom w:val="none" w:sz="0" w:space="0" w:color="auto"/>
                                <w:right w:val="none" w:sz="0" w:space="0" w:color="auto"/>
                              </w:divBdr>
                              <w:divsChild>
                                <w:div w:id="221335410">
                                  <w:marLeft w:val="0"/>
                                  <w:marRight w:val="0"/>
                                  <w:marTop w:val="0"/>
                                  <w:marBottom w:val="0"/>
                                  <w:divBdr>
                                    <w:top w:val="none" w:sz="0" w:space="0" w:color="auto"/>
                                    <w:left w:val="none" w:sz="0" w:space="0" w:color="auto"/>
                                    <w:bottom w:val="none" w:sz="0" w:space="0" w:color="auto"/>
                                    <w:right w:val="none" w:sz="0" w:space="0" w:color="auto"/>
                                  </w:divBdr>
                                  <w:divsChild>
                                    <w:div w:id="616909779">
                                      <w:marLeft w:val="0"/>
                                      <w:marRight w:val="0"/>
                                      <w:marTop w:val="0"/>
                                      <w:marBottom w:val="0"/>
                                      <w:divBdr>
                                        <w:top w:val="none" w:sz="0" w:space="0" w:color="auto"/>
                                        <w:left w:val="none" w:sz="0" w:space="0" w:color="auto"/>
                                        <w:bottom w:val="none" w:sz="0" w:space="0" w:color="auto"/>
                                        <w:right w:val="none" w:sz="0" w:space="0" w:color="auto"/>
                                      </w:divBdr>
                                      <w:divsChild>
                                        <w:div w:id="1877157738">
                                          <w:marLeft w:val="0"/>
                                          <w:marRight w:val="0"/>
                                          <w:marTop w:val="0"/>
                                          <w:marBottom w:val="225"/>
                                          <w:divBdr>
                                            <w:top w:val="none" w:sz="0" w:space="0" w:color="auto"/>
                                            <w:left w:val="none" w:sz="0" w:space="0" w:color="auto"/>
                                            <w:bottom w:val="none" w:sz="0" w:space="0" w:color="auto"/>
                                            <w:right w:val="none" w:sz="0" w:space="0" w:color="auto"/>
                                          </w:divBdr>
                                          <w:divsChild>
                                            <w:div w:id="912008437">
                                              <w:marLeft w:val="0"/>
                                              <w:marRight w:val="0"/>
                                              <w:marTop w:val="0"/>
                                              <w:marBottom w:val="0"/>
                                              <w:divBdr>
                                                <w:top w:val="none" w:sz="0" w:space="0" w:color="auto"/>
                                                <w:left w:val="none" w:sz="0" w:space="0" w:color="auto"/>
                                                <w:bottom w:val="none" w:sz="0" w:space="0" w:color="auto"/>
                                                <w:right w:val="none" w:sz="0" w:space="0" w:color="auto"/>
                                              </w:divBdr>
                                            </w:div>
                                            <w:div w:id="145139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24735">
                              <w:marLeft w:val="0"/>
                              <w:marRight w:val="0"/>
                              <w:marTop w:val="0"/>
                              <w:marBottom w:val="0"/>
                              <w:divBdr>
                                <w:top w:val="none" w:sz="0" w:space="0" w:color="auto"/>
                                <w:left w:val="none" w:sz="0" w:space="0" w:color="auto"/>
                                <w:bottom w:val="none" w:sz="0" w:space="0" w:color="auto"/>
                                <w:right w:val="none" w:sz="0" w:space="0" w:color="auto"/>
                              </w:divBdr>
                              <w:divsChild>
                                <w:div w:id="1368993823">
                                  <w:marLeft w:val="0"/>
                                  <w:marRight w:val="0"/>
                                  <w:marTop w:val="0"/>
                                  <w:marBottom w:val="0"/>
                                  <w:divBdr>
                                    <w:top w:val="none" w:sz="0" w:space="0" w:color="auto"/>
                                    <w:left w:val="none" w:sz="0" w:space="0" w:color="auto"/>
                                    <w:bottom w:val="none" w:sz="0" w:space="0" w:color="auto"/>
                                    <w:right w:val="none" w:sz="0" w:space="0" w:color="auto"/>
                                  </w:divBdr>
                                  <w:divsChild>
                                    <w:div w:id="2037924454">
                                      <w:marLeft w:val="0"/>
                                      <w:marRight w:val="0"/>
                                      <w:marTop w:val="0"/>
                                      <w:marBottom w:val="0"/>
                                      <w:divBdr>
                                        <w:top w:val="none" w:sz="0" w:space="0" w:color="auto"/>
                                        <w:left w:val="none" w:sz="0" w:space="0" w:color="auto"/>
                                        <w:bottom w:val="none" w:sz="0" w:space="0" w:color="auto"/>
                                        <w:right w:val="none" w:sz="0" w:space="0" w:color="auto"/>
                                      </w:divBdr>
                                      <w:divsChild>
                                        <w:div w:id="464273305">
                                          <w:marLeft w:val="0"/>
                                          <w:marRight w:val="0"/>
                                          <w:marTop w:val="0"/>
                                          <w:marBottom w:val="225"/>
                                          <w:divBdr>
                                            <w:top w:val="none" w:sz="0" w:space="0" w:color="auto"/>
                                            <w:left w:val="none" w:sz="0" w:space="0" w:color="auto"/>
                                            <w:bottom w:val="none" w:sz="0" w:space="0" w:color="auto"/>
                                            <w:right w:val="none" w:sz="0" w:space="0" w:color="auto"/>
                                          </w:divBdr>
                                          <w:divsChild>
                                            <w:div w:id="1794402015">
                                              <w:marLeft w:val="0"/>
                                              <w:marRight w:val="0"/>
                                              <w:marTop w:val="0"/>
                                              <w:marBottom w:val="0"/>
                                              <w:divBdr>
                                                <w:top w:val="none" w:sz="0" w:space="0" w:color="auto"/>
                                                <w:left w:val="none" w:sz="0" w:space="0" w:color="auto"/>
                                                <w:bottom w:val="none" w:sz="0" w:space="0" w:color="auto"/>
                                                <w:right w:val="none" w:sz="0" w:space="0" w:color="auto"/>
                                              </w:divBdr>
                                            </w:div>
                                            <w:div w:id="2871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968283">
                              <w:marLeft w:val="0"/>
                              <w:marRight w:val="0"/>
                              <w:marTop w:val="0"/>
                              <w:marBottom w:val="0"/>
                              <w:divBdr>
                                <w:top w:val="none" w:sz="0" w:space="0" w:color="auto"/>
                                <w:left w:val="none" w:sz="0" w:space="0" w:color="auto"/>
                                <w:bottom w:val="none" w:sz="0" w:space="0" w:color="auto"/>
                                <w:right w:val="none" w:sz="0" w:space="0" w:color="auto"/>
                              </w:divBdr>
                              <w:divsChild>
                                <w:div w:id="676807934">
                                  <w:marLeft w:val="0"/>
                                  <w:marRight w:val="0"/>
                                  <w:marTop w:val="0"/>
                                  <w:marBottom w:val="0"/>
                                  <w:divBdr>
                                    <w:top w:val="none" w:sz="0" w:space="0" w:color="auto"/>
                                    <w:left w:val="none" w:sz="0" w:space="0" w:color="auto"/>
                                    <w:bottom w:val="none" w:sz="0" w:space="0" w:color="auto"/>
                                    <w:right w:val="none" w:sz="0" w:space="0" w:color="auto"/>
                                  </w:divBdr>
                                  <w:divsChild>
                                    <w:div w:id="1949265225">
                                      <w:marLeft w:val="0"/>
                                      <w:marRight w:val="0"/>
                                      <w:marTop w:val="0"/>
                                      <w:marBottom w:val="0"/>
                                      <w:divBdr>
                                        <w:top w:val="none" w:sz="0" w:space="0" w:color="auto"/>
                                        <w:left w:val="none" w:sz="0" w:space="0" w:color="auto"/>
                                        <w:bottom w:val="none" w:sz="0" w:space="0" w:color="auto"/>
                                        <w:right w:val="none" w:sz="0" w:space="0" w:color="auto"/>
                                      </w:divBdr>
                                      <w:divsChild>
                                        <w:div w:id="305475207">
                                          <w:marLeft w:val="0"/>
                                          <w:marRight w:val="0"/>
                                          <w:marTop w:val="0"/>
                                          <w:marBottom w:val="225"/>
                                          <w:divBdr>
                                            <w:top w:val="none" w:sz="0" w:space="0" w:color="auto"/>
                                            <w:left w:val="none" w:sz="0" w:space="0" w:color="auto"/>
                                            <w:bottom w:val="none" w:sz="0" w:space="0" w:color="auto"/>
                                            <w:right w:val="none" w:sz="0" w:space="0" w:color="auto"/>
                                          </w:divBdr>
                                          <w:divsChild>
                                            <w:div w:id="569073353">
                                              <w:marLeft w:val="0"/>
                                              <w:marRight w:val="0"/>
                                              <w:marTop w:val="0"/>
                                              <w:marBottom w:val="0"/>
                                              <w:divBdr>
                                                <w:top w:val="none" w:sz="0" w:space="0" w:color="auto"/>
                                                <w:left w:val="none" w:sz="0" w:space="0" w:color="auto"/>
                                                <w:bottom w:val="none" w:sz="0" w:space="0" w:color="auto"/>
                                                <w:right w:val="none" w:sz="0" w:space="0" w:color="auto"/>
                                              </w:divBdr>
                                            </w:div>
                                            <w:div w:id="16322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735335">
                              <w:marLeft w:val="0"/>
                              <w:marRight w:val="0"/>
                              <w:marTop w:val="0"/>
                              <w:marBottom w:val="0"/>
                              <w:divBdr>
                                <w:top w:val="none" w:sz="0" w:space="0" w:color="auto"/>
                                <w:left w:val="none" w:sz="0" w:space="0" w:color="auto"/>
                                <w:bottom w:val="none" w:sz="0" w:space="0" w:color="auto"/>
                                <w:right w:val="none" w:sz="0" w:space="0" w:color="auto"/>
                              </w:divBdr>
                              <w:divsChild>
                                <w:div w:id="1420371447">
                                  <w:marLeft w:val="0"/>
                                  <w:marRight w:val="0"/>
                                  <w:marTop w:val="0"/>
                                  <w:marBottom w:val="0"/>
                                  <w:divBdr>
                                    <w:top w:val="none" w:sz="0" w:space="0" w:color="auto"/>
                                    <w:left w:val="none" w:sz="0" w:space="0" w:color="auto"/>
                                    <w:bottom w:val="none" w:sz="0" w:space="0" w:color="auto"/>
                                    <w:right w:val="none" w:sz="0" w:space="0" w:color="auto"/>
                                  </w:divBdr>
                                  <w:divsChild>
                                    <w:div w:id="1568035104">
                                      <w:marLeft w:val="0"/>
                                      <w:marRight w:val="0"/>
                                      <w:marTop w:val="0"/>
                                      <w:marBottom w:val="0"/>
                                      <w:divBdr>
                                        <w:top w:val="none" w:sz="0" w:space="0" w:color="auto"/>
                                        <w:left w:val="none" w:sz="0" w:space="0" w:color="auto"/>
                                        <w:bottom w:val="none" w:sz="0" w:space="0" w:color="auto"/>
                                        <w:right w:val="none" w:sz="0" w:space="0" w:color="auto"/>
                                      </w:divBdr>
                                      <w:divsChild>
                                        <w:div w:id="1674338700">
                                          <w:marLeft w:val="0"/>
                                          <w:marRight w:val="0"/>
                                          <w:marTop w:val="0"/>
                                          <w:marBottom w:val="225"/>
                                          <w:divBdr>
                                            <w:top w:val="none" w:sz="0" w:space="0" w:color="auto"/>
                                            <w:left w:val="none" w:sz="0" w:space="0" w:color="auto"/>
                                            <w:bottom w:val="none" w:sz="0" w:space="0" w:color="auto"/>
                                            <w:right w:val="none" w:sz="0" w:space="0" w:color="auto"/>
                                          </w:divBdr>
                                          <w:divsChild>
                                            <w:div w:id="1567182194">
                                              <w:marLeft w:val="0"/>
                                              <w:marRight w:val="0"/>
                                              <w:marTop w:val="0"/>
                                              <w:marBottom w:val="0"/>
                                              <w:divBdr>
                                                <w:top w:val="none" w:sz="0" w:space="0" w:color="auto"/>
                                                <w:left w:val="none" w:sz="0" w:space="0" w:color="auto"/>
                                                <w:bottom w:val="none" w:sz="0" w:space="0" w:color="auto"/>
                                                <w:right w:val="none" w:sz="0" w:space="0" w:color="auto"/>
                                              </w:divBdr>
                                            </w:div>
                                            <w:div w:id="5328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33092">
                              <w:marLeft w:val="0"/>
                              <w:marRight w:val="0"/>
                              <w:marTop w:val="0"/>
                              <w:marBottom w:val="0"/>
                              <w:divBdr>
                                <w:top w:val="none" w:sz="0" w:space="0" w:color="auto"/>
                                <w:left w:val="none" w:sz="0" w:space="0" w:color="auto"/>
                                <w:bottom w:val="none" w:sz="0" w:space="0" w:color="auto"/>
                                <w:right w:val="none" w:sz="0" w:space="0" w:color="auto"/>
                              </w:divBdr>
                              <w:divsChild>
                                <w:div w:id="1849906971">
                                  <w:marLeft w:val="0"/>
                                  <w:marRight w:val="0"/>
                                  <w:marTop w:val="0"/>
                                  <w:marBottom w:val="0"/>
                                  <w:divBdr>
                                    <w:top w:val="none" w:sz="0" w:space="0" w:color="auto"/>
                                    <w:left w:val="none" w:sz="0" w:space="0" w:color="auto"/>
                                    <w:bottom w:val="none" w:sz="0" w:space="0" w:color="auto"/>
                                    <w:right w:val="none" w:sz="0" w:space="0" w:color="auto"/>
                                  </w:divBdr>
                                  <w:divsChild>
                                    <w:div w:id="1690907501">
                                      <w:marLeft w:val="0"/>
                                      <w:marRight w:val="0"/>
                                      <w:marTop w:val="0"/>
                                      <w:marBottom w:val="0"/>
                                      <w:divBdr>
                                        <w:top w:val="none" w:sz="0" w:space="0" w:color="auto"/>
                                        <w:left w:val="none" w:sz="0" w:space="0" w:color="auto"/>
                                        <w:bottom w:val="none" w:sz="0" w:space="0" w:color="auto"/>
                                        <w:right w:val="none" w:sz="0" w:space="0" w:color="auto"/>
                                      </w:divBdr>
                                      <w:divsChild>
                                        <w:div w:id="1862402508">
                                          <w:marLeft w:val="0"/>
                                          <w:marRight w:val="0"/>
                                          <w:marTop w:val="0"/>
                                          <w:marBottom w:val="225"/>
                                          <w:divBdr>
                                            <w:top w:val="none" w:sz="0" w:space="0" w:color="auto"/>
                                            <w:left w:val="none" w:sz="0" w:space="0" w:color="auto"/>
                                            <w:bottom w:val="none" w:sz="0" w:space="0" w:color="auto"/>
                                            <w:right w:val="none" w:sz="0" w:space="0" w:color="auto"/>
                                          </w:divBdr>
                                          <w:divsChild>
                                            <w:div w:id="591666901">
                                              <w:marLeft w:val="0"/>
                                              <w:marRight w:val="0"/>
                                              <w:marTop w:val="0"/>
                                              <w:marBottom w:val="0"/>
                                              <w:divBdr>
                                                <w:top w:val="none" w:sz="0" w:space="0" w:color="auto"/>
                                                <w:left w:val="none" w:sz="0" w:space="0" w:color="auto"/>
                                                <w:bottom w:val="none" w:sz="0" w:space="0" w:color="auto"/>
                                                <w:right w:val="none" w:sz="0" w:space="0" w:color="auto"/>
                                              </w:divBdr>
                                            </w:div>
                                            <w:div w:id="15831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265367">
                              <w:marLeft w:val="0"/>
                              <w:marRight w:val="0"/>
                              <w:marTop w:val="0"/>
                              <w:marBottom w:val="0"/>
                              <w:divBdr>
                                <w:top w:val="none" w:sz="0" w:space="0" w:color="auto"/>
                                <w:left w:val="none" w:sz="0" w:space="0" w:color="auto"/>
                                <w:bottom w:val="none" w:sz="0" w:space="0" w:color="auto"/>
                                <w:right w:val="none" w:sz="0" w:space="0" w:color="auto"/>
                              </w:divBdr>
                              <w:divsChild>
                                <w:div w:id="412289013">
                                  <w:marLeft w:val="0"/>
                                  <w:marRight w:val="0"/>
                                  <w:marTop w:val="0"/>
                                  <w:marBottom w:val="0"/>
                                  <w:divBdr>
                                    <w:top w:val="none" w:sz="0" w:space="0" w:color="auto"/>
                                    <w:left w:val="none" w:sz="0" w:space="0" w:color="auto"/>
                                    <w:bottom w:val="none" w:sz="0" w:space="0" w:color="auto"/>
                                    <w:right w:val="none" w:sz="0" w:space="0" w:color="auto"/>
                                  </w:divBdr>
                                  <w:divsChild>
                                    <w:div w:id="507211190">
                                      <w:marLeft w:val="0"/>
                                      <w:marRight w:val="0"/>
                                      <w:marTop w:val="0"/>
                                      <w:marBottom w:val="0"/>
                                      <w:divBdr>
                                        <w:top w:val="none" w:sz="0" w:space="0" w:color="auto"/>
                                        <w:left w:val="none" w:sz="0" w:space="0" w:color="auto"/>
                                        <w:bottom w:val="none" w:sz="0" w:space="0" w:color="auto"/>
                                        <w:right w:val="none" w:sz="0" w:space="0" w:color="auto"/>
                                      </w:divBdr>
                                      <w:divsChild>
                                        <w:div w:id="1896312931">
                                          <w:marLeft w:val="0"/>
                                          <w:marRight w:val="0"/>
                                          <w:marTop w:val="0"/>
                                          <w:marBottom w:val="225"/>
                                          <w:divBdr>
                                            <w:top w:val="none" w:sz="0" w:space="0" w:color="auto"/>
                                            <w:left w:val="none" w:sz="0" w:space="0" w:color="auto"/>
                                            <w:bottom w:val="none" w:sz="0" w:space="0" w:color="auto"/>
                                            <w:right w:val="none" w:sz="0" w:space="0" w:color="auto"/>
                                          </w:divBdr>
                                          <w:divsChild>
                                            <w:div w:id="44002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9652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hyperlink" Target="https://www.gov.uk/guidance/meeting-digital-and-technology-standards-in-schools-and-colleges/servers-and-storage-standards-for-schools-and-colleges"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information-technology-security/131-dpe-business-continuity-template" TargetMode="External"/><Relationship Id="rId34" Type="http://schemas.openxmlformats.org/officeDocument/2006/relationships/theme" Target="theme/theme1.xml"/><Relationship Id="rId7" Type="http://schemas.openxmlformats.org/officeDocument/2006/relationships/hyperlink" Target="https://dataprotection.education/best-practice-update/343-visitor-books-and-visitor-electronic-systems" TargetMode="External"/><Relationship Id="rId12" Type="http://schemas.openxmlformats.org/officeDocument/2006/relationships/hyperlink" Target="https://dataprotection.education/best-practice-library/glossary/gdpr-text/recital-75-risks-to-the-rights-and-freedoms-of-natural-persons" TargetMode="External"/><Relationship Id="rId17" Type="http://schemas.openxmlformats.org/officeDocument/2006/relationships/hyperlink" Target="https://ico.org.uk/for-organisations/guide-to-data-protection/ico-codes-of-practice/data-sharing-a-code-of-practice/data-sharing-and-children/" TargetMode="External"/><Relationship Id="rId25" Type="http://schemas.openxmlformats.org/officeDocument/2006/relationships/hyperlink" Target="https://dataprotection.education/component/tjucm/itemform/cyber-security?id=90881&amp;cluster_id=114"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co.org.uk/for-organisations/guide-to-data-protection/guide-to-the-general-data-protection-regulation-gdpr/lawful-basis-for-processing/special-category-data/" TargetMode="External"/><Relationship Id="rId20" Type="http://schemas.openxmlformats.org/officeDocument/2006/relationships/hyperlink" Target="https://dataprotection.education/best-practice-update/388-displaying-special-category-information-in-schools" TargetMode="External"/><Relationship Id="rId29" Type="http://schemas.openxmlformats.org/officeDocument/2006/relationships/hyperlink" Target="https://dataprotection.education/courses-heading/clear-de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security/" TargetMode="External"/><Relationship Id="rId24" Type="http://schemas.openxmlformats.org/officeDocument/2006/relationships/hyperlink" Target="https://dataprotection.education/infosec/348-how-secure-is-your-server"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ataprotection.education/best-practice-library/best-practice/information-classification" TargetMode="External"/><Relationship Id="rId23" Type="http://schemas.openxmlformats.org/officeDocument/2006/relationships/hyperlink" Target="https://www.gov.uk/guidance/meeting-digital-and-technology-standards-in-schools-and-colleges/wireless-network-standards-for-schools-and-colleges" TargetMode="External"/><Relationship Id="rId28" Type="http://schemas.openxmlformats.org/officeDocument/2006/relationships/hyperlink" Target="https://dataprotection.education/best-practice-library/documents/drip-feeds/19-leave-it-lock-it-computer" TargetMode="External"/><Relationship Id="rId10" Type="http://schemas.openxmlformats.org/officeDocument/2006/relationships/hyperlink" Target="https://dataprotection.education/best-practice-library/documents/procedures/146-dpe-model-physical-security-policy" TargetMode="External"/><Relationship Id="rId19" Type="http://schemas.openxmlformats.org/officeDocument/2006/relationships/hyperlink" Target="https://dataprotection.education/best-practice-update/398-ico-10-step-guide-to-sharing-information-to-safeguard-children" TargetMode="External"/><Relationship Id="rId31" Type="http://schemas.openxmlformats.org/officeDocument/2006/relationships/hyperlink" Target="https://dataprotection.education/courses-heading/making-the-rounds-log/item?id=99331" TargetMode="External"/><Relationship Id="rId4" Type="http://schemas.openxmlformats.org/officeDocument/2006/relationships/webSettings" Target="webSettings.xml"/><Relationship Id="rId9" Type="http://schemas.openxmlformats.org/officeDocument/2006/relationships/hyperlink" Target="https://dataprotection.education/best-practice-update/343-visitor-books-and-visitor-electronic-systems"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best-practice-library/documents/information-technology-security/132-information-security-policy" TargetMode="External"/><Relationship Id="rId27" Type="http://schemas.openxmlformats.org/officeDocument/2006/relationships/image" Target="media/image1.jpg"/><Relationship Id="rId30" Type="http://schemas.openxmlformats.org/officeDocument/2006/relationships/hyperlink" Target="https://dataprotection.education/index.php/best-practice-library/best-practice/clear-desk" TargetMode="External"/><Relationship Id="rId8" Type="http://schemas.openxmlformats.org/officeDocument/2006/relationships/hyperlink" Target="https://dataprotection.education/courses-heading/making-the-rounds-log/item?id=9933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Retrospect">
  <a:themeElements>
    <a:clrScheme name="Retrospect">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ct">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2384</Words>
  <Characters>13595</Characters>
  <Application>Microsoft Office Word</Application>
  <DocSecurity>0</DocSecurity>
  <Lines>113</Lines>
  <Paragraphs>31</Paragraphs>
  <ScaleCrop>false</ScaleCrop>
  <Company/>
  <LinksUpToDate>false</LinksUpToDate>
  <CharactersWithSpaces>15948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3</cp:revision>
  <dcterms:created xsi:type="dcterms:W3CDTF">2023-11-06T09:44:00Z</dcterms:created>
  <dcterms:modified xsi:type="dcterms:W3CDTF">2023-11-06T09:45:00Z</dcterms:modified>
</cp:coreProperties>
</file>