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D7CA1" w14:textId="515AD724" w:rsidR="00B550F5" w:rsidRDefault="00B550F5">
      <w:pPr>
        <w:rPr>
          <w:sz w:val="36"/>
          <w:szCs w:val="36"/>
        </w:rPr>
      </w:pPr>
    </w:p>
    <w:p w14:paraId="24FC526D" w14:textId="7EF2EAF9" w:rsidR="00B550F5" w:rsidRDefault="00B550F5">
      <w:pPr>
        <w:rPr>
          <w:sz w:val="36"/>
          <w:szCs w:val="36"/>
        </w:rPr>
      </w:pPr>
    </w:p>
    <w:p w14:paraId="482D4852" w14:textId="0C3C40FE" w:rsidR="00B550F5" w:rsidRDefault="00B550F5">
      <w:pPr>
        <w:rPr>
          <w:sz w:val="36"/>
          <w:szCs w:val="36"/>
        </w:rPr>
      </w:pPr>
    </w:p>
    <w:p w14:paraId="7E960385" w14:textId="77777777" w:rsidR="00B550F5" w:rsidRDefault="00B550F5">
      <w:pPr>
        <w:rPr>
          <w:sz w:val="36"/>
          <w:szCs w:val="36"/>
        </w:rPr>
      </w:pPr>
    </w:p>
    <w:p w14:paraId="2E9D07A4" w14:textId="5C120ECF" w:rsidR="00B550F5" w:rsidRDefault="00B550F5" w:rsidP="00B550F5">
      <w:pPr>
        <w:jc w:val="center"/>
        <w:rPr>
          <w:b/>
          <w:sz w:val="72"/>
          <w:szCs w:val="36"/>
        </w:rPr>
      </w:pPr>
      <w:r w:rsidRPr="00B550F5">
        <w:rPr>
          <w:b/>
          <w:sz w:val="72"/>
          <w:szCs w:val="36"/>
        </w:rPr>
        <w:t>Vereinbarkeitssimulator</w:t>
      </w:r>
    </w:p>
    <w:p w14:paraId="5CDA8164" w14:textId="7D49B18A" w:rsidR="00B550F5" w:rsidRDefault="00B550F5" w:rsidP="00B550F5">
      <w:pPr>
        <w:jc w:val="center"/>
        <w:rPr>
          <w:sz w:val="36"/>
          <w:szCs w:val="36"/>
        </w:rPr>
      </w:pPr>
      <w:r>
        <w:rPr>
          <w:sz w:val="36"/>
          <w:szCs w:val="36"/>
        </w:rPr>
        <w:t>Ein Leitfaden für die Praxis</w:t>
      </w:r>
    </w:p>
    <w:p w14:paraId="0F2D023B" w14:textId="3EC798C2" w:rsidR="00B550F5" w:rsidRDefault="00B550F5" w:rsidP="00B550F5">
      <w:pPr>
        <w:jc w:val="center"/>
        <w:rPr>
          <w:sz w:val="36"/>
          <w:szCs w:val="36"/>
        </w:rPr>
      </w:pPr>
    </w:p>
    <w:p w14:paraId="4A2F4F35" w14:textId="0A3C1CE7" w:rsidR="00B550F5" w:rsidRDefault="00B550F5" w:rsidP="00B550F5">
      <w:pPr>
        <w:jc w:val="center"/>
        <w:rPr>
          <w:sz w:val="36"/>
          <w:szCs w:val="36"/>
        </w:rPr>
      </w:pPr>
      <w:r>
        <w:rPr>
          <w:noProof/>
        </w:rPr>
        <w:drawing>
          <wp:anchor distT="0" distB="0" distL="114300" distR="114300" simplePos="0" relativeHeight="251662336" behindDoc="0" locked="0" layoutInCell="1" allowOverlap="1" wp14:anchorId="56A3C325" wp14:editId="3F2D75E7">
            <wp:simplePos x="0" y="0"/>
            <wp:positionH relativeFrom="margin">
              <wp:align>right</wp:align>
            </wp:positionH>
            <wp:positionV relativeFrom="paragraph">
              <wp:posOffset>175704</wp:posOffset>
            </wp:positionV>
            <wp:extent cx="5760720" cy="3571240"/>
            <wp:effectExtent l="0" t="0" r="0" b="0"/>
            <wp:wrapNone/>
            <wp:docPr id="11" name="Grafik 11" descr="C:\Users\LEN\AppData\Local\Microsoft\Windows\INetCache\Content.Word\vereinbarkeitssimulator_mit-pfeilen-rz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ppData\Local\Microsoft\Windows\INetCache\Content.Word\vereinbarkeitssimulator_mit-pfeilen-rz_300d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571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06D010" w14:textId="233A57C9" w:rsidR="00B550F5" w:rsidRDefault="00B550F5" w:rsidP="00B550F5">
      <w:pPr>
        <w:jc w:val="center"/>
        <w:rPr>
          <w:sz w:val="36"/>
          <w:szCs w:val="36"/>
        </w:rPr>
      </w:pPr>
    </w:p>
    <w:p w14:paraId="12B3F143" w14:textId="5D2A5FC9" w:rsidR="00B550F5" w:rsidRDefault="00B550F5">
      <w:pPr>
        <w:rPr>
          <w:sz w:val="36"/>
          <w:szCs w:val="36"/>
        </w:rPr>
      </w:pPr>
    </w:p>
    <w:p w14:paraId="06B3823C" w14:textId="2B2CE17A" w:rsidR="00B550F5" w:rsidRDefault="00B550F5">
      <w:pPr>
        <w:rPr>
          <w:rFonts w:asciiTheme="majorHAnsi" w:eastAsiaTheme="majorEastAsia" w:hAnsiTheme="majorHAnsi" w:cstheme="majorBidi"/>
          <w:color w:val="2E74B5" w:themeColor="accent1" w:themeShade="BF"/>
          <w:sz w:val="36"/>
          <w:szCs w:val="36"/>
        </w:rPr>
      </w:pPr>
      <w:r>
        <w:rPr>
          <w:sz w:val="36"/>
          <w:szCs w:val="36"/>
        </w:rPr>
        <w:br w:type="page"/>
      </w:r>
    </w:p>
    <w:p w14:paraId="466E16E2" w14:textId="0F673D9E" w:rsidR="00FB088A" w:rsidRDefault="007946C7" w:rsidP="00FB088A">
      <w:pPr>
        <w:pStyle w:val="berschrift1"/>
        <w:rPr>
          <w:rFonts w:ascii="Neue Praxis" w:hAnsi="Neue Praxis" w:cs="Neue Praxis"/>
          <w:b/>
          <w:bCs/>
          <w:sz w:val="20"/>
          <w:szCs w:val="20"/>
        </w:rPr>
      </w:pPr>
      <w:r>
        <w:rPr>
          <w:sz w:val="36"/>
          <w:szCs w:val="36"/>
        </w:rPr>
        <w:lastRenderedPageBreak/>
        <w:t>Vereinbarkeitssimulator</w:t>
      </w:r>
      <w:r w:rsidR="00CC3BD1">
        <w:rPr>
          <w:sz w:val="36"/>
          <w:szCs w:val="36"/>
        </w:rPr>
        <w:t xml:space="preserve"> </w:t>
      </w:r>
      <w:r w:rsidR="00632041">
        <w:t>–</w:t>
      </w:r>
      <w:r w:rsidR="00CC3BD1">
        <w:t xml:space="preserve"> </w:t>
      </w:r>
      <w:r w:rsidR="00FB088A">
        <w:t>Ein Leitfaden für</w:t>
      </w:r>
      <w:r w:rsidR="00A9741C">
        <w:t xml:space="preserve"> </w:t>
      </w:r>
      <w:r w:rsidR="00FB088A">
        <w:t>die Praxis</w:t>
      </w:r>
      <w:r w:rsidR="00FB088A" w:rsidRPr="00FB088A">
        <w:t xml:space="preserve"> </w:t>
      </w:r>
    </w:p>
    <w:p w14:paraId="55BDCD12" w14:textId="29AA98E0" w:rsidR="00FB088A" w:rsidRDefault="00FB088A" w:rsidP="00FB088A">
      <w:r>
        <w:t xml:space="preserve">In der Diskussion um Vereinbarkeit von Beruf und Familie nehmen betriebliche Massnahmen eine wichtige Rolle ein. Je nach Lebenslage und Sorgearbeitsverpflichtungen benötigen Angestellte auch spezifisch gestaltete Arbeitsorganisationsmodelle. Unternehmen stehen damit vor der Herausforderung ihre Arbeitsorganisation </w:t>
      </w:r>
      <w:r w:rsidR="00842EB9">
        <w:t>den jeweiligen Anforderungen anzupassen</w:t>
      </w:r>
      <w:r w:rsidR="00777DCB" w:rsidRPr="00777DCB">
        <w:t>.</w:t>
      </w:r>
      <w:r w:rsidR="00777DCB">
        <w:t xml:space="preserve"> </w:t>
      </w:r>
      <w:r>
        <w:t>Gefragt sind Konzepte für eine lebenslagen- und generationenspezifische Work-Life-Balance, mit deren Hilfe die unterschiedlichen Phasen des Berufslebens durch passgenaue Arbeitsorganisationsmodelle gemeistert</w:t>
      </w:r>
      <w:r w:rsidR="00F668C1">
        <w:t xml:space="preserve"> werden können</w:t>
      </w:r>
      <w:r w:rsidR="0076424D">
        <w:t xml:space="preserve">. </w:t>
      </w:r>
    </w:p>
    <w:p w14:paraId="26796BF7" w14:textId="6EA7360A" w:rsidR="005B59F7" w:rsidRDefault="005B59F7" w:rsidP="005B59F7">
      <w:r w:rsidRPr="00B65BA8">
        <w:t>Mit d</w:t>
      </w:r>
      <w:r w:rsidR="006222EB">
        <w:t xml:space="preserve">iesem </w:t>
      </w:r>
      <w:r w:rsidRPr="00B65BA8">
        <w:t xml:space="preserve">Leitfaden wenden wir uns an </w:t>
      </w:r>
      <w:r>
        <w:t xml:space="preserve">Mitarbeitende, </w:t>
      </w:r>
      <w:r w:rsidRPr="00B65BA8">
        <w:t xml:space="preserve">Unternehmensleitungen, Personalverantwortliche und Multiplikatoren aus Verbänden, Arbeitnehmervertretungen und anderen Organisationen. </w:t>
      </w:r>
      <w:r w:rsidR="00661791">
        <w:t>Einerseits wollen wir</w:t>
      </w:r>
      <w:r>
        <w:t xml:space="preserve"> mit diesem Leitfaden den Anwendungsbereich des Vereinbarkeitssimulators vergrössern und andererseits möchten wir</w:t>
      </w:r>
      <w:r w:rsidRPr="00B65BA8">
        <w:t xml:space="preserve"> Anwendungsmöglichkeiten</w:t>
      </w:r>
      <w:r>
        <w:t xml:space="preserve"> sowie Chancen durch den Einsatz des </w:t>
      </w:r>
      <w:r w:rsidRPr="00B65BA8">
        <w:t>Vereinbarkeitssimulator</w:t>
      </w:r>
      <w:r>
        <w:t xml:space="preserve">s </w:t>
      </w:r>
      <w:r w:rsidR="006222EB">
        <w:t>verdeutlichen</w:t>
      </w:r>
      <w:r w:rsidRPr="00B65BA8">
        <w:t>.</w:t>
      </w:r>
    </w:p>
    <w:p w14:paraId="4620A5DE" w14:textId="77777777" w:rsidR="00230DBD" w:rsidRDefault="00230DBD" w:rsidP="00230DBD">
      <w:r>
        <w:t>Unternehmen, Mitarbeitende und Familienangehörige finden in diesem Leitfaden konkrete Handlungsempfehlungen und Hintergrundinformationen zu folgenden Themen:</w:t>
      </w:r>
    </w:p>
    <w:p w14:paraId="162912B5" w14:textId="1A0ED9E6" w:rsidR="00230DBD" w:rsidRDefault="00230DBD" w:rsidP="00230DBD">
      <w:pPr>
        <w:pStyle w:val="Listenabsatz"/>
        <w:numPr>
          <w:ilvl w:val="0"/>
          <w:numId w:val="24"/>
        </w:numPr>
      </w:pPr>
      <w:r>
        <w:t>Was sind Vereinbarkeitsmassnamen und welche Möglichkeiten bieten sie?</w:t>
      </w:r>
    </w:p>
    <w:p w14:paraId="46CA1828" w14:textId="7573DB97" w:rsidR="00D9541B" w:rsidRDefault="00D9541B">
      <w:pPr>
        <w:pStyle w:val="Listenabsatz"/>
        <w:numPr>
          <w:ilvl w:val="0"/>
          <w:numId w:val="24"/>
        </w:numPr>
      </w:pPr>
      <w:r>
        <w:t xml:space="preserve">Wie funktioniert der Vereinbarkeitssimulator und welche Hilfe ist davon zu erwarten?  </w:t>
      </w:r>
    </w:p>
    <w:p w14:paraId="4ABD56CD" w14:textId="3B040773" w:rsidR="001B3C9E" w:rsidRDefault="001B3C9E" w:rsidP="001B3C9E">
      <w:pPr>
        <w:pStyle w:val="berschrift1"/>
      </w:pPr>
      <w:bookmarkStart w:id="0" w:name="_Hlk503423013"/>
      <w:r>
        <w:t xml:space="preserve">Wie ist der Vereinbarkeitssimulator </w:t>
      </w:r>
      <w:bookmarkEnd w:id="0"/>
      <w:r>
        <w:t>entstanden?</w:t>
      </w:r>
    </w:p>
    <w:p w14:paraId="5CB7D99A" w14:textId="3015C107" w:rsidR="001B3C9E" w:rsidRDefault="001B3C9E" w:rsidP="001B3C9E">
      <w:r>
        <w:t xml:space="preserve">Wie </w:t>
      </w:r>
      <w:r w:rsidRPr="00F668C1">
        <w:t>Unternehmen W</w:t>
      </w:r>
      <w:r>
        <w:t>ork-Life-Balance fördern können, hat</w:t>
      </w:r>
      <w:r w:rsidRPr="00F668C1">
        <w:t xml:space="preserve"> </w:t>
      </w:r>
      <w:r>
        <w:t>die FHS St. Gallen exemplarisch an der Personengruppe von Vätern und ihren spezifischen Lebenslagen erarbeitet. Die Empfehlungen des Leitfadens sind Resultat des Sensibilisierungsprojekts „</w:t>
      </w:r>
      <w:r w:rsidRPr="0050008B">
        <w:rPr>
          <w:b/>
        </w:rPr>
        <w:t>Unser Unternehmen – ein attraktiver Arbeitgeber für Angestellte in ihren spezifischen Lebenslagen</w:t>
      </w:r>
      <w:r>
        <w:t>“.</w:t>
      </w:r>
    </w:p>
    <w:p w14:paraId="7127E117" w14:textId="17AB486F" w:rsidR="00842EB9" w:rsidRDefault="00842EB9" w:rsidP="006222EB">
      <w:pPr>
        <w:rPr>
          <w:color w:val="5B9BD5" w:themeColor="accent1"/>
        </w:rPr>
      </w:pPr>
      <w:r w:rsidRPr="001E5521">
        <w:t>Das Projekt fand im Rahmen einer Kooperation mit Thomann Nutzfahrzeuge AG, Sonderschule Bad Sonder</w:t>
      </w:r>
      <w:r w:rsidR="00752429">
        <w:t xml:space="preserve"> und </w:t>
      </w:r>
      <w:r w:rsidRPr="001E5521">
        <w:t>Abraxas Informatik AG im Zeitraum Sommer 2016 bis Winter 2017 statt. Gefördert wurde das Projekt mit Finanzhilfen durch das Eidgenössische Büro für die Gleichstellung von Mann und Frau (EBG). Im Rahmen des Sensibilisierungsprojekts w</w:t>
      </w:r>
      <w:r>
        <w:t>urden mehrere Workshops</w:t>
      </w:r>
      <w:r w:rsidRPr="001E5521">
        <w:t xml:space="preserve"> mit Mitarbeitenden und Führungskräften durchgeführt, in denen im geschützten Raum über Vereinbarkeitsprobleme, Anforderungen und Lösungsmöglichkeiten diskutiert wurde. An die internen Workshops schloss sich </w:t>
      </w:r>
      <w:r w:rsidRPr="00AA4C62">
        <w:t>jeweils eine Evaluation der Ergebnisse mit einer fachlichen Referenzgruppe an. Die Referenzgruppe besteht aus B</w:t>
      </w:r>
      <w:r w:rsidR="00113856">
        <w:t>rigitte</w:t>
      </w:r>
      <w:r w:rsidRPr="00AA4C62">
        <w:t xml:space="preserve"> Meyer (Kompetenzzentrum Integration und Gleichstellung, Kanton St. Gallen), </w:t>
      </w:r>
      <w:r w:rsidR="006222EB" w:rsidRPr="0050008B">
        <w:t>Cornelia Steffen (Leiterin Teilzeitkarriere, Teilzeit AG</w:t>
      </w:r>
      <w:r w:rsidRPr="00AA4C62">
        <w:t xml:space="preserve">) sowie </w:t>
      </w:r>
      <w:r w:rsidR="006222EB" w:rsidRPr="0050008B">
        <w:t>Martin Müller (</w:t>
      </w:r>
      <w:r w:rsidRPr="00AA4C62">
        <w:t xml:space="preserve">Co-Leiter des Instituts für Soziale Arbeit </w:t>
      </w:r>
      <w:r w:rsidR="006222EB" w:rsidRPr="0050008B">
        <w:t>der FHS St. Gallen</w:t>
      </w:r>
      <w:r w:rsidRPr="00AA4C62">
        <w:t xml:space="preserve">) und </w:t>
      </w:r>
      <w:r w:rsidR="006222EB" w:rsidRPr="0050008B">
        <w:t>Steve Stiehler (Studiengangsleiter Soziale Arbeit, FHS St. Gallen)</w:t>
      </w:r>
      <w:r w:rsidR="00AA4C62" w:rsidRPr="0050008B">
        <w:t>.</w:t>
      </w:r>
    </w:p>
    <w:p w14:paraId="0E3879AB" w14:textId="21068585" w:rsidR="00D33929" w:rsidRDefault="00D33929" w:rsidP="001B3C9E">
      <w:r w:rsidRPr="00D33929">
        <w:t xml:space="preserve">Die Entwicklung der Vereinbarkeit von privaten und beruflichen Interessen erfordert, dass ein fairer Ausgleich hergestellt werden kann. Im Projekt wurde deutlich, dass in den </w:t>
      </w:r>
      <w:r w:rsidR="00AA4C62">
        <w:t>Unternehmen</w:t>
      </w:r>
      <w:r w:rsidRPr="00D33929">
        <w:t>, zwischen Führung und Mitarbeitenden</w:t>
      </w:r>
      <w:r>
        <w:t xml:space="preserve">, </w:t>
      </w:r>
      <w:r w:rsidRPr="00D33929">
        <w:t>ein faires „Geben und Nehmen“ bestehen muss, damit das Betriebsklima und die Atmosphäre zu Hause stimmt und sich niemand benachteiligt fühlt. Die Vereinbarkeit von beruflichen Anforderungen und Familienpflichten lässt sich nicht isoliert behandeln, sondern berührt zentrale familiäre und betriebliche Abläufe. Konflikte zwischen persönlichen und beruflichen Interessen können Schwachstellen in diesen Abläufen sichtbar und damit veränderbar machen.</w:t>
      </w:r>
    </w:p>
    <w:p w14:paraId="0A714752" w14:textId="272801EE" w:rsidR="00842EB9" w:rsidRDefault="00842EB9" w:rsidP="0050008B">
      <w:pPr>
        <w:pStyle w:val="berschrift1"/>
      </w:pPr>
      <w:r>
        <w:lastRenderedPageBreak/>
        <w:t>Was macht der Vereinbarkeitssimulator?</w:t>
      </w:r>
    </w:p>
    <w:p w14:paraId="1423CEB3" w14:textId="6601338E" w:rsidR="001B3C9E" w:rsidRDefault="001B3C9E" w:rsidP="001B3C9E">
      <w:r>
        <w:t xml:space="preserve">Der Vereinbarkeitssimulator erfasst die spezifischen Lebenslagen von Mitarbeitenden und ihre Wünsche an ihre zukünftige </w:t>
      </w:r>
      <w:r w:rsidRPr="00F668C1">
        <w:t>Work-Life-Balance</w:t>
      </w:r>
      <w:r>
        <w:t xml:space="preserve">. Ziel des softwarebasierten Vereinbarkeitssimulators ist es einen </w:t>
      </w:r>
      <w:r w:rsidRPr="0050008B">
        <w:rPr>
          <w:b/>
        </w:rPr>
        <w:t>Dialog zwischen Unternehmensführung</w:t>
      </w:r>
      <w:r>
        <w:t xml:space="preserve"> und den </w:t>
      </w:r>
      <w:r w:rsidRPr="0050008B">
        <w:rPr>
          <w:b/>
        </w:rPr>
        <w:t>Mitarbeitenden</w:t>
      </w:r>
      <w:r>
        <w:t xml:space="preserve"> inklusive ihrer </w:t>
      </w:r>
      <w:r w:rsidRPr="0050008B">
        <w:rPr>
          <w:b/>
        </w:rPr>
        <w:t>Angehörigen</w:t>
      </w:r>
      <w:r>
        <w:t xml:space="preserve"> zu entwickeln, um Entscheidungsgrundlagen für Vereinbarkeitsmodelle aufzuzeigen. Die Erfassungen von Vereinbarkeitsproblematiken und Vereinbarkeitswü</w:t>
      </w:r>
      <w:r w:rsidR="00F85589">
        <w:t>n</w:t>
      </w:r>
      <w:r>
        <w:t>sche</w:t>
      </w:r>
      <w:r w:rsidR="00F85589">
        <w:t>n</w:t>
      </w:r>
      <w:r>
        <w:t xml:space="preserve"> sowie die Auswertungen des </w:t>
      </w:r>
      <w:r w:rsidRPr="00F668C1">
        <w:t>Vereinbarkeitssimulators</w:t>
      </w:r>
      <w:r>
        <w:t xml:space="preserve"> dienen als Grundlage von Entscheidungs- und Umsetzungshilfen für Mitarbeitende und Unternehmen, um entsprechende Massnahmen einzuleiten. </w:t>
      </w:r>
    </w:p>
    <w:p w14:paraId="3CBD7621" w14:textId="7F19554C" w:rsidR="001B3C9E" w:rsidRDefault="001A64D2" w:rsidP="001B3C9E">
      <w:r>
        <w:t>Der</w:t>
      </w:r>
      <w:r w:rsidR="001B3C9E">
        <w:t xml:space="preserve"> </w:t>
      </w:r>
      <w:r w:rsidR="00230DBD" w:rsidRPr="00230DBD">
        <w:t xml:space="preserve">Vereinbarkeitssimulator </w:t>
      </w:r>
      <w:r w:rsidR="001B3C9E">
        <w:t xml:space="preserve">ist </w:t>
      </w:r>
      <w:r>
        <w:t xml:space="preserve">zusammen mit den beteiligten </w:t>
      </w:r>
      <w:r w:rsidR="001B3C9E">
        <w:t>Akteure</w:t>
      </w:r>
      <w:r>
        <w:t>n</w:t>
      </w:r>
      <w:r w:rsidR="001B3C9E">
        <w:t xml:space="preserve"> und </w:t>
      </w:r>
      <w:r>
        <w:t xml:space="preserve">entlang </w:t>
      </w:r>
      <w:r w:rsidR="001B3C9E">
        <w:t>deren Perspektiven und Bedürfnissen entwickelt worden</w:t>
      </w:r>
      <w:r>
        <w:t>. Folgende gemeinsame Fragestellungen haben sich dabei herausgebildet</w:t>
      </w:r>
      <w:r w:rsidR="001B3C9E">
        <w:t>:</w:t>
      </w:r>
    </w:p>
    <w:p w14:paraId="4B69A64E" w14:textId="07FC2115" w:rsidR="001B3C9E" w:rsidRDefault="001B3C9E" w:rsidP="001B3C9E">
      <w:pPr>
        <w:pStyle w:val="Listenabsatz"/>
        <w:numPr>
          <w:ilvl w:val="0"/>
          <w:numId w:val="20"/>
        </w:numPr>
      </w:pPr>
      <w:r>
        <w:t xml:space="preserve">Welche Belastungssituationen ergeben sich durch </w:t>
      </w:r>
      <w:r w:rsidR="00AA4C62">
        <w:t>aktuelle</w:t>
      </w:r>
      <w:r>
        <w:t xml:space="preserve"> Arbeitsorganisationsmodelle und wie können diese gelingend für die jeweiligen Lebenslagen verbessert werden?</w:t>
      </w:r>
    </w:p>
    <w:p w14:paraId="2F1DE1C4" w14:textId="04A2C9D6" w:rsidR="001B3C9E" w:rsidRDefault="001B3C9E" w:rsidP="001B3C9E">
      <w:pPr>
        <w:pStyle w:val="Listenabsatz"/>
        <w:numPr>
          <w:ilvl w:val="0"/>
          <w:numId w:val="20"/>
        </w:numPr>
      </w:pPr>
      <w:r>
        <w:t xml:space="preserve">Unter welchen Voraussetzungen und Rahmenbedingungen können die spezifischen Bedürfnisse von Personengruppen mit Sorgearbeitsverpflichtungen mit </w:t>
      </w:r>
      <w:r w:rsidR="00AA4C62">
        <w:t>beruflichen Anforderungen</w:t>
      </w:r>
      <w:r>
        <w:t xml:space="preserve"> in Einklang gebracht werden? </w:t>
      </w:r>
    </w:p>
    <w:p w14:paraId="2AA47336" w14:textId="77777777" w:rsidR="001B3C9E" w:rsidRDefault="001B3C9E" w:rsidP="0050008B">
      <w:pPr>
        <w:pStyle w:val="berschrift1"/>
        <w:rPr>
          <w:rStyle w:val="berschrift1Zchn"/>
        </w:rPr>
      </w:pPr>
      <w:r w:rsidRPr="002843EC">
        <w:rPr>
          <w:rStyle w:val="berschrift1Zchn"/>
        </w:rPr>
        <w:t xml:space="preserve">Welche Möglichkeiten und Chancen ergeben sich durch den Einsatz des Vereinbarkeitssimulators?  </w:t>
      </w:r>
    </w:p>
    <w:p w14:paraId="02872155" w14:textId="1B705E2D" w:rsidR="005B59F7" w:rsidRDefault="005B59F7" w:rsidP="001B3C9E">
      <w:r>
        <w:t xml:space="preserve">Mitarbeitende von </w:t>
      </w:r>
      <w:r w:rsidR="001B3C9E">
        <w:t xml:space="preserve">Unternehmen mit Vereinbarkeitssimulationen gewinnen die Möglichkeit, </w:t>
      </w:r>
      <w:r>
        <w:t xml:space="preserve">ihre derzeitige Vereinbarkeitssituation </w:t>
      </w:r>
      <w:r w:rsidR="00AA4C62">
        <w:t xml:space="preserve">zu </w:t>
      </w:r>
      <w:r>
        <w:t xml:space="preserve">überprüfen und künftige </w:t>
      </w:r>
      <w:r w:rsidRPr="005B59F7">
        <w:t>Vereinbarkeits</w:t>
      </w:r>
      <w:r>
        <w:t xml:space="preserve">modelle </w:t>
      </w:r>
      <w:r w:rsidR="00AA4C62">
        <w:t xml:space="preserve">zu </w:t>
      </w:r>
      <w:r>
        <w:t>planen</w:t>
      </w:r>
      <w:r w:rsidR="001B3C9E">
        <w:t xml:space="preserve">. Ausserdem ermöglicht der Einsatz des Vereinbarkeitssimulators langfristig Konfliktpotenziale, die aus den Ansprüchen und Aufgaben der verschiedenen privaten wie auch beruflichen Lebenslagen entstehen, bei </w:t>
      </w:r>
      <w:r>
        <w:t xml:space="preserve">Unternehmen </w:t>
      </w:r>
      <w:r w:rsidR="001B3C9E">
        <w:t>und Mitarbeitenden zu verringern</w:t>
      </w:r>
      <w:r>
        <w:t>:</w:t>
      </w:r>
      <w:r w:rsidR="001B3C9E">
        <w:t xml:space="preserve"> </w:t>
      </w:r>
    </w:p>
    <w:p w14:paraId="3D45D6FC" w14:textId="77777777" w:rsidR="00AA4C62" w:rsidRDefault="001B3C9E" w:rsidP="001B3C9E">
      <w:pPr>
        <w:pStyle w:val="Listenabsatz"/>
        <w:numPr>
          <w:ilvl w:val="0"/>
          <w:numId w:val="23"/>
        </w:numPr>
      </w:pPr>
      <w:r>
        <w:t xml:space="preserve">Der Vereinbarkeitssimulator stellt dar, wie Vereinbarkeit gelingen und nachhaltig eine sinnvolle Work-Life-Balance hergestellt werden kann. </w:t>
      </w:r>
    </w:p>
    <w:p w14:paraId="3E3795AB" w14:textId="6CCBF686" w:rsidR="001B3C9E" w:rsidRDefault="00AA4C62" w:rsidP="001B3C9E">
      <w:pPr>
        <w:pStyle w:val="Listenabsatz"/>
        <w:numPr>
          <w:ilvl w:val="0"/>
          <w:numId w:val="23"/>
        </w:numPr>
      </w:pPr>
      <w:r>
        <w:t>N</w:t>
      </w:r>
      <w:r w:rsidR="001B3C9E">
        <w:t xml:space="preserve">eben ökonomischen Aspekten </w:t>
      </w:r>
      <w:r>
        <w:t xml:space="preserve">werden </w:t>
      </w:r>
      <w:r w:rsidR="001B3C9E">
        <w:t xml:space="preserve">auch </w:t>
      </w:r>
      <w:r>
        <w:t xml:space="preserve">Wünsche und Unzufriedenheiten, </w:t>
      </w:r>
      <w:r w:rsidR="001B3C9E">
        <w:t xml:space="preserve">das </w:t>
      </w:r>
      <w:r>
        <w:t xml:space="preserve">persönliche </w:t>
      </w:r>
      <w:r w:rsidR="001B3C9E">
        <w:t xml:space="preserve">Zeitmanagement, die gesundheitliche Lage, das soziale Netzwerk sowie die biographische Perspektive berücksichtigt. </w:t>
      </w:r>
    </w:p>
    <w:p w14:paraId="3B22DF6A" w14:textId="7CF9BEE3" w:rsidR="001B3C9E" w:rsidRDefault="001B3C9E" w:rsidP="001B3C9E">
      <w:r>
        <w:t xml:space="preserve">Neu im Vergleich zur bisherigen Best Practice ist, dass </w:t>
      </w:r>
      <w:r w:rsidR="005B59F7">
        <w:t xml:space="preserve">familiäre </w:t>
      </w:r>
      <w:r>
        <w:t xml:space="preserve">Lebenslagen in die Vereinbarkeitssimulation einbezogen werden, um das Spannungsfeld zwischen Beruf und Privatem auszuleuchten. Diese Innovation führt dazu, dass </w:t>
      </w:r>
      <w:r w:rsidR="005B59F7">
        <w:t xml:space="preserve">individuelle </w:t>
      </w:r>
      <w:r>
        <w:t>Sorgearbeitsverpflichtungen besser in den betrieblichen Prozess eingebracht werden können.</w:t>
      </w:r>
    </w:p>
    <w:p w14:paraId="0FD6AF06" w14:textId="77777777" w:rsidR="005B59F7" w:rsidRDefault="005B59F7" w:rsidP="001B3C9E"/>
    <w:p w14:paraId="45BE9348" w14:textId="141D0A4C" w:rsidR="001B3C9E" w:rsidRDefault="001B3C9E">
      <w:pPr>
        <w:jc w:val="center"/>
        <w:rPr>
          <w:i/>
          <w:sz w:val="28"/>
          <w:szCs w:val="28"/>
        </w:rPr>
      </w:pPr>
      <w:r w:rsidRPr="002843EC">
        <w:rPr>
          <w:i/>
          <w:sz w:val="28"/>
          <w:szCs w:val="28"/>
        </w:rPr>
        <w:t xml:space="preserve">«Das Tool selbst kann keine Vereinbarkeitsprobleme lösen, aber Horizonte öffnen, zum Überlegen und Miteinandersprechen anregen. So kann man zumindest die Situationen aller Beteiligten besser verstehen» (Bruno, 36, </w:t>
      </w:r>
      <w:r w:rsidR="008A7BFF">
        <w:rPr>
          <w:i/>
          <w:sz w:val="28"/>
          <w:szCs w:val="28"/>
        </w:rPr>
        <w:t>Techniker, verheiratet</w:t>
      </w:r>
      <w:r w:rsidRPr="002843EC">
        <w:rPr>
          <w:i/>
          <w:sz w:val="28"/>
          <w:szCs w:val="28"/>
        </w:rPr>
        <w:t xml:space="preserve"> und Vater von zwei Kindern).</w:t>
      </w:r>
    </w:p>
    <w:p w14:paraId="2B8493F5" w14:textId="77777777" w:rsidR="005B59F7" w:rsidRPr="0050008B" w:rsidRDefault="005B59F7" w:rsidP="0050008B">
      <w:pPr>
        <w:jc w:val="center"/>
        <w:rPr>
          <w:i/>
          <w:sz w:val="28"/>
          <w:szCs w:val="28"/>
        </w:rPr>
      </w:pPr>
    </w:p>
    <w:p w14:paraId="23A0A98E" w14:textId="15D430DC" w:rsidR="00B65BA8" w:rsidRDefault="00B65BA8" w:rsidP="00B65BA8">
      <w:r>
        <w:lastRenderedPageBreak/>
        <w:t xml:space="preserve">Im Folgenden werden </w:t>
      </w:r>
      <w:r w:rsidR="001B3C9E">
        <w:t xml:space="preserve">nun </w:t>
      </w:r>
      <w:r>
        <w:t>Prozesse, Vereinbarkeitsmodelle und Entscheidungsregeln vor</w:t>
      </w:r>
      <w:r w:rsidR="005B59F7">
        <w:t>ge</w:t>
      </w:r>
      <w:r>
        <w:t xml:space="preserve">stellt, </w:t>
      </w:r>
      <w:r w:rsidR="00EF1307">
        <w:t>die aufzeigen</w:t>
      </w:r>
    </w:p>
    <w:p w14:paraId="3421F778" w14:textId="77777777" w:rsidR="00B65BA8" w:rsidRDefault="00B65BA8" w:rsidP="00B65BA8">
      <w:pPr>
        <w:pStyle w:val="Listenabsatz"/>
        <w:numPr>
          <w:ilvl w:val="0"/>
          <w:numId w:val="19"/>
        </w:numPr>
      </w:pPr>
      <w:r>
        <w:t>wie in Unternehmen Arbeitsbedingungen geschaffen werden können, welche die Balance von beruflichen Anforderungen und familiären Aufgaben ermöglichen;</w:t>
      </w:r>
      <w:r w:rsidRPr="00632041">
        <w:t xml:space="preserve"> </w:t>
      </w:r>
    </w:p>
    <w:p w14:paraId="1A4B0CEF" w14:textId="77777777" w:rsidR="00EF1307" w:rsidRDefault="00B65BA8" w:rsidP="001E5521">
      <w:pPr>
        <w:pStyle w:val="Listenabsatz"/>
        <w:numPr>
          <w:ilvl w:val="0"/>
          <w:numId w:val="19"/>
        </w:numPr>
      </w:pPr>
      <w:r>
        <w:t>welche betrieblichen Strukturen und Massnahmen zu entwickeln sind, die befähigen, familienorientierte Arbeitsbedingungen in Abteilungen und Teams umzusetzen</w:t>
      </w:r>
      <w:r w:rsidR="00EF1307">
        <w:t>;</w:t>
      </w:r>
    </w:p>
    <w:p w14:paraId="03413416" w14:textId="41B06237" w:rsidR="00F27EF4" w:rsidRDefault="00EF1307" w:rsidP="0050008B">
      <w:pPr>
        <w:pStyle w:val="Listenabsatz"/>
        <w:numPr>
          <w:ilvl w:val="0"/>
          <w:numId w:val="19"/>
        </w:numPr>
      </w:pPr>
      <w:r>
        <w:t xml:space="preserve">wie der Vereinbarkeitssimulator funktioniert, damit sich Unzufriedenheiten, Zeitdruck oder individuelle Gestaltungswünsche von Erwerbs- und der Sorgearbeit formulieren lassen. </w:t>
      </w:r>
    </w:p>
    <w:p w14:paraId="42C22994" w14:textId="113ADD7A" w:rsidR="00AA4C62" w:rsidRPr="002803B6" w:rsidRDefault="00AA4C62" w:rsidP="0050008B">
      <w:pPr>
        <w:pStyle w:val="berschrift1"/>
      </w:pPr>
      <w:r>
        <w:t xml:space="preserve">Wie funktioniert der Einsatz des Vereinbarkeitssimulators? </w:t>
      </w:r>
    </w:p>
    <w:p w14:paraId="2DC1E603" w14:textId="77777777" w:rsidR="00AA4C62" w:rsidRDefault="00AA4C62" w:rsidP="00AA4C62">
      <w:r>
        <w:t>Der Vereinbarkeitssimulator ist eine Software, die Wünsche an ihre zukünftige Work-Life-Balance erfasst. Basierend darauf können Arbeitsorganisationsmodelle geplant werden. Die Software geht dabei folgende Schritte durch:</w:t>
      </w:r>
    </w:p>
    <w:p w14:paraId="641DB559" w14:textId="5A940FC9" w:rsidR="008132A6" w:rsidRDefault="004B6EEC" w:rsidP="008132A6">
      <w:pPr>
        <w:keepNext/>
        <w:spacing w:before="120"/>
        <w:jc w:val="center"/>
      </w:pPr>
      <w:r>
        <w:rPr>
          <w:noProof/>
        </w:rPr>
        <w:drawing>
          <wp:inline distT="0" distB="0" distL="0" distR="0" wp14:anchorId="7D2E7885" wp14:editId="58975881">
            <wp:extent cx="5760720" cy="882015"/>
            <wp:effectExtent l="0" t="0" r="0" b="0"/>
            <wp:docPr id="8" name="Grafik 8" descr="C:\Users\sth\AppData\Local\Microsoft\Windows\INetCache\Content.Word\Zeichnung Simulator - 3 T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h\AppData\Local\Microsoft\Windows\INetCache\Content.Word\Zeichnung Simulator - 3 Tei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882015"/>
                    </a:xfrm>
                    <a:prstGeom prst="rect">
                      <a:avLst/>
                    </a:prstGeom>
                    <a:noFill/>
                    <a:ln>
                      <a:noFill/>
                    </a:ln>
                  </pic:spPr>
                </pic:pic>
              </a:graphicData>
            </a:graphic>
          </wp:inline>
        </w:drawing>
      </w:r>
    </w:p>
    <w:p w14:paraId="62C309E5" w14:textId="62BA6353" w:rsidR="008132A6" w:rsidRDefault="008132A6" w:rsidP="008132A6">
      <w:pPr>
        <w:pStyle w:val="Beschriftung"/>
        <w:jc w:val="center"/>
      </w:pPr>
      <w:r>
        <w:t xml:space="preserve">Abbildung </w:t>
      </w:r>
      <w:r w:rsidR="00EC3AE6">
        <w:fldChar w:fldCharType="begin"/>
      </w:r>
      <w:r w:rsidR="00EC3AE6">
        <w:instrText xml:space="preserve"> SEQ Abbildung \* ARABIC </w:instrText>
      </w:r>
      <w:r w:rsidR="00EC3AE6">
        <w:fldChar w:fldCharType="separate"/>
      </w:r>
      <w:r w:rsidR="004F4513">
        <w:rPr>
          <w:noProof/>
        </w:rPr>
        <w:t>1</w:t>
      </w:r>
      <w:r w:rsidR="00EC3AE6">
        <w:rPr>
          <w:noProof/>
        </w:rPr>
        <w:fldChar w:fldCharType="end"/>
      </w:r>
      <w:r>
        <w:t>: Schritte des Vereinbarkeitssimulators</w:t>
      </w:r>
    </w:p>
    <w:p w14:paraId="1D5BFF95" w14:textId="41D921CA" w:rsidR="009553A5" w:rsidRPr="0050008B" w:rsidRDefault="009553A5" w:rsidP="0050008B">
      <w:pPr>
        <w:spacing w:before="120"/>
      </w:pPr>
      <w:r w:rsidRPr="0050008B">
        <w:t xml:space="preserve">Im </w:t>
      </w:r>
      <w:r w:rsidRPr="0050008B">
        <w:rPr>
          <w:b/>
          <w:bCs/>
        </w:rPr>
        <w:t>ersten Schritt</w:t>
      </w:r>
      <w:r w:rsidRPr="0050008B">
        <w:t xml:space="preserve"> erfragt der Vereinbarkeitssimulator ihre Lebenslage. Im Anschluss daran erfolgt eine Auswertung der von ihnen angegebenen Daten über ihre momentane Lebenssituation. Hier werden Unzufriedenheiten und Belastungen verdeutlicht.</w:t>
      </w:r>
    </w:p>
    <w:p w14:paraId="6D68C07B" w14:textId="613D744B" w:rsidR="009553A5" w:rsidRPr="0050008B" w:rsidRDefault="009553A5" w:rsidP="009553A5">
      <w:r w:rsidRPr="0050008B">
        <w:t xml:space="preserve">Im </w:t>
      </w:r>
      <w:r w:rsidRPr="0050008B">
        <w:rPr>
          <w:b/>
          <w:bCs/>
        </w:rPr>
        <w:t>zweiten Schritt</w:t>
      </w:r>
      <w:r w:rsidRPr="0050008B">
        <w:t xml:space="preserve"> werden Ideen und Hilfsmassnahmen festgelegt mit denen </w:t>
      </w:r>
      <w:r w:rsidR="00E732E2">
        <w:t xml:space="preserve">die ermittelten </w:t>
      </w:r>
      <w:r w:rsidRPr="0050008B">
        <w:t xml:space="preserve">Unzufriedenheiten und Belastungen vermindert werden können. </w:t>
      </w:r>
    </w:p>
    <w:p w14:paraId="5071E6F0" w14:textId="6D4CB41E" w:rsidR="00866D5C" w:rsidRDefault="009553A5" w:rsidP="00866D5C">
      <w:r w:rsidRPr="0050008B">
        <w:t xml:space="preserve">Im </w:t>
      </w:r>
      <w:r w:rsidRPr="0050008B">
        <w:rPr>
          <w:b/>
          <w:bCs/>
        </w:rPr>
        <w:t>dritten Schritt</w:t>
      </w:r>
      <w:r w:rsidRPr="0050008B">
        <w:t xml:space="preserve"> erarbeitet der Vereinbarkeitssimulator mit ihnen zusammen eine Planung. Hierbei werden Möglichkeiten zum Zeitmanagement und betrieblicher Hilfen (Teilzeit, flexible Arbeitszeit, Weiterbildungen etc.) aufgezeigt. Zum Abschluss erhalten Sie eine Zusammenfassung ihrer Planungsideen.</w:t>
      </w:r>
    </w:p>
    <w:p w14:paraId="172F9651" w14:textId="45BCA121" w:rsidR="008A691C" w:rsidRDefault="00AA4C62" w:rsidP="00866D5C">
      <w:r>
        <w:t>Der Vereinbarkeitssimulator funktioniert am besten, wenn die Planungsideen mit Angehörigen und de</w:t>
      </w:r>
      <w:r w:rsidR="00486A9E">
        <w:t>n Ansprechpersonen im</w:t>
      </w:r>
      <w:r>
        <w:t xml:space="preserve"> Unternehmen diskutiert werden. Hierzu haben wir einen idealtypischen</w:t>
      </w:r>
      <w:r w:rsidR="008A691C">
        <w:t xml:space="preserve"> Ablauf entwickelt:</w:t>
      </w:r>
    </w:p>
    <w:p w14:paraId="4D2A098C" w14:textId="77777777" w:rsidR="008132A6" w:rsidRDefault="00F34AFC" w:rsidP="008132A6">
      <w:pPr>
        <w:keepNext/>
        <w:jc w:val="center"/>
      </w:pPr>
      <w:r>
        <w:rPr>
          <w:noProof/>
        </w:rPr>
        <w:lastRenderedPageBreak/>
        <w:drawing>
          <wp:inline distT="0" distB="0" distL="0" distR="0" wp14:anchorId="4A7F3111" wp14:editId="25941B3E">
            <wp:extent cx="5760720" cy="3571280"/>
            <wp:effectExtent l="0" t="0" r="0" b="0"/>
            <wp:docPr id="2" name="Grafik 2" descr="C:\Users\LEN\AppData\Local\Microsoft\Windows\INetCache\Content.Word\vereinbarkeitssimulator_mit-pfeilen-rz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ppData\Local\Microsoft\Windows\INetCache\Content.Word\vereinbarkeitssimulator_mit-pfeilen-rz_300d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571280"/>
                    </a:xfrm>
                    <a:prstGeom prst="rect">
                      <a:avLst/>
                    </a:prstGeom>
                    <a:noFill/>
                    <a:ln>
                      <a:noFill/>
                    </a:ln>
                  </pic:spPr>
                </pic:pic>
              </a:graphicData>
            </a:graphic>
          </wp:inline>
        </w:drawing>
      </w:r>
    </w:p>
    <w:p w14:paraId="1871BB3D" w14:textId="080E8824" w:rsidR="00F34AFC" w:rsidRDefault="008132A6" w:rsidP="008132A6">
      <w:pPr>
        <w:pStyle w:val="Beschriftung"/>
        <w:jc w:val="center"/>
        <w:rPr>
          <w:color w:val="FF0000"/>
        </w:rPr>
      </w:pPr>
      <w:r>
        <w:t xml:space="preserve">Abbildung </w:t>
      </w:r>
      <w:r w:rsidR="00EC3AE6">
        <w:fldChar w:fldCharType="begin"/>
      </w:r>
      <w:r w:rsidR="00EC3AE6">
        <w:instrText xml:space="preserve"> SEQ Abbildung \* ARABIC </w:instrText>
      </w:r>
      <w:r w:rsidR="00EC3AE6">
        <w:fldChar w:fldCharType="separate"/>
      </w:r>
      <w:r w:rsidR="004F4513">
        <w:rPr>
          <w:noProof/>
        </w:rPr>
        <w:t>2</w:t>
      </w:r>
      <w:r w:rsidR="00EC3AE6">
        <w:rPr>
          <w:noProof/>
        </w:rPr>
        <w:fldChar w:fldCharType="end"/>
      </w:r>
      <w:r>
        <w:t>: Prozess zur Nutzung des Vereinbarkeitssimulators</w:t>
      </w:r>
    </w:p>
    <w:p w14:paraId="3F104810" w14:textId="278627D4" w:rsidR="00D5738F" w:rsidRDefault="008A691C" w:rsidP="00866D5C">
      <w:r>
        <w:t>In diesem Ablauf wird deutlich, dass es wichtig ist</w:t>
      </w:r>
      <w:r w:rsidR="00666D21">
        <w:t>,</w:t>
      </w:r>
      <w:r>
        <w:t xml:space="preserve"> zuerst eine</w:t>
      </w:r>
      <w:r w:rsidRPr="000D37BB">
        <w:t xml:space="preserve"> Bestandsaufnahme der Lebenslage </w:t>
      </w:r>
      <w:r>
        <w:t>zu machen damit</w:t>
      </w:r>
      <w:r w:rsidR="00866D5C" w:rsidRPr="000D37BB">
        <w:t xml:space="preserve"> Vereinbarkeitsmassnahmen auf die jeweilige Situation im Privaten und in Unternehmen abgestimmt </w:t>
      </w:r>
      <w:r>
        <w:t xml:space="preserve">werden können. </w:t>
      </w:r>
      <w:r w:rsidR="00866D5C">
        <w:t xml:space="preserve"> </w:t>
      </w:r>
    </w:p>
    <w:p w14:paraId="50E235E8" w14:textId="106D7272" w:rsidR="008A691C" w:rsidRDefault="000252A2" w:rsidP="008A691C">
      <w:pPr>
        <w:rPr>
          <w:lang w:eastAsia="de-CH"/>
        </w:rPr>
      </w:pPr>
      <w:r w:rsidRPr="002B6AF5">
        <w:t xml:space="preserve">Die Empfehlung des Leitfadens ist es, für unterschiedliche Phasen des Lebens auch Arbeitsmodelle </w:t>
      </w:r>
      <w:r w:rsidR="003A3132" w:rsidRPr="002B6AF5">
        <w:t>lebenslagenspezifisch</w:t>
      </w:r>
      <w:r w:rsidR="003A3132">
        <w:t xml:space="preserve"> anzupassen</w:t>
      </w:r>
      <w:r w:rsidR="00FC6C60">
        <w:t xml:space="preserve">. </w:t>
      </w:r>
      <w:r w:rsidR="008A691C">
        <w:t xml:space="preserve">Folgende Bausteine können eingesetzt werden um die </w:t>
      </w:r>
      <w:r w:rsidR="008A691C" w:rsidRPr="008A691C">
        <w:t>Lebenslage</w:t>
      </w:r>
      <w:r w:rsidR="008A691C">
        <w:t xml:space="preserve"> zu verändern und verbessern:</w:t>
      </w:r>
    </w:p>
    <w:p w14:paraId="4DD8D611" w14:textId="27D14C49" w:rsidR="008A691C" w:rsidRPr="00EA4163" w:rsidRDefault="008A691C" w:rsidP="0050008B">
      <w:pPr>
        <w:pStyle w:val="Listenabsatz"/>
        <w:numPr>
          <w:ilvl w:val="0"/>
          <w:numId w:val="47"/>
        </w:numPr>
        <w:rPr>
          <w:lang w:eastAsia="de-CH"/>
        </w:rPr>
      </w:pPr>
      <w:r w:rsidRPr="0050008B">
        <w:rPr>
          <w:b/>
          <w:lang w:eastAsia="de-CH"/>
        </w:rPr>
        <w:t xml:space="preserve">Einkommensverhältnisse </w:t>
      </w:r>
      <w:r w:rsidR="003A3132">
        <w:rPr>
          <w:b/>
          <w:lang w:eastAsia="de-CH"/>
        </w:rPr>
        <w:t xml:space="preserve">anpassen </w:t>
      </w:r>
      <w:r w:rsidRPr="00EA4163">
        <w:rPr>
          <w:lang w:eastAsia="de-CH"/>
        </w:rPr>
        <w:t>(Versorgungs- und Einkommensspielrahmen</w:t>
      </w:r>
      <w:r w:rsidR="003A3132">
        <w:rPr>
          <w:lang w:eastAsia="de-CH"/>
        </w:rPr>
        <w:t xml:space="preserve">: z.B. </w:t>
      </w:r>
      <w:r w:rsidR="003A3132" w:rsidRPr="0050008B">
        <w:rPr>
          <w:i/>
          <w:lang w:eastAsia="de-CH"/>
        </w:rPr>
        <w:t xml:space="preserve">weniger Einkommen = Mehr Zeit </w:t>
      </w:r>
      <w:r w:rsidR="003A3132" w:rsidRPr="003A3132">
        <w:rPr>
          <w:lang w:eastAsia="de-CH"/>
        </w:rPr>
        <w:t xml:space="preserve">oder </w:t>
      </w:r>
      <w:r w:rsidR="003A3132" w:rsidRPr="0050008B">
        <w:rPr>
          <w:i/>
          <w:lang w:eastAsia="de-CH"/>
        </w:rPr>
        <w:t>mehr Einkommen = Haushaltshilfe = Mehr Zeit</w:t>
      </w:r>
      <w:r w:rsidRPr="00EA4163">
        <w:rPr>
          <w:lang w:eastAsia="de-CH"/>
        </w:rPr>
        <w:t>)</w:t>
      </w:r>
    </w:p>
    <w:p w14:paraId="020D52EC" w14:textId="375A8A80" w:rsidR="003A3132" w:rsidRDefault="003A3132" w:rsidP="003A3132">
      <w:pPr>
        <w:pStyle w:val="Listenabsatz"/>
        <w:numPr>
          <w:ilvl w:val="0"/>
          <w:numId w:val="47"/>
        </w:numPr>
        <w:rPr>
          <w:lang w:eastAsia="de-CH"/>
        </w:rPr>
      </w:pPr>
      <w:r w:rsidRPr="0050008B">
        <w:rPr>
          <w:b/>
          <w:lang w:eastAsia="de-CH"/>
        </w:rPr>
        <w:t>Zeitmanagement optimieren</w:t>
      </w:r>
      <w:r>
        <w:rPr>
          <w:lang w:eastAsia="de-CH"/>
        </w:rPr>
        <w:t xml:space="preserve"> </w:t>
      </w:r>
      <w:r w:rsidRPr="00EA4163">
        <w:rPr>
          <w:lang w:eastAsia="de-CH"/>
        </w:rPr>
        <w:t xml:space="preserve">(Wöchentlicher Zeitbedarf für Erwerbs- und </w:t>
      </w:r>
      <w:r>
        <w:rPr>
          <w:lang w:eastAsia="de-CH"/>
        </w:rPr>
        <w:t>Sorgearbeit, Regenerations</w:t>
      </w:r>
      <w:r w:rsidRPr="00EA4163">
        <w:rPr>
          <w:lang w:eastAsia="de-CH"/>
        </w:rPr>
        <w:t xml:space="preserve">spielräume, </w:t>
      </w:r>
      <w:r>
        <w:rPr>
          <w:lang w:eastAsia="de-CH"/>
        </w:rPr>
        <w:t>Zeit für sich einplanen</w:t>
      </w:r>
      <w:r w:rsidRPr="00EA4163">
        <w:rPr>
          <w:lang w:eastAsia="de-CH"/>
        </w:rPr>
        <w:t>)</w:t>
      </w:r>
      <w:r w:rsidRPr="008A691C">
        <w:rPr>
          <w:lang w:eastAsia="de-CH"/>
        </w:rPr>
        <w:t xml:space="preserve"> </w:t>
      </w:r>
    </w:p>
    <w:p w14:paraId="73853B5A" w14:textId="155CDF40" w:rsidR="00404959" w:rsidRDefault="00404959" w:rsidP="0050008B">
      <w:pPr>
        <w:pStyle w:val="Listenabsatz"/>
        <w:rPr>
          <w:lang w:eastAsia="de-CH"/>
        </w:rPr>
      </w:pPr>
    </w:p>
    <w:p w14:paraId="2C7F37C5" w14:textId="7B7DC042" w:rsidR="00404959" w:rsidRDefault="000252A2" w:rsidP="0050008B">
      <w:pPr>
        <w:pStyle w:val="Listenabsatz"/>
        <w:numPr>
          <w:ilvl w:val="0"/>
          <w:numId w:val="47"/>
        </w:numPr>
        <w:rPr>
          <w:lang w:eastAsia="de-CH"/>
        </w:rPr>
      </w:pPr>
      <w:r w:rsidRPr="0050008B">
        <w:rPr>
          <w:b/>
          <w:lang w:eastAsia="de-CH"/>
        </w:rPr>
        <w:t>Gesundheit</w:t>
      </w:r>
      <w:r w:rsidRPr="00EA4163">
        <w:rPr>
          <w:lang w:eastAsia="de-CH"/>
        </w:rPr>
        <w:t xml:space="preserve"> </w:t>
      </w:r>
      <w:r w:rsidR="003A3132" w:rsidRPr="0050008B">
        <w:rPr>
          <w:b/>
          <w:lang w:eastAsia="de-CH"/>
        </w:rPr>
        <w:t>fördern</w:t>
      </w:r>
      <w:r w:rsidR="003A3132">
        <w:rPr>
          <w:lang w:eastAsia="de-CH"/>
        </w:rPr>
        <w:t xml:space="preserve"> </w:t>
      </w:r>
      <w:r w:rsidRPr="00EA4163">
        <w:rPr>
          <w:lang w:eastAsia="de-CH"/>
        </w:rPr>
        <w:t>(Belastungsfaktoren</w:t>
      </w:r>
      <w:r w:rsidR="003A3132">
        <w:rPr>
          <w:lang w:eastAsia="de-CH"/>
        </w:rPr>
        <w:t xml:space="preserve"> und</w:t>
      </w:r>
      <w:r w:rsidRPr="00EA4163">
        <w:rPr>
          <w:lang w:eastAsia="de-CH"/>
        </w:rPr>
        <w:t xml:space="preserve"> Stressoren</w:t>
      </w:r>
      <w:r w:rsidR="003A3132">
        <w:rPr>
          <w:lang w:eastAsia="de-CH"/>
        </w:rPr>
        <w:t xml:space="preserve"> erkennen</w:t>
      </w:r>
      <w:r w:rsidRPr="00EA4163">
        <w:rPr>
          <w:lang w:eastAsia="de-CH"/>
        </w:rPr>
        <w:t>)</w:t>
      </w:r>
    </w:p>
    <w:p w14:paraId="28B1FF5E" w14:textId="282CB115" w:rsidR="000252A2" w:rsidRPr="00EA4163" w:rsidRDefault="000252A2" w:rsidP="0050008B">
      <w:pPr>
        <w:pStyle w:val="Listenabsatz"/>
        <w:numPr>
          <w:ilvl w:val="0"/>
          <w:numId w:val="47"/>
        </w:numPr>
        <w:rPr>
          <w:lang w:eastAsia="de-CH"/>
        </w:rPr>
      </w:pPr>
      <w:r w:rsidRPr="0050008B">
        <w:rPr>
          <w:b/>
          <w:lang w:eastAsia="de-CH"/>
        </w:rPr>
        <w:t xml:space="preserve">Vereinbarkeitsarrangements und Unterstützungssysteme </w:t>
      </w:r>
      <w:r w:rsidR="003A3132" w:rsidRPr="0050008B">
        <w:rPr>
          <w:b/>
          <w:lang w:eastAsia="de-CH"/>
        </w:rPr>
        <w:t>in Anspruch nehmen</w:t>
      </w:r>
      <w:r w:rsidR="003A3132">
        <w:rPr>
          <w:lang w:eastAsia="de-CH"/>
        </w:rPr>
        <w:t xml:space="preserve"> </w:t>
      </w:r>
      <w:r w:rsidRPr="00EA4163">
        <w:rPr>
          <w:lang w:eastAsia="de-CH"/>
        </w:rPr>
        <w:t xml:space="preserve">(Sorgearbeitsverpflichtungen, Leistungsfähigkeit des sozialen Netzwerks, Sozialbindung, </w:t>
      </w:r>
      <w:r w:rsidR="003A3132">
        <w:rPr>
          <w:lang w:eastAsia="de-CH"/>
        </w:rPr>
        <w:t>Vereinbarkeitsmassnahmen</w:t>
      </w:r>
      <w:r w:rsidRPr="00EA4163">
        <w:rPr>
          <w:lang w:eastAsia="de-CH"/>
        </w:rPr>
        <w:t>)</w:t>
      </w:r>
    </w:p>
    <w:p w14:paraId="4F5D842E" w14:textId="4AF54860" w:rsidR="000252A2" w:rsidRDefault="000252A2" w:rsidP="00866D5C">
      <w:r>
        <w:t>Je nach dem wo die lebenslagenspezifischen Ziele gesetzt werden</w:t>
      </w:r>
      <w:r w:rsidR="00FC6C60">
        <w:t xml:space="preserve"> und</w:t>
      </w:r>
      <w:r>
        <w:t xml:space="preserve"> wo ein Grossteil der Zeit hineinfliesst</w:t>
      </w:r>
      <w:r w:rsidR="00FC6C60">
        <w:t>,</w:t>
      </w:r>
      <w:r>
        <w:t xml:space="preserve"> ist es notwendig auch spezifische Vereinbarkeits</w:t>
      </w:r>
      <w:r w:rsidR="003A3132">
        <w:t>massnahmen</w:t>
      </w:r>
      <w:r>
        <w:t xml:space="preserve"> zu nutzen. </w:t>
      </w:r>
    </w:p>
    <w:p w14:paraId="5876D96C" w14:textId="77777777" w:rsidR="00933C45" w:rsidRDefault="00933C45" w:rsidP="0050008B">
      <w:pPr>
        <w:pStyle w:val="berschrift1"/>
      </w:pPr>
    </w:p>
    <w:p w14:paraId="09E94D6C" w14:textId="571F5B31" w:rsidR="000F48C0" w:rsidRDefault="00AA4C62" w:rsidP="0050008B">
      <w:pPr>
        <w:pStyle w:val="berschrift1"/>
      </w:pPr>
      <w:r>
        <w:t>Welche flankierenden Massnahmen gibt es um private und berufliche Interessen auszugleichen?</w:t>
      </w:r>
    </w:p>
    <w:p w14:paraId="275BD3C2" w14:textId="50F117CB" w:rsidR="00452642" w:rsidRDefault="000252A2">
      <w:pPr>
        <w:rPr>
          <w:lang w:eastAsia="de-CH"/>
        </w:rPr>
      </w:pPr>
      <w:r>
        <w:t>Vereinbarkeitsa</w:t>
      </w:r>
      <w:r w:rsidR="00F53818">
        <w:t>rrangements</w:t>
      </w:r>
      <w:r>
        <w:t xml:space="preserve"> </w:t>
      </w:r>
      <w:r w:rsidR="00F53818">
        <w:t>lassen sich mittels d</w:t>
      </w:r>
      <w:r>
        <w:t>em</w:t>
      </w:r>
      <w:r w:rsidR="00F53818">
        <w:t xml:space="preserve"> Wissen um Sorgearbeitsverpflichtungen </w:t>
      </w:r>
      <w:r>
        <w:t>sowie betrieblichen Massnahmen</w:t>
      </w:r>
      <w:r w:rsidR="00F53818">
        <w:t xml:space="preserve"> bilden</w:t>
      </w:r>
      <w:r w:rsidR="00D33929">
        <w:t xml:space="preserve">. </w:t>
      </w:r>
      <w:r w:rsidR="00C5514A" w:rsidRPr="00C5514A">
        <w:t xml:space="preserve">Ein Vereinbarkeitsarrangement ist eine betriebliche und familiäre Vereinbarung, welche sich auf Erwerbs- und Fürsorgearbeit </w:t>
      </w:r>
      <w:r w:rsidR="00933C45">
        <w:t xml:space="preserve">bezieht. </w:t>
      </w:r>
      <w:r w:rsidR="000F48C0">
        <w:t>Um</w:t>
      </w:r>
      <w:r w:rsidR="00F53818">
        <w:t xml:space="preserve"> sich darüber bewusst zu werden, </w:t>
      </w:r>
      <w:r>
        <w:t xml:space="preserve">welche </w:t>
      </w:r>
      <w:r w:rsidR="000F48C0" w:rsidRPr="000F48C0">
        <w:rPr>
          <w:sz w:val="21"/>
          <w:szCs w:val="21"/>
        </w:rPr>
        <w:t>Hilfsmittel</w:t>
      </w:r>
      <w:r w:rsidR="00F53818">
        <w:rPr>
          <w:sz w:val="21"/>
          <w:szCs w:val="21"/>
        </w:rPr>
        <w:t xml:space="preserve"> </w:t>
      </w:r>
      <w:r>
        <w:rPr>
          <w:sz w:val="21"/>
          <w:szCs w:val="21"/>
        </w:rPr>
        <w:t>geeignet erscheinen</w:t>
      </w:r>
      <w:r w:rsidR="00F53818">
        <w:rPr>
          <w:sz w:val="21"/>
          <w:szCs w:val="21"/>
        </w:rPr>
        <w:t>,</w:t>
      </w:r>
      <w:r w:rsidR="000F48C0" w:rsidRPr="000F48C0">
        <w:rPr>
          <w:sz w:val="21"/>
          <w:szCs w:val="21"/>
        </w:rPr>
        <w:t xml:space="preserve"> damit</w:t>
      </w:r>
      <w:r w:rsidR="00404959" w:rsidRPr="00404959">
        <w:t xml:space="preserve"> </w:t>
      </w:r>
      <w:r w:rsidR="00404959" w:rsidRPr="00404959">
        <w:rPr>
          <w:sz w:val="21"/>
          <w:szCs w:val="21"/>
        </w:rPr>
        <w:t>private</w:t>
      </w:r>
      <w:r w:rsidR="00404959">
        <w:rPr>
          <w:sz w:val="21"/>
          <w:szCs w:val="21"/>
        </w:rPr>
        <w:t xml:space="preserve"> und berufliche Interessen aus</w:t>
      </w:r>
      <w:r w:rsidR="00404959" w:rsidRPr="00404959">
        <w:rPr>
          <w:sz w:val="21"/>
          <w:szCs w:val="21"/>
        </w:rPr>
        <w:t>g</w:t>
      </w:r>
      <w:r w:rsidR="005D310E">
        <w:rPr>
          <w:sz w:val="21"/>
          <w:szCs w:val="21"/>
        </w:rPr>
        <w:t>eglichen werden können, sind im</w:t>
      </w:r>
      <w:r w:rsidR="0045001A">
        <w:rPr>
          <w:sz w:val="21"/>
          <w:szCs w:val="21"/>
        </w:rPr>
        <w:t xml:space="preserve"> </w:t>
      </w:r>
      <w:r w:rsidR="00933C45">
        <w:rPr>
          <w:sz w:val="21"/>
          <w:szCs w:val="21"/>
        </w:rPr>
        <w:t>auf den folgenden Seiten</w:t>
      </w:r>
      <w:r w:rsidR="005D310E">
        <w:rPr>
          <w:sz w:val="21"/>
          <w:szCs w:val="21"/>
        </w:rPr>
        <w:t xml:space="preserve"> k</w:t>
      </w:r>
      <w:r w:rsidR="00EA4163" w:rsidRPr="00EA4163">
        <w:rPr>
          <w:lang w:eastAsia="de-CH"/>
        </w:rPr>
        <w:t xml:space="preserve">lassische </w:t>
      </w:r>
      <w:r w:rsidR="005D310E">
        <w:rPr>
          <w:lang w:eastAsia="de-CH"/>
        </w:rPr>
        <w:t>betriebliche Vereinbarkeitsmassnahmen beschriebe</w:t>
      </w:r>
      <w:r w:rsidR="008A2742">
        <w:rPr>
          <w:lang w:eastAsia="de-CH"/>
        </w:rPr>
        <w:t xml:space="preserve">n. Den Massnahmen </w:t>
      </w:r>
      <w:r w:rsidR="009149AD">
        <w:rPr>
          <w:lang w:eastAsia="de-CH"/>
        </w:rPr>
        <w:t>vorangestellt</w:t>
      </w:r>
      <w:r w:rsidR="008A2742">
        <w:rPr>
          <w:lang w:eastAsia="de-CH"/>
        </w:rPr>
        <w:t xml:space="preserve"> finden sich jeweils Fragen, deren Beantwortung die Bestimmung der eigenen beruflichen und privaten Situation unterstützen können.</w:t>
      </w:r>
    </w:p>
    <w:p w14:paraId="74768B56" w14:textId="2ECE6881" w:rsidR="00876452" w:rsidRPr="0050008B" w:rsidRDefault="00986EB3">
      <w:pPr>
        <w:rPr>
          <w:rFonts w:asciiTheme="majorHAnsi" w:hAnsiTheme="majorHAnsi"/>
          <w:b/>
          <w:sz w:val="26"/>
          <w:szCs w:val="26"/>
        </w:rPr>
      </w:pPr>
      <w:r>
        <w:rPr>
          <w:lang w:eastAsia="de-CH"/>
        </w:rPr>
        <w:br w:type="page"/>
      </w:r>
      <w:r w:rsidR="00876452" w:rsidRPr="0050008B">
        <w:rPr>
          <w:rFonts w:asciiTheme="majorHAnsi" w:hAnsiTheme="majorHAnsi"/>
          <w:b/>
          <w:sz w:val="26"/>
          <w:szCs w:val="26"/>
        </w:rPr>
        <w:lastRenderedPageBreak/>
        <w:t>Flexible Arbeitszeiten</w:t>
      </w:r>
    </w:p>
    <w:tbl>
      <w:tblPr>
        <w:tblStyle w:val="Tabellenraster"/>
        <w:tblW w:w="0" w:type="auto"/>
        <w:shd w:val="clear" w:color="auto" w:fill="F2F2F2" w:themeFill="background1" w:themeFillShade="F2"/>
        <w:tblLook w:val="04A0" w:firstRow="1" w:lastRow="0" w:firstColumn="1" w:lastColumn="0" w:noHBand="0" w:noVBand="1"/>
      </w:tblPr>
      <w:tblGrid>
        <w:gridCol w:w="9062"/>
      </w:tblGrid>
      <w:tr w:rsidR="00876452" w14:paraId="01658501" w14:textId="77777777" w:rsidTr="0050008B">
        <w:tc>
          <w:tcPr>
            <w:tcW w:w="9062" w:type="dxa"/>
            <w:shd w:val="clear" w:color="auto" w:fill="F2F2F2" w:themeFill="background1" w:themeFillShade="F2"/>
          </w:tcPr>
          <w:p w14:paraId="536A06A2" w14:textId="77777777" w:rsidR="00876452" w:rsidRDefault="00876452">
            <w:pPr>
              <w:rPr>
                <w:color w:val="FF0000"/>
                <w:lang w:eastAsia="de-CH"/>
              </w:rPr>
            </w:pPr>
          </w:p>
          <w:p w14:paraId="4145E061" w14:textId="31EE8117" w:rsidR="00876452" w:rsidRDefault="00876452" w:rsidP="00876452">
            <w:pPr>
              <w:rPr>
                <w:i/>
              </w:rPr>
            </w:pPr>
            <w:r w:rsidRPr="00623E60">
              <w:rPr>
                <w:i/>
              </w:rPr>
              <w:t>Um Arbeiten zu flexibilisieren</w:t>
            </w:r>
            <w:r>
              <w:rPr>
                <w:i/>
              </w:rPr>
              <w:t xml:space="preserve">, können Sie folgende Fragen beantworten: </w:t>
            </w:r>
          </w:p>
          <w:p w14:paraId="25DB1AA9" w14:textId="77777777" w:rsidR="00876452" w:rsidRPr="00623E60" w:rsidRDefault="00876452" w:rsidP="00876452">
            <w:pPr>
              <w:rPr>
                <w:i/>
              </w:rPr>
            </w:pPr>
          </w:p>
          <w:p w14:paraId="30BDC9F9" w14:textId="77777777" w:rsidR="00876452" w:rsidRDefault="00876452" w:rsidP="0050008B">
            <w:pPr>
              <w:pStyle w:val="Listenabsatz"/>
              <w:numPr>
                <w:ilvl w:val="0"/>
                <w:numId w:val="48"/>
              </w:numPr>
              <w:spacing w:after="160"/>
              <w:contextualSpacing w:val="0"/>
            </w:pPr>
            <w:r>
              <w:t>Kann die Länge der Arbeitszeit flexibel und situationsabhängig variiert werden?</w:t>
            </w:r>
          </w:p>
          <w:p w14:paraId="7BFA1C09" w14:textId="77777777" w:rsidR="00876452" w:rsidRDefault="00876452" w:rsidP="0050008B">
            <w:pPr>
              <w:spacing w:after="160"/>
              <w:ind w:firstLine="708"/>
            </w:pPr>
            <w:r>
              <w:t>_______________________________</w:t>
            </w:r>
          </w:p>
          <w:p w14:paraId="45128985" w14:textId="77777777" w:rsidR="00876452" w:rsidRDefault="00876452" w:rsidP="0050008B">
            <w:pPr>
              <w:pStyle w:val="Listenabsatz"/>
              <w:numPr>
                <w:ilvl w:val="0"/>
                <w:numId w:val="48"/>
              </w:numPr>
              <w:spacing w:after="160"/>
              <w:contextualSpacing w:val="0"/>
            </w:pPr>
            <w:r>
              <w:t xml:space="preserve">Kann eine Delegation von Aufgaben erfolgen und damit eine Verkürzung der Arbeitszeit ermöglicht werden? </w:t>
            </w:r>
          </w:p>
          <w:p w14:paraId="73327DB8" w14:textId="77777777" w:rsidR="00876452" w:rsidRDefault="00876452" w:rsidP="0050008B">
            <w:pPr>
              <w:spacing w:after="160"/>
              <w:ind w:firstLine="708"/>
            </w:pPr>
            <w:r>
              <w:t>_______________________________</w:t>
            </w:r>
          </w:p>
          <w:p w14:paraId="730DE3D7" w14:textId="77777777" w:rsidR="00876452" w:rsidRDefault="00876452" w:rsidP="0050008B">
            <w:pPr>
              <w:pStyle w:val="Listenabsatz"/>
              <w:numPr>
                <w:ilvl w:val="0"/>
                <w:numId w:val="48"/>
              </w:numPr>
              <w:spacing w:after="160"/>
              <w:contextualSpacing w:val="0"/>
            </w:pPr>
            <w:r>
              <w:t>Wie sollte die Arbeitszeit im Tages-, Wochen- und Jahresverlauf verteilt werden?</w:t>
            </w:r>
          </w:p>
          <w:p w14:paraId="76EAB3CD" w14:textId="77777777" w:rsidR="00876452" w:rsidRDefault="00876452" w:rsidP="0050008B">
            <w:pPr>
              <w:spacing w:after="160"/>
              <w:ind w:firstLine="708"/>
            </w:pPr>
            <w:r>
              <w:t>_______________________________</w:t>
            </w:r>
          </w:p>
          <w:p w14:paraId="2500B3B0" w14:textId="77777777" w:rsidR="00876452" w:rsidRDefault="00876452" w:rsidP="0050008B">
            <w:pPr>
              <w:pStyle w:val="Listenabsatz"/>
              <w:numPr>
                <w:ilvl w:val="0"/>
                <w:numId w:val="48"/>
              </w:numPr>
              <w:spacing w:after="160"/>
              <w:contextualSpacing w:val="0"/>
            </w:pPr>
            <w:r>
              <w:t>Unterliegt die Arbeitsmenge grossen Schwankungen?</w:t>
            </w:r>
          </w:p>
          <w:p w14:paraId="26FA364A" w14:textId="77777777" w:rsidR="00876452" w:rsidRDefault="00876452" w:rsidP="0050008B">
            <w:pPr>
              <w:spacing w:after="160"/>
              <w:ind w:firstLine="708"/>
            </w:pPr>
            <w:r>
              <w:t>_______________________</w:t>
            </w:r>
          </w:p>
          <w:p w14:paraId="68017611" w14:textId="77777777" w:rsidR="00876452" w:rsidRDefault="00876452" w:rsidP="0050008B">
            <w:pPr>
              <w:pStyle w:val="Listenabsatz"/>
              <w:numPr>
                <w:ilvl w:val="0"/>
                <w:numId w:val="48"/>
              </w:numPr>
              <w:spacing w:after="160"/>
              <w:contextualSpacing w:val="0"/>
            </w:pPr>
            <w:r w:rsidRPr="005D310E">
              <w:t>Kann die Länge der Arbeitszeit flexibel und situationsabhängig variiert werden?</w:t>
            </w:r>
          </w:p>
          <w:p w14:paraId="06C8F0AB" w14:textId="47E9B3FB" w:rsidR="00876452" w:rsidRPr="0050008B" w:rsidRDefault="00876452" w:rsidP="0050008B">
            <w:pPr>
              <w:spacing w:after="160"/>
              <w:ind w:firstLine="708"/>
            </w:pPr>
            <w:r>
              <w:t>_______________________________</w:t>
            </w:r>
          </w:p>
          <w:p w14:paraId="3BA3439C" w14:textId="41F09519" w:rsidR="00876452" w:rsidRDefault="00876452">
            <w:pPr>
              <w:rPr>
                <w:color w:val="FF0000"/>
                <w:lang w:eastAsia="de-CH"/>
              </w:rPr>
            </w:pPr>
          </w:p>
        </w:tc>
      </w:tr>
    </w:tbl>
    <w:p w14:paraId="03A31E79" w14:textId="7355BD8A" w:rsidR="007D4E72" w:rsidRDefault="007D4E72" w:rsidP="0050008B">
      <w:pPr>
        <w:rPr>
          <w:color w:val="FF0000"/>
          <w:lang w:eastAsia="de-CH"/>
        </w:rPr>
      </w:pPr>
    </w:p>
    <w:tbl>
      <w:tblPr>
        <w:tblStyle w:val="Tabellenraster"/>
        <w:tblW w:w="0" w:type="auto"/>
        <w:tblBorders>
          <w:insideH w:val="single" w:sz="6" w:space="0" w:color="auto"/>
          <w:insideV w:val="single" w:sz="6" w:space="0" w:color="auto"/>
        </w:tblBorders>
        <w:tblLook w:val="04A0" w:firstRow="1" w:lastRow="0" w:firstColumn="1" w:lastColumn="0" w:noHBand="0" w:noVBand="1"/>
      </w:tblPr>
      <w:tblGrid>
        <w:gridCol w:w="9062"/>
      </w:tblGrid>
      <w:tr w:rsidR="00314181" w14:paraId="6B8307A9" w14:textId="77777777" w:rsidTr="0050008B">
        <w:tc>
          <w:tcPr>
            <w:tcW w:w="9062" w:type="dxa"/>
            <w:shd w:val="clear" w:color="auto" w:fill="DEEAF6" w:themeFill="accent1" w:themeFillTint="33"/>
          </w:tcPr>
          <w:p w14:paraId="20D8E6EC" w14:textId="77777777" w:rsidR="00314181" w:rsidRPr="00623E60" w:rsidRDefault="00314181" w:rsidP="00314181">
            <w:pPr>
              <w:rPr>
                <w:i/>
                <w:color w:val="FF0000"/>
              </w:rPr>
            </w:pPr>
            <w:r w:rsidRPr="00623E60">
              <w:rPr>
                <w:i/>
              </w:rPr>
              <w:t>Folgende Massnahmen ermöglichen eine angepasste Arbeitszeitflexibilisierung:</w:t>
            </w:r>
          </w:p>
          <w:p w14:paraId="3C1F9F6F" w14:textId="77777777" w:rsidR="00314181" w:rsidRDefault="00314181" w:rsidP="00314181">
            <w:pPr>
              <w:ind w:left="720"/>
              <w:contextualSpacing/>
              <w:rPr>
                <w:u w:val="single"/>
              </w:rPr>
            </w:pPr>
          </w:p>
          <w:p w14:paraId="24344BE7" w14:textId="77777777" w:rsidR="00314181" w:rsidRPr="003E675B" w:rsidRDefault="00314181" w:rsidP="0050008B">
            <w:pPr>
              <w:numPr>
                <w:ilvl w:val="0"/>
                <w:numId w:val="50"/>
              </w:numPr>
              <w:contextualSpacing/>
              <w:rPr>
                <w:u w:val="single"/>
              </w:rPr>
            </w:pPr>
            <w:r w:rsidRPr="003E675B">
              <w:rPr>
                <w:u w:val="single"/>
              </w:rPr>
              <w:t>Gleitzeit</w:t>
            </w:r>
          </w:p>
          <w:p w14:paraId="0550A9F3" w14:textId="77777777" w:rsidR="00314181" w:rsidRDefault="00314181" w:rsidP="00314181">
            <w:r w:rsidRPr="003E675B">
              <w:t>Bei Gleitzeit können Mitarbeitende ihr tägliches Stundenpensum innerhalb eines bestimmten Zeitfensters flexibel einteilen. An festgelegten Kernzeiten müssen alle arbeiten.</w:t>
            </w:r>
          </w:p>
          <w:p w14:paraId="02947844" w14:textId="77777777" w:rsidR="00314181" w:rsidRPr="003E675B" w:rsidRDefault="00314181" w:rsidP="00314181"/>
          <w:p w14:paraId="14D689E5" w14:textId="77777777" w:rsidR="00314181" w:rsidRPr="003E675B" w:rsidRDefault="00314181" w:rsidP="0050008B">
            <w:pPr>
              <w:numPr>
                <w:ilvl w:val="0"/>
                <w:numId w:val="51"/>
              </w:numPr>
              <w:contextualSpacing/>
              <w:rPr>
                <w:u w:val="single"/>
              </w:rPr>
            </w:pPr>
            <w:r w:rsidRPr="003E675B">
              <w:rPr>
                <w:u w:val="single"/>
              </w:rPr>
              <w:t xml:space="preserve">Jahresarbeitszeit </w:t>
            </w:r>
          </w:p>
          <w:p w14:paraId="0574CAB9" w14:textId="77777777" w:rsidR="00314181" w:rsidRDefault="00314181" w:rsidP="00314181">
            <w:r w:rsidRPr="003E675B">
              <w:t>Eine vereinbarte Jahresarbeitszeit wird in Absprache mit dem Unternehmen vergleichsweise selbstbestimmt erbracht und kann so mit familiären Pflichten harmonisiert werden.</w:t>
            </w:r>
          </w:p>
          <w:p w14:paraId="6C91CBFC" w14:textId="77777777" w:rsidR="00314181" w:rsidRPr="003E675B" w:rsidRDefault="00314181" w:rsidP="00314181"/>
          <w:p w14:paraId="304B65E7" w14:textId="77777777" w:rsidR="00314181" w:rsidRPr="003E675B" w:rsidRDefault="00314181" w:rsidP="0050008B">
            <w:pPr>
              <w:numPr>
                <w:ilvl w:val="0"/>
                <w:numId w:val="52"/>
              </w:numPr>
              <w:contextualSpacing/>
              <w:rPr>
                <w:u w:val="single"/>
              </w:rPr>
            </w:pPr>
            <w:r w:rsidRPr="003E675B">
              <w:rPr>
                <w:u w:val="single"/>
              </w:rPr>
              <w:t xml:space="preserve">Kurzabwesenheiten </w:t>
            </w:r>
          </w:p>
          <w:p w14:paraId="5791235C" w14:textId="77777777" w:rsidR="00314181" w:rsidRDefault="00314181" w:rsidP="00314181">
            <w:r w:rsidRPr="003E675B">
              <w:t>Die Möglichkeit, zwischendurch für eine oder ein paar Stunden wegbleiben zu können um private Aufgaben und unvorhersehbare Termine besser zu bewältigen.</w:t>
            </w:r>
          </w:p>
          <w:p w14:paraId="76067575" w14:textId="77777777" w:rsidR="00314181" w:rsidRPr="003E675B" w:rsidRDefault="00314181" w:rsidP="00314181"/>
          <w:p w14:paraId="70D4FF10" w14:textId="77777777" w:rsidR="00314181" w:rsidRPr="003E675B" w:rsidRDefault="00314181" w:rsidP="0050008B">
            <w:pPr>
              <w:numPr>
                <w:ilvl w:val="0"/>
                <w:numId w:val="53"/>
              </w:numPr>
              <w:contextualSpacing/>
              <w:rPr>
                <w:u w:val="single"/>
              </w:rPr>
            </w:pPr>
            <w:r w:rsidRPr="003E675B">
              <w:rPr>
                <w:u w:val="single"/>
              </w:rPr>
              <w:t xml:space="preserve">Verkürzte, verlängerte und verschobene Tagesarbeitszeiten </w:t>
            </w:r>
          </w:p>
          <w:p w14:paraId="364A08DE" w14:textId="77777777" w:rsidR="00314181" w:rsidRDefault="00314181" w:rsidP="00314181">
            <w:r w:rsidRPr="003E675B">
              <w:t>Eine Verkürzung, Verlängerung oder Verschiebung der Tagesarbeitszeiten kann die Vereinbarkeit ebenfalls erleichtern.</w:t>
            </w:r>
          </w:p>
          <w:p w14:paraId="5142F075" w14:textId="77777777" w:rsidR="00314181" w:rsidRPr="003E675B" w:rsidRDefault="00314181" w:rsidP="00314181"/>
          <w:p w14:paraId="100FA11B" w14:textId="77777777" w:rsidR="00314181" w:rsidRPr="003E675B" w:rsidRDefault="00314181" w:rsidP="0050008B">
            <w:pPr>
              <w:numPr>
                <w:ilvl w:val="0"/>
                <w:numId w:val="54"/>
              </w:numPr>
              <w:contextualSpacing/>
              <w:rPr>
                <w:u w:val="single"/>
              </w:rPr>
            </w:pPr>
            <w:r>
              <w:rPr>
                <w:u w:val="single"/>
              </w:rPr>
              <w:t>Teilzeitarbeit</w:t>
            </w:r>
          </w:p>
          <w:p w14:paraId="42A4522A" w14:textId="77777777" w:rsidR="00314181" w:rsidRDefault="00314181" w:rsidP="00314181">
            <w:r w:rsidRPr="003E675B">
              <w:t xml:space="preserve">Möglich ist eine reduzierte Tagesarbeitszeit, eine reduzierte Wochenarbeitszeit oder eine reduzierte Jahresarbeitszeit. </w:t>
            </w:r>
          </w:p>
          <w:p w14:paraId="34F0E86E" w14:textId="77777777" w:rsidR="00314181" w:rsidRDefault="00314181" w:rsidP="00314181"/>
          <w:p w14:paraId="19118F44" w14:textId="77777777" w:rsidR="00314181" w:rsidRPr="003E675B" w:rsidRDefault="00314181" w:rsidP="0050008B">
            <w:pPr>
              <w:numPr>
                <w:ilvl w:val="0"/>
                <w:numId w:val="55"/>
              </w:numPr>
              <w:contextualSpacing/>
              <w:rPr>
                <w:u w:val="single"/>
              </w:rPr>
            </w:pPr>
            <w:r w:rsidRPr="003E675B">
              <w:rPr>
                <w:u w:val="single"/>
              </w:rPr>
              <w:t>Lebenslagenspezifisches Arbeitsmodell</w:t>
            </w:r>
          </w:p>
          <w:p w14:paraId="51B1EC3C" w14:textId="77777777" w:rsidR="00314181" w:rsidRDefault="00314181" w:rsidP="00314181">
            <w:pPr>
              <w:rPr>
                <w:rFonts w:cs="Neue Demos"/>
                <w:color w:val="ED1B23"/>
                <w:sz w:val="28"/>
                <w:szCs w:val="28"/>
              </w:rPr>
            </w:pPr>
            <w:r w:rsidRPr="003E675B">
              <w:t xml:space="preserve">Beschäftigte mit Familienpflichten können je nach Lebensphase im Rahmen der betrieblichen Möglichkeiten das Erwerbspensum </w:t>
            </w:r>
          </w:p>
          <w:p w14:paraId="2F0EF2BD" w14:textId="77777777" w:rsidR="00314181" w:rsidRDefault="00314181">
            <w:pPr>
              <w:rPr>
                <w:color w:val="FF0000"/>
                <w:lang w:eastAsia="de-CH"/>
              </w:rPr>
            </w:pPr>
          </w:p>
        </w:tc>
      </w:tr>
    </w:tbl>
    <w:p w14:paraId="4B5FD5F1" w14:textId="77777777" w:rsidR="00AA40CC" w:rsidRDefault="00AA40CC">
      <w:pPr>
        <w:rPr>
          <w:color w:val="FF0000"/>
          <w:lang w:eastAsia="de-CH"/>
        </w:rPr>
      </w:pPr>
    </w:p>
    <w:p w14:paraId="287DDCBA" w14:textId="7559E9CE" w:rsidR="008F3A32" w:rsidRPr="0050008B" w:rsidRDefault="008F3A32" w:rsidP="0050008B">
      <w:pPr>
        <w:pStyle w:val="berschrift2"/>
        <w:spacing w:after="120"/>
        <w:rPr>
          <w:b/>
          <w:color w:val="auto"/>
        </w:rPr>
      </w:pPr>
      <w:r w:rsidRPr="0050008B">
        <w:rPr>
          <w:b/>
          <w:color w:val="auto"/>
        </w:rPr>
        <w:lastRenderedPageBreak/>
        <w:t xml:space="preserve">Angepasste Arbeitsorganisation </w:t>
      </w:r>
    </w:p>
    <w:tbl>
      <w:tblPr>
        <w:tblStyle w:val="Tabellenraster"/>
        <w:tblW w:w="0" w:type="auto"/>
        <w:tblLook w:val="04A0" w:firstRow="1" w:lastRow="0" w:firstColumn="1" w:lastColumn="0" w:noHBand="0" w:noVBand="1"/>
      </w:tblPr>
      <w:tblGrid>
        <w:gridCol w:w="9062"/>
      </w:tblGrid>
      <w:tr w:rsidR="0035666A" w14:paraId="3DD33151" w14:textId="77777777" w:rsidTr="0050008B">
        <w:tc>
          <w:tcPr>
            <w:tcW w:w="9062" w:type="dxa"/>
            <w:shd w:val="clear" w:color="auto" w:fill="F2F2F2" w:themeFill="background1" w:themeFillShade="F2"/>
          </w:tcPr>
          <w:p w14:paraId="6981799F" w14:textId="77777777" w:rsidR="0035666A" w:rsidRPr="00623E60" w:rsidRDefault="0035666A" w:rsidP="0050008B">
            <w:pPr>
              <w:spacing w:after="160"/>
              <w:rPr>
                <w:i/>
              </w:rPr>
            </w:pPr>
            <w:r w:rsidRPr="00623E60">
              <w:rPr>
                <w:i/>
              </w:rPr>
              <w:t xml:space="preserve">Um die Arbeitsorganisation zu verbessern, können Sie folgende Fragen beantworten: </w:t>
            </w:r>
          </w:p>
          <w:p w14:paraId="2723BC9A" w14:textId="77777777" w:rsidR="0035666A" w:rsidRDefault="0035666A" w:rsidP="0050008B">
            <w:pPr>
              <w:pStyle w:val="Listenabsatz"/>
              <w:numPr>
                <w:ilvl w:val="0"/>
                <w:numId w:val="40"/>
              </w:numPr>
              <w:spacing w:after="160"/>
              <w:ind w:left="357"/>
              <w:contextualSpacing w:val="0"/>
            </w:pPr>
            <w:r>
              <w:t>Können sich zwei oder mehrere Personen im Team einen oder mehrere Arbeitsplätze untereinander aufteilen?</w:t>
            </w:r>
          </w:p>
          <w:p w14:paraId="210732BE" w14:textId="77777777" w:rsidR="0035666A" w:rsidRDefault="0035666A" w:rsidP="0050008B">
            <w:pPr>
              <w:pStyle w:val="Listenabsatz"/>
              <w:spacing w:after="160"/>
              <w:ind w:left="357"/>
              <w:contextualSpacing w:val="0"/>
            </w:pPr>
            <w:r>
              <w:t>_______________________________</w:t>
            </w:r>
          </w:p>
          <w:p w14:paraId="2C3271D9" w14:textId="77777777" w:rsidR="0035666A" w:rsidRDefault="0035666A" w:rsidP="0050008B">
            <w:pPr>
              <w:pStyle w:val="Listenabsatz"/>
              <w:numPr>
                <w:ilvl w:val="0"/>
                <w:numId w:val="40"/>
              </w:numPr>
              <w:spacing w:after="160"/>
              <w:ind w:left="357"/>
              <w:contextualSpacing w:val="0"/>
            </w:pPr>
            <w:r>
              <w:t>Gibt es fest eingeplante Termine zur Abstimmung der Arbeitsaufgaben?</w:t>
            </w:r>
          </w:p>
          <w:p w14:paraId="26466EF8" w14:textId="77777777" w:rsidR="0035666A" w:rsidRDefault="0035666A" w:rsidP="0050008B">
            <w:pPr>
              <w:pStyle w:val="Listenabsatz"/>
              <w:spacing w:after="160"/>
              <w:ind w:left="357"/>
              <w:contextualSpacing w:val="0"/>
            </w:pPr>
            <w:r>
              <w:t>_______________________________</w:t>
            </w:r>
          </w:p>
          <w:p w14:paraId="771BF176" w14:textId="77777777" w:rsidR="0035666A" w:rsidRDefault="0035666A" w:rsidP="0050008B">
            <w:pPr>
              <w:pStyle w:val="Listenabsatz"/>
              <w:numPr>
                <w:ilvl w:val="0"/>
                <w:numId w:val="40"/>
              </w:numPr>
              <w:spacing w:after="160"/>
              <w:ind w:left="357"/>
              <w:contextualSpacing w:val="0"/>
            </w:pPr>
            <w:r>
              <w:t>Ist das Arbeitsumfeld bereit Abläufe zu hinterfragen und eingefahrene Muster zu verändern?</w:t>
            </w:r>
          </w:p>
          <w:p w14:paraId="060B461D" w14:textId="77777777" w:rsidR="0035666A" w:rsidRDefault="0035666A" w:rsidP="0050008B">
            <w:pPr>
              <w:pStyle w:val="Listenabsatz"/>
              <w:spacing w:after="160"/>
              <w:ind w:left="357"/>
              <w:contextualSpacing w:val="0"/>
            </w:pPr>
            <w:r>
              <w:t>_______________________________</w:t>
            </w:r>
          </w:p>
          <w:p w14:paraId="798D7EF4" w14:textId="77777777" w:rsidR="0035666A" w:rsidRDefault="0035666A" w:rsidP="0050008B">
            <w:pPr>
              <w:pStyle w:val="Listenabsatz"/>
              <w:numPr>
                <w:ilvl w:val="0"/>
                <w:numId w:val="40"/>
              </w:numPr>
              <w:spacing w:after="160"/>
              <w:ind w:left="357"/>
              <w:contextualSpacing w:val="0"/>
            </w:pPr>
            <w:r>
              <w:t>Können Arbeiten im Betreib umverteilt werden?</w:t>
            </w:r>
          </w:p>
          <w:p w14:paraId="444C4E3A" w14:textId="55E02CEC" w:rsidR="0035666A" w:rsidRDefault="0035666A" w:rsidP="0050008B">
            <w:pPr>
              <w:spacing w:after="160"/>
              <w:ind w:left="357"/>
            </w:pPr>
            <w:r>
              <w:t>_______________________________</w:t>
            </w:r>
          </w:p>
          <w:p w14:paraId="07E380DC" w14:textId="77777777" w:rsidR="0035666A" w:rsidRDefault="0035666A" w:rsidP="0035666A"/>
        </w:tc>
      </w:tr>
    </w:tbl>
    <w:p w14:paraId="2941E039" w14:textId="77777777" w:rsidR="0035666A" w:rsidRPr="0035666A" w:rsidRDefault="0035666A" w:rsidP="0050008B"/>
    <w:tbl>
      <w:tblPr>
        <w:tblStyle w:val="Tabellenraster"/>
        <w:tblW w:w="0" w:type="auto"/>
        <w:shd w:val="clear" w:color="auto" w:fill="DEEAF6" w:themeFill="accent1" w:themeFillTint="33"/>
        <w:tblLook w:val="04A0" w:firstRow="1" w:lastRow="0" w:firstColumn="1" w:lastColumn="0" w:noHBand="0" w:noVBand="1"/>
      </w:tblPr>
      <w:tblGrid>
        <w:gridCol w:w="9062"/>
      </w:tblGrid>
      <w:tr w:rsidR="0035666A" w14:paraId="0A8C02BC" w14:textId="77777777" w:rsidTr="0050008B">
        <w:tc>
          <w:tcPr>
            <w:tcW w:w="9062" w:type="dxa"/>
            <w:shd w:val="clear" w:color="auto" w:fill="DEEAF6" w:themeFill="accent1" w:themeFillTint="33"/>
          </w:tcPr>
          <w:p w14:paraId="321AF643" w14:textId="3558DEA5" w:rsidR="0035666A" w:rsidRDefault="0035666A" w:rsidP="0035666A">
            <w:pPr>
              <w:rPr>
                <w:i/>
              </w:rPr>
            </w:pPr>
            <w:r w:rsidRPr="00623E60">
              <w:rPr>
                <w:i/>
              </w:rPr>
              <w:t>Folgende Massnahmen ermöglichen eine angepasste Arbeitsorganisation:</w:t>
            </w:r>
          </w:p>
          <w:p w14:paraId="2D623AC2" w14:textId="77777777" w:rsidR="0035666A" w:rsidRDefault="0035666A" w:rsidP="0035666A">
            <w:pPr>
              <w:rPr>
                <w:i/>
              </w:rPr>
            </w:pPr>
          </w:p>
          <w:p w14:paraId="4F66476C" w14:textId="77777777" w:rsidR="0035666A" w:rsidRPr="003E675B" w:rsidRDefault="0035666A" w:rsidP="0050008B">
            <w:pPr>
              <w:numPr>
                <w:ilvl w:val="0"/>
                <w:numId w:val="56"/>
              </w:numPr>
              <w:rPr>
                <w:u w:val="single"/>
              </w:rPr>
            </w:pPr>
            <w:r w:rsidRPr="003E675B">
              <w:rPr>
                <w:u w:val="single"/>
              </w:rPr>
              <w:t xml:space="preserve">Job-Sharing </w:t>
            </w:r>
          </w:p>
          <w:p w14:paraId="21CEE755" w14:textId="0EF8AE62" w:rsidR="0035666A" w:rsidRDefault="0035666A" w:rsidP="0035666A">
            <w:r w:rsidRPr="003E675B">
              <w:t>Eine ganze Stelle oder mehrere Vollzeit-Arbeitsplätze werden samt der damit verbundenen Verantwortung auf zwei oder mehr Beschäftigte aufgeteilt.</w:t>
            </w:r>
          </w:p>
          <w:p w14:paraId="7546A716" w14:textId="77777777" w:rsidR="0035666A" w:rsidRPr="00623E60" w:rsidRDefault="0035666A" w:rsidP="0035666A"/>
          <w:p w14:paraId="198D6D57" w14:textId="77777777" w:rsidR="0035666A" w:rsidRPr="003E675B" w:rsidRDefault="0035666A" w:rsidP="0050008B">
            <w:pPr>
              <w:numPr>
                <w:ilvl w:val="0"/>
                <w:numId w:val="57"/>
              </w:numPr>
              <w:rPr>
                <w:u w:val="single"/>
              </w:rPr>
            </w:pPr>
            <w:r w:rsidRPr="003E675B">
              <w:rPr>
                <w:u w:val="single"/>
              </w:rPr>
              <w:t>Selbstabsprachen im Team</w:t>
            </w:r>
            <w:r>
              <w:rPr>
                <w:u w:val="single"/>
              </w:rPr>
              <w:t xml:space="preserve"> </w:t>
            </w:r>
          </w:p>
          <w:p w14:paraId="61A864B1" w14:textId="597AB370" w:rsidR="0035666A" w:rsidRDefault="0035666A" w:rsidP="0035666A">
            <w:r w:rsidRPr="003E675B">
              <w:t>Übertragung der Verantwortung für abgrenzbare Tätigkeitsbereiche (z.B. Einsatzplanung) an Tea</w:t>
            </w:r>
            <w:r>
              <w:t>ms, die sich selbst organisieren.</w:t>
            </w:r>
          </w:p>
          <w:p w14:paraId="5342C1A7" w14:textId="77777777" w:rsidR="0035666A" w:rsidRDefault="0035666A" w:rsidP="0035666A"/>
          <w:p w14:paraId="142BBC16" w14:textId="77777777" w:rsidR="0035666A" w:rsidRPr="003E675B" w:rsidRDefault="0035666A" w:rsidP="0050008B">
            <w:pPr>
              <w:numPr>
                <w:ilvl w:val="0"/>
                <w:numId w:val="58"/>
              </w:numPr>
              <w:rPr>
                <w:u w:val="single"/>
              </w:rPr>
            </w:pPr>
            <w:r w:rsidRPr="003E675B">
              <w:rPr>
                <w:u w:val="single"/>
              </w:rPr>
              <w:t xml:space="preserve">Ergebnisorientierung </w:t>
            </w:r>
          </w:p>
          <w:p w14:paraId="6CDB4D0A" w14:textId="7982FC5C" w:rsidR="0035666A" w:rsidRDefault="0035666A" w:rsidP="0035666A">
            <w:r w:rsidRPr="003E675B">
              <w:t>Qualitätsstandards und zeitliche Vorgaben festlegen, für Details der Auftragserledigung jedoch Spielraum offenlassen</w:t>
            </w:r>
          </w:p>
          <w:p w14:paraId="31185C72" w14:textId="77777777" w:rsidR="0035666A" w:rsidRPr="00623E60" w:rsidRDefault="0035666A" w:rsidP="0035666A"/>
          <w:p w14:paraId="3427698D" w14:textId="77777777" w:rsidR="0035666A" w:rsidRPr="003E675B" w:rsidRDefault="0035666A" w:rsidP="0050008B">
            <w:pPr>
              <w:numPr>
                <w:ilvl w:val="0"/>
                <w:numId w:val="59"/>
              </w:numPr>
              <w:rPr>
                <w:u w:val="single"/>
              </w:rPr>
            </w:pPr>
            <w:r w:rsidRPr="003E675B">
              <w:rPr>
                <w:u w:val="single"/>
              </w:rPr>
              <w:t xml:space="preserve">Einsatzplanung </w:t>
            </w:r>
          </w:p>
          <w:p w14:paraId="670915DF" w14:textId="5CFDF299" w:rsidR="0035666A" w:rsidRDefault="0035666A" w:rsidP="0035666A">
            <w:r w:rsidRPr="003E675B">
              <w:t>Wichtig für Beschäftigte mit Familienpflichten ist, Wünsche anmelden zu können, die Einsatzzeiten so weit wie möglich im Voraus zu kennen und im Bedarfsfall selbständig abtauschen zu dürfen.</w:t>
            </w:r>
          </w:p>
          <w:p w14:paraId="1550C641" w14:textId="77777777" w:rsidR="0035666A" w:rsidRDefault="0035666A" w:rsidP="0035666A"/>
          <w:p w14:paraId="6298E912" w14:textId="77777777" w:rsidR="0035666A" w:rsidRPr="003E675B" w:rsidRDefault="0035666A" w:rsidP="0050008B">
            <w:pPr>
              <w:numPr>
                <w:ilvl w:val="0"/>
                <w:numId w:val="60"/>
              </w:numPr>
              <w:rPr>
                <w:u w:val="single"/>
              </w:rPr>
            </w:pPr>
            <w:r w:rsidRPr="003E675B">
              <w:rPr>
                <w:u w:val="single"/>
              </w:rPr>
              <w:t xml:space="preserve">Stellvertretungen </w:t>
            </w:r>
          </w:p>
          <w:p w14:paraId="1F32484F" w14:textId="5FF6B9F9" w:rsidR="0035666A" w:rsidRDefault="0035666A" w:rsidP="0035666A">
            <w:r w:rsidRPr="003E675B">
              <w:t>Es muss klar geregelt werden, wer Bescheid weiss, wenn eine Person, die Teilzeit arbeitet, nicht da ist.</w:t>
            </w:r>
          </w:p>
          <w:p w14:paraId="17496418" w14:textId="77777777" w:rsidR="0035666A" w:rsidRDefault="0035666A" w:rsidP="0035666A"/>
          <w:p w14:paraId="670CC056" w14:textId="77777777" w:rsidR="0035666A" w:rsidRPr="003E675B" w:rsidRDefault="0035666A" w:rsidP="0050008B">
            <w:pPr>
              <w:numPr>
                <w:ilvl w:val="0"/>
                <w:numId w:val="61"/>
              </w:numPr>
              <w:rPr>
                <w:u w:val="single"/>
              </w:rPr>
            </w:pPr>
            <w:r>
              <w:rPr>
                <w:u w:val="single"/>
              </w:rPr>
              <w:t>Vaterschaftsurlaub/Sabbaticals</w:t>
            </w:r>
          </w:p>
          <w:p w14:paraId="6F3B8193" w14:textId="77777777" w:rsidR="0035666A" w:rsidRDefault="0035666A" w:rsidP="0035666A">
            <w:r w:rsidRPr="003E675B">
              <w:t>Geburt</w:t>
            </w:r>
            <w:r>
              <w:t>s</w:t>
            </w:r>
            <w:r w:rsidRPr="003E675B">
              <w:t>bezogener Vaterschaftsurlaub</w:t>
            </w:r>
            <w:r>
              <w:t>/längere Auszeit vom Beruf</w:t>
            </w:r>
          </w:p>
          <w:p w14:paraId="7BE7E6BE" w14:textId="0B1B410D" w:rsidR="0035666A" w:rsidRPr="0050008B" w:rsidRDefault="0035666A" w:rsidP="0035666A"/>
        </w:tc>
      </w:tr>
    </w:tbl>
    <w:p w14:paraId="17454216" w14:textId="77777777" w:rsidR="00AA40CC" w:rsidRDefault="00AA40CC" w:rsidP="0035666A"/>
    <w:p w14:paraId="73A150BF" w14:textId="77777777" w:rsidR="00AA40CC" w:rsidRDefault="00AA40CC">
      <w:r>
        <w:br w:type="page"/>
      </w:r>
    </w:p>
    <w:p w14:paraId="1AF7F743" w14:textId="015A6CD7" w:rsidR="008F3A32" w:rsidRPr="0050008B" w:rsidRDefault="008F3A32" w:rsidP="0050008B">
      <w:pPr>
        <w:pStyle w:val="berschrift2"/>
        <w:spacing w:after="120"/>
        <w:rPr>
          <w:b/>
          <w:color w:val="auto"/>
        </w:rPr>
      </w:pPr>
      <w:r w:rsidRPr="0050008B">
        <w:rPr>
          <w:b/>
          <w:color w:val="auto"/>
        </w:rPr>
        <w:lastRenderedPageBreak/>
        <w:t>Flexibler Arbeitsort</w:t>
      </w:r>
    </w:p>
    <w:tbl>
      <w:tblPr>
        <w:tblStyle w:val="Tabellenraster"/>
        <w:tblW w:w="0" w:type="auto"/>
        <w:shd w:val="clear" w:color="auto" w:fill="F2F2F2" w:themeFill="background1" w:themeFillShade="F2"/>
        <w:tblLook w:val="04A0" w:firstRow="1" w:lastRow="0" w:firstColumn="1" w:lastColumn="0" w:noHBand="0" w:noVBand="1"/>
      </w:tblPr>
      <w:tblGrid>
        <w:gridCol w:w="9062"/>
      </w:tblGrid>
      <w:tr w:rsidR="00AA40CC" w14:paraId="2C51A523" w14:textId="77777777" w:rsidTr="0050008B">
        <w:tc>
          <w:tcPr>
            <w:tcW w:w="9062" w:type="dxa"/>
            <w:shd w:val="clear" w:color="auto" w:fill="F2F2F2" w:themeFill="background1" w:themeFillShade="F2"/>
          </w:tcPr>
          <w:p w14:paraId="69AC3E2F" w14:textId="712D7EFD" w:rsidR="00AA40CC" w:rsidRPr="00623E60" w:rsidRDefault="00AA40CC" w:rsidP="0050008B">
            <w:pPr>
              <w:spacing w:after="160"/>
              <w:rPr>
                <w:i/>
              </w:rPr>
            </w:pPr>
            <w:r w:rsidRPr="00623E60">
              <w:rPr>
                <w:i/>
              </w:rPr>
              <w:t>Um den Arbeitsort zu flexibilisieren, können Sie folgende Fragen beantworten:</w:t>
            </w:r>
          </w:p>
          <w:p w14:paraId="0FDA7FE6" w14:textId="77777777" w:rsidR="00AA40CC" w:rsidRDefault="00AA40CC" w:rsidP="0050008B">
            <w:pPr>
              <w:pStyle w:val="Listenabsatz"/>
              <w:numPr>
                <w:ilvl w:val="0"/>
                <w:numId w:val="41"/>
              </w:numPr>
              <w:spacing w:after="160"/>
              <w:contextualSpacing w:val="0"/>
            </w:pPr>
            <w:r>
              <w:t>Wieviel Anwesenheit in der Organisation ist für Teamarbeit und für andere Tätigkeiten tatsächlich notwendig?</w:t>
            </w:r>
          </w:p>
          <w:p w14:paraId="4C694EDB" w14:textId="77777777" w:rsidR="00AA40CC" w:rsidRDefault="00AA40CC" w:rsidP="0050008B">
            <w:pPr>
              <w:pStyle w:val="Listenabsatz"/>
              <w:spacing w:after="160"/>
              <w:contextualSpacing w:val="0"/>
            </w:pPr>
            <w:r>
              <w:t>_______________________________</w:t>
            </w:r>
          </w:p>
          <w:p w14:paraId="7F02F927" w14:textId="77777777" w:rsidR="00AA40CC" w:rsidRDefault="00AA40CC" w:rsidP="0050008B">
            <w:pPr>
              <w:pStyle w:val="Listenabsatz"/>
              <w:numPr>
                <w:ilvl w:val="0"/>
                <w:numId w:val="41"/>
              </w:numPr>
              <w:spacing w:after="160"/>
              <w:contextualSpacing w:val="0"/>
            </w:pPr>
            <w:r>
              <w:t>Kann ein Teil der Aufgaben unterwegs oder zu Hause erledigt werden, zum Beispiel im „Home-Office“ an einem bestimmten Tag in der Woche?</w:t>
            </w:r>
          </w:p>
          <w:p w14:paraId="301D45F4" w14:textId="77777777" w:rsidR="00AA40CC" w:rsidRDefault="00AA40CC" w:rsidP="0050008B">
            <w:pPr>
              <w:pStyle w:val="Listenabsatz"/>
              <w:spacing w:after="160"/>
              <w:contextualSpacing w:val="0"/>
            </w:pPr>
            <w:r>
              <w:t>_______________________________</w:t>
            </w:r>
          </w:p>
          <w:p w14:paraId="6E1173FC" w14:textId="77777777" w:rsidR="00AA40CC" w:rsidRDefault="00AA40CC" w:rsidP="0050008B">
            <w:pPr>
              <w:pStyle w:val="Listenabsatz"/>
              <w:numPr>
                <w:ilvl w:val="0"/>
                <w:numId w:val="41"/>
              </w:numPr>
              <w:spacing w:after="160"/>
              <w:contextualSpacing w:val="0"/>
            </w:pPr>
            <w:r>
              <w:t>Gibt es nicht planbare Arbeitszeiten, welche an einem bestimmten Ort erledigt werden müssen?</w:t>
            </w:r>
          </w:p>
          <w:p w14:paraId="684F95E9" w14:textId="1AA0581C" w:rsidR="00AA40CC" w:rsidRDefault="00AA40CC" w:rsidP="0050008B">
            <w:pPr>
              <w:pStyle w:val="Listenabsatz"/>
              <w:contextualSpacing w:val="0"/>
            </w:pPr>
            <w:r>
              <w:t>_______________________________</w:t>
            </w:r>
          </w:p>
          <w:p w14:paraId="75FDFFF7" w14:textId="53330B91" w:rsidR="00AA40CC" w:rsidRDefault="00AA40CC" w:rsidP="00AA40CC"/>
        </w:tc>
      </w:tr>
    </w:tbl>
    <w:p w14:paraId="72053F13" w14:textId="598566EE" w:rsidR="00AA40CC" w:rsidRDefault="00AA40CC" w:rsidP="0050008B">
      <w:pPr>
        <w:rPr>
          <w:i/>
        </w:rPr>
      </w:pPr>
    </w:p>
    <w:tbl>
      <w:tblPr>
        <w:tblStyle w:val="Tabellenraster"/>
        <w:tblW w:w="0" w:type="auto"/>
        <w:tblLook w:val="04A0" w:firstRow="1" w:lastRow="0" w:firstColumn="1" w:lastColumn="0" w:noHBand="0" w:noVBand="1"/>
      </w:tblPr>
      <w:tblGrid>
        <w:gridCol w:w="9062"/>
      </w:tblGrid>
      <w:tr w:rsidR="00AA40CC" w14:paraId="3F7BD4D0" w14:textId="77777777" w:rsidTr="0050008B">
        <w:tc>
          <w:tcPr>
            <w:tcW w:w="9062" w:type="dxa"/>
            <w:shd w:val="clear" w:color="auto" w:fill="DEEAF6" w:themeFill="accent1" w:themeFillTint="33"/>
          </w:tcPr>
          <w:p w14:paraId="501B8B0D" w14:textId="6E377A5A" w:rsidR="00AA40CC" w:rsidRDefault="00AA40CC" w:rsidP="00AA40CC">
            <w:pPr>
              <w:rPr>
                <w:i/>
              </w:rPr>
            </w:pPr>
            <w:r w:rsidRPr="00623E60">
              <w:rPr>
                <w:i/>
              </w:rPr>
              <w:t>Folgende Massnahmen ermöglichen eine angepasste Arbeitsorganisation:</w:t>
            </w:r>
          </w:p>
          <w:p w14:paraId="615DADDA" w14:textId="77777777" w:rsidR="00AA40CC" w:rsidRPr="00E0323C" w:rsidRDefault="00AA40CC" w:rsidP="00AA40CC"/>
          <w:p w14:paraId="4BB24CFC" w14:textId="77777777" w:rsidR="00AA40CC" w:rsidRPr="003E675B" w:rsidRDefault="00AA40CC" w:rsidP="00AA40CC">
            <w:pPr>
              <w:numPr>
                <w:ilvl w:val="0"/>
                <w:numId w:val="9"/>
              </w:numPr>
              <w:contextualSpacing/>
              <w:rPr>
                <w:u w:val="single"/>
              </w:rPr>
            </w:pPr>
            <w:r w:rsidRPr="003E675B">
              <w:rPr>
                <w:u w:val="single"/>
              </w:rPr>
              <w:t>Homeoffice</w:t>
            </w:r>
          </w:p>
          <w:p w14:paraId="12404288" w14:textId="77777777" w:rsidR="00AA40CC" w:rsidRDefault="00AA40CC" w:rsidP="00AA40CC">
            <w:r w:rsidRPr="003E675B">
              <w:t>Arbeit mit nach Hause nehmen</w:t>
            </w:r>
            <w:r>
              <w:t xml:space="preserve">. Damit lassen sich Vereinbarkeitsmöglichkeiten erhöhen, da z.B. der Arbeitsweg wegfällt. </w:t>
            </w:r>
          </w:p>
          <w:p w14:paraId="46450CDC" w14:textId="77777777" w:rsidR="00AA40CC" w:rsidRPr="003E675B" w:rsidRDefault="00AA40CC" w:rsidP="00AA40CC"/>
          <w:p w14:paraId="620B2943" w14:textId="77777777" w:rsidR="00AA40CC" w:rsidRPr="003E675B" w:rsidRDefault="00AA40CC" w:rsidP="00AA40CC">
            <w:pPr>
              <w:numPr>
                <w:ilvl w:val="0"/>
                <w:numId w:val="9"/>
              </w:numPr>
              <w:contextualSpacing/>
              <w:rPr>
                <w:u w:val="single"/>
              </w:rPr>
            </w:pPr>
            <w:r w:rsidRPr="003E675B">
              <w:rPr>
                <w:u w:val="single"/>
              </w:rPr>
              <w:t xml:space="preserve">Regelmässige Erwerbsarbeit von zu Hause aus </w:t>
            </w:r>
          </w:p>
          <w:p w14:paraId="613AEB45" w14:textId="77777777" w:rsidR="00AA40CC" w:rsidRDefault="00AA40CC" w:rsidP="00AA40CC">
            <w:r w:rsidRPr="003E675B">
              <w:t>Regelmässiges Arbeiten von zu Hause hilft, die Lücken an Betreuungstagen zu nutzen, z.B. die Schulstunden der Kinder.</w:t>
            </w:r>
          </w:p>
          <w:p w14:paraId="2C60A08B" w14:textId="77777777" w:rsidR="00AA40CC" w:rsidRPr="003E675B" w:rsidRDefault="00AA40CC" w:rsidP="00AA40CC"/>
          <w:p w14:paraId="11FBAC3F" w14:textId="77777777" w:rsidR="00AA40CC" w:rsidRPr="003E675B" w:rsidRDefault="00AA40CC" w:rsidP="00AA40CC">
            <w:pPr>
              <w:numPr>
                <w:ilvl w:val="0"/>
                <w:numId w:val="9"/>
              </w:numPr>
              <w:contextualSpacing/>
              <w:rPr>
                <w:u w:val="single"/>
              </w:rPr>
            </w:pPr>
            <w:r w:rsidRPr="003E675B">
              <w:rPr>
                <w:u w:val="single"/>
              </w:rPr>
              <w:t>Optimierung der Arbeitswege/-zeit</w:t>
            </w:r>
          </w:p>
          <w:p w14:paraId="7F0BA5C1" w14:textId="77777777" w:rsidR="00AA40CC" w:rsidRDefault="00AA40CC" w:rsidP="00AA40CC">
            <w:r w:rsidRPr="003E675B">
              <w:t>Im Aussendienst oder beim Pendeln kann Arbeit von unterwegs helfen, «tote» Zeiten zu nutzen.</w:t>
            </w:r>
          </w:p>
          <w:p w14:paraId="0C449E5C" w14:textId="77777777" w:rsidR="00AA40CC" w:rsidRDefault="00AA40CC" w:rsidP="00AA40CC"/>
        </w:tc>
      </w:tr>
    </w:tbl>
    <w:p w14:paraId="6DCA9F43" w14:textId="77777777" w:rsidR="00AA40CC" w:rsidRPr="00AA40CC" w:rsidRDefault="00AA40CC" w:rsidP="0050008B"/>
    <w:p w14:paraId="3E4AD1F5" w14:textId="77777777" w:rsidR="00AA40CC" w:rsidRDefault="00AA40CC">
      <w:r>
        <w:br w:type="page"/>
      </w:r>
    </w:p>
    <w:p w14:paraId="672B7B0D" w14:textId="58858760" w:rsidR="008F3A32" w:rsidRPr="0050008B" w:rsidRDefault="008F3A32" w:rsidP="0050008B">
      <w:pPr>
        <w:pStyle w:val="berschrift2"/>
        <w:spacing w:after="120"/>
        <w:rPr>
          <w:b/>
          <w:color w:val="auto"/>
        </w:rPr>
      </w:pPr>
      <w:r w:rsidRPr="0050008B">
        <w:rPr>
          <w:b/>
          <w:color w:val="auto"/>
        </w:rPr>
        <w:lastRenderedPageBreak/>
        <w:t xml:space="preserve">Unterstützung bei der Kinderbetreuung </w:t>
      </w:r>
    </w:p>
    <w:tbl>
      <w:tblPr>
        <w:tblStyle w:val="Tabellenraster"/>
        <w:tblW w:w="0" w:type="auto"/>
        <w:tblLook w:val="04A0" w:firstRow="1" w:lastRow="0" w:firstColumn="1" w:lastColumn="0" w:noHBand="0" w:noVBand="1"/>
      </w:tblPr>
      <w:tblGrid>
        <w:gridCol w:w="9062"/>
      </w:tblGrid>
      <w:tr w:rsidR="00AA40CC" w14:paraId="1AA44091" w14:textId="77777777" w:rsidTr="0050008B">
        <w:tc>
          <w:tcPr>
            <w:tcW w:w="9062" w:type="dxa"/>
            <w:shd w:val="clear" w:color="auto" w:fill="F2F2F2" w:themeFill="background1" w:themeFillShade="F2"/>
          </w:tcPr>
          <w:p w14:paraId="7F6D5656" w14:textId="6BF4E06E" w:rsidR="00AA40CC" w:rsidRPr="00623E60" w:rsidRDefault="00AA40CC" w:rsidP="0050008B">
            <w:pPr>
              <w:spacing w:after="160"/>
              <w:rPr>
                <w:i/>
              </w:rPr>
            </w:pPr>
            <w:r w:rsidRPr="00623E60">
              <w:rPr>
                <w:i/>
              </w:rPr>
              <w:t>Um eine Unterstützung bei der Kinderbetreuung zu ermöglichen, können Sie folgende Fragen beantworten:</w:t>
            </w:r>
          </w:p>
          <w:p w14:paraId="452DCE98" w14:textId="77777777" w:rsidR="00AA40CC" w:rsidRDefault="00AA40CC" w:rsidP="0050008B">
            <w:pPr>
              <w:pStyle w:val="Listenabsatz"/>
              <w:numPr>
                <w:ilvl w:val="0"/>
                <w:numId w:val="40"/>
              </w:numPr>
              <w:spacing w:after="160"/>
              <w:ind w:left="357"/>
              <w:contextualSpacing w:val="0"/>
            </w:pPr>
            <w:r>
              <w:t xml:space="preserve">Verfügt der Betrieb über eingearbeitete Vertretungen in Fällen von Krankheit, familiären Notfällen oder Urlaub? </w:t>
            </w:r>
          </w:p>
          <w:p w14:paraId="095B78A3" w14:textId="77777777" w:rsidR="00AA40CC" w:rsidRDefault="00AA40CC" w:rsidP="0050008B">
            <w:pPr>
              <w:spacing w:after="160"/>
              <w:ind w:firstLine="357"/>
            </w:pPr>
            <w:r>
              <w:t>_______________________________</w:t>
            </w:r>
          </w:p>
          <w:p w14:paraId="152FA968" w14:textId="77777777" w:rsidR="00AA40CC" w:rsidRDefault="00AA40CC" w:rsidP="0050008B">
            <w:pPr>
              <w:pStyle w:val="Listenabsatz"/>
              <w:numPr>
                <w:ilvl w:val="0"/>
                <w:numId w:val="40"/>
              </w:numPr>
              <w:spacing w:after="160"/>
              <w:ind w:left="357"/>
              <w:contextualSpacing w:val="0"/>
            </w:pPr>
            <w:r>
              <w:t>Besteht die Möglichkeit zum kurzfristigen Verlassen des Betriebes bei hohen familiären Belastungssituationen?</w:t>
            </w:r>
          </w:p>
          <w:p w14:paraId="6082CA5A" w14:textId="77777777" w:rsidR="00AA40CC" w:rsidRDefault="00AA40CC" w:rsidP="0050008B">
            <w:pPr>
              <w:pStyle w:val="Listenabsatz"/>
              <w:spacing w:after="160"/>
              <w:ind w:left="357"/>
              <w:contextualSpacing w:val="0"/>
            </w:pPr>
            <w:r>
              <w:t>_______________________________</w:t>
            </w:r>
          </w:p>
          <w:p w14:paraId="1499DB27" w14:textId="77777777" w:rsidR="00AA40CC" w:rsidRDefault="00AA40CC" w:rsidP="0050008B">
            <w:pPr>
              <w:pStyle w:val="Listenabsatz"/>
              <w:numPr>
                <w:ilvl w:val="0"/>
                <w:numId w:val="40"/>
              </w:numPr>
              <w:spacing w:after="160"/>
              <w:ind w:left="357"/>
              <w:contextualSpacing w:val="0"/>
            </w:pPr>
            <w:r>
              <w:t>Welche Infrastruktur steht zu Verfügung?</w:t>
            </w:r>
          </w:p>
          <w:p w14:paraId="6D7935B1" w14:textId="77777777" w:rsidR="00AA40CC" w:rsidRDefault="00AA40CC" w:rsidP="0050008B">
            <w:pPr>
              <w:pStyle w:val="Listenabsatz"/>
              <w:spacing w:after="160"/>
              <w:ind w:left="357"/>
              <w:contextualSpacing w:val="0"/>
            </w:pPr>
            <w:r>
              <w:t>_______________________________</w:t>
            </w:r>
          </w:p>
          <w:p w14:paraId="4288F177" w14:textId="77777777" w:rsidR="00AA40CC" w:rsidRDefault="00AA40CC"/>
        </w:tc>
      </w:tr>
    </w:tbl>
    <w:p w14:paraId="21ACBE0F" w14:textId="77777777" w:rsidR="00AA40CC" w:rsidRPr="0050008B" w:rsidRDefault="00AA40CC" w:rsidP="0050008B"/>
    <w:tbl>
      <w:tblPr>
        <w:tblStyle w:val="Tabellenraster"/>
        <w:tblW w:w="0" w:type="auto"/>
        <w:shd w:val="clear" w:color="auto" w:fill="DEEAF6" w:themeFill="accent1" w:themeFillTint="33"/>
        <w:tblLook w:val="04A0" w:firstRow="1" w:lastRow="0" w:firstColumn="1" w:lastColumn="0" w:noHBand="0" w:noVBand="1"/>
      </w:tblPr>
      <w:tblGrid>
        <w:gridCol w:w="9062"/>
      </w:tblGrid>
      <w:tr w:rsidR="00AA40CC" w14:paraId="3C6175B6" w14:textId="77777777" w:rsidTr="0050008B">
        <w:tc>
          <w:tcPr>
            <w:tcW w:w="9062" w:type="dxa"/>
            <w:shd w:val="clear" w:color="auto" w:fill="DEEAF6" w:themeFill="accent1" w:themeFillTint="33"/>
          </w:tcPr>
          <w:p w14:paraId="575C9085" w14:textId="0D361F14" w:rsidR="00AA40CC" w:rsidRDefault="00AA40CC" w:rsidP="00AA40CC">
            <w:pPr>
              <w:rPr>
                <w:i/>
              </w:rPr>
            </w:pPr>
            <w:r w:rsidRPr="00623E60">
              <w:rPr>
                <w:i/>
              </w:rPr>
              <w:t>Folgende Massnahmen ermöglichen eine Unterstützung bei der Kinderbetreuung</w:t>
            </w:r>
            <w:r>
              <w:rPr>
                <w:i/>
              </w:rPr>
              <w:t>:</w:t>
            </w:r>
            <w:r w:rsidRPr="00623E60">
              <w:rPr>
                <w:i/>
              </w:rPr>
              <w:t xml:space="preserve"> </w:t>
            </w:r>
          </w:p>
          <w:p w14:paraId="705305A0" w14:textId="77777777" w:rsidR="00AA40CC" w:rsidRPr="00623E60" w:rsidRDefault="00AA40CC" w:rsidP="00AA40CC">
            <w:pPr>
              <w:rPr>
                <w:i/>
                <w:color w:val="FF0000"/>
              </w:rPr>
            </w:pPr>
          </w:p>
          <w:p w14:paraId="15212B1D" w14:textId="77777777" w:rsidR="00AA40CC" w:rsidRPr="003E675B" w:rsidRDefault="00AA40CC" w:rsidP="00AA40CC">
            <w:pPr>
              <w:numPr>
                <w:ilvl w:val="0"/>
                <w:numId w:val="10"/>
              </w:numPr>
              <w:contextualSpacing/>
              <w:rPr>
                <w:u w:val="single"/>
              </w:rPr>
            </w:pPr>
            <w:r w:rsidRPr="003E675B">
              <w:rPr>
                <w:u w:val="single"/>
              </w:rPr>
              <w:t xml:space="preserve">Regelmässige familienergänzende Kinderbetreuung </w:t>
            </w:r>
          </w:p>
          <w:p w14:paraId="347FC77C" w14:textId="7A2E334D" w:rsidR="00AA40CC" w:rsidRDefault="00AA40CC" w:rsidP="00AA40CC">
            <w:r w:rsidRPr="003E675B">
              <w:t>Ein Betrieb kann sich je nach finanziellen Möglichkeiten in Beratung, Vermittlung oder durch eigene Angebote engagieren.</w:t>
            </w:r>
          </w:p>
          <w:p w14:paraId="597317EB" w14:textId="77777777" w:rsidR="00AA40CC" w:rsidRPr="003E675B" w:rsidRDefault="00AA40CC" w:rsidP="00AA40CC">
            <w:pPr>
              <w:rPr>
                <w:u w:val="single"/>
              </w:rPr>
            </w:pPr>
          </w:p>
          <w:p w14:paraId="2514B29F" w14:textId="77777777" w:rsidR="00AA40CC" w:rsidRPr="003E675B" w:rsidRDefault="00AA40CC" w:rsidP="00AA40CC">
            <w:pPr>
              <w:numPr>
                <w:ilvl w:val="0"/>
                <w:numId w:val="10"/>
              </w:numPr>
              <w:contextualSpacing/>
              <w:rPr>
                <w:u w:val="single"/>
              </w:rPr>
            </w:pPr>
            <w:r w:rsidRPr="003E675B">
              <w:rPr>
                <w:u w:val="single"/>
              </w:rPr>
              <w:t xml:space="preserve">Notfallbetreuung </w:t>
            </w:r>
          </w:p>
          <w:p w14:paraId="261537AF" w14:textId="0B60CB60" w:rsidR="00AA40CC" w:rsidRDefault="00AA40CC" w:rsidP="00AA40CC">
            <w:r w:rsidRPr="003E675B">
              <w:t>In Ausnahmesituationen hilft es, wenn der Betrieb mögliche Hilfestellungen kennt.</w:t>
            </w:r>
          </w:p>
          <w:p w14:paraId="1B66C731" w14:textId="77777777" w:rsidR="00AA40CC" w:rsidRPr="003E675B" w:rsidRDefault="00AA40CC" w:rsidP="00AA40CC"/>
          <w:p w14:paraId="1705F7B6" w14:textId="77777777" w:rsidR="00AA40CC" w:rsidRPr="003E675B" w:rsidRDefault="00AA40CC" w:rsidP="00AA40CC">
            <w:pPr>
              <w:numPr>
                <w:ilvl w:val="0"/>
                <w:numId w:val="10"/>
              </w:numPr>
              <w:contextualSpacing/>
              <w:rPr>
                <w:u w:val="single"/>
              </w:rPr>
            </w:pPr>
            <w:r w:rsidRPr="003E675B">
              <w:rPr>
                <w:u w:val="single"/>
              </w:rPr>
              <w:t xml:space="preserve">Einsatz für die Infrastruktur in der Gemeinde </w:t>
            </w:r>
          </w:p>
          <w:p w14:paraId="65251C91" w14:textId="77777777" w:rsidR="00AA40CC" w:rsidRDefault="00AA40CC" w:rsidP="00AA40CC">
            <w:r w:rsidRPr="003E675B">
              <w:t>Ist die Kinderbetreuungsinfrastruktur in der Standortgemeinde wenig ausgebaut, können sich Betriebe für eine Verbesserung engagieren.</w:t>
            </w:r>
          </w:p>
          <w:p w14:paraId="63F15547" w14:textId="379B8AB5" w:rsidR="00AA40CC" w:rsidRPr="0050008B" w:rsidRDefault="00AA40CC" w:rsidP="00AA40CC"/>
        </w:tc>
      </w:tr>
    </w:tbl>
    <w:p w14:paraId="5DC2959F" w14:textId="77777777" w:rsidR="00AA40CC" w:rsidRDefault="00AA40CC" w:rsidP="008F3A32"/>
    <w:p w14:paraId="359EB1B7" w14:textId="0AE60DFB" w:rsidR="008F3A32" w:rsidRPr="0050008B" w:rsidRDefault="00AA40CC" w:rsidP="0050008B">
      <w:pPr>
        <w:rPr>
          <w:b/>
        </w:rPr>
      </w:pPr>
      <w:r>
        <w:br w:type="page"/>
      </w:r>
      <w:r w:rsidR="008F3A32" w:rsidRPr="0050008B">
        <w:rPr>
          <w:rFonts w:asciiTheme="majorHAnsi" w:hAnsiTheme="majorHAnsi"/>
          <w:b/>
          <w:sz w:val="26"/>
          <w:szCs w:val="26"/>
        </w:rPr>
        <w:lastRenderedPageBreak/>
        <w:t xml:space="preserve">Betriebsklima </w:t>
      </w:r>
    </w:p>
    <w:tbl>
      <w:tblPr>
        <w:tblStyle w:val="Tabellenraster"/>
        <w:tblW w:w="0" w:type="auto"/>
        <w:tblLook w:val="04A0" w:firstRow="1" w:lastRow="0" w:firstColumn="1" w:lastColumn="0" w:noHBand="0" w:noVBand="1"/>
      </w:tblPr>
      <w:tblGrid>
        <w:gridCol w:w="9062"/>
      </w:tblGrid>
      <w:tr w:rsidR="00683BFC" w14:paraId="4CEB3C71" w14:textId="77777777" w:rsidTr="0050008B">
        <w:tc>
          <w:tcPr>
            <w:tcW w:w="9062" w:type="dxa"/>
            <w:shd w:val="clear" w:color="auto" w:fill="F2F2F2" w:themeFill="background1" w:themeFillShade="F2"/>
          </w:tcPr>
          <w:p w14:paraId="15C2FE70" w14:textId="77777777" w:rsidR="00683BFC" w:rsidRPr="00623E60" w:rsidRDefault="00683BFC" w:rsidP="0050008B">
            <w:pPr>
              <w:spacing w:after="160"/>
              <w:rPr>
                <w:i/>
              </w:rPr>
            </w:pPr>
            <w:r w:rsidRPr="00623E60">
              <w:rPr>
                <w:i/>
              </w:rPr>
              <w:t>Um das Betriebsklima einzuschätzen, können Sie folgende Fragen beantworten:</w:t>
            </w:r>
          </w:p>
          <w:p w14:paraId="74A7CFCC" w14:textId="77777777" w:rsidR="00683BFC" w:rsidRDefault="00683BFC" w:rsidP="0050008B">
            <w:pPr>
              <w:pStyle w:val="Listenabsatz"/>
              <w:numPr>
                <w:ilvl w:val="0"/>
                <w:numId w:val="42"/>
              </w:numPr>
              <w:spacing w:after="160"/>
              <w:contextualSpacing w:val="0"/>
            </w:pPr>
            <w:r>
              <w:t>Können Lebenslagen, unterschiedliche Lebensvorstellungen und Ideen von unterschiedlichen Arbeitszeiten im Betrieb offen thematisiert werden?</w:t>
            </w:r>
          </w:p>
          <w:p w14:paraId="64DBBF64" w14:textId="77777777" w:rsidR="00683BFC" w:rsidRDefault="00683BFC" w:rsidP="0050008B">
            <w:pPr>
              <w:pStyle w:val="Listenabsatz"/>
              <w:spacing w:after="160"/>
              <w:contextualSpacing w:val="0"/>
            </w:pPr>
            <w:r>
              <w:t>_______________________________</w:t>
            </w:r>
          </w:p>
          <w:p w14:paraId="5D4A49F3" w14:textId="77777777" w:rsidR="00683BFC" w:rsidRDefault="00683BFC" w:rsidP="0050008B">
            <w:pPr>
              <w:pStyle w:val="Listenabsatz"/>
              <w:numPr>
                <w:ilvl w:val="0"/>
                <w:numId w:val="42"/>
              </w:numPr>
              <w:spacing w:after="160"/>
              <w:contextualSpacing w:val="0"/>
            </w:pPr>
            <w:r>
              <w:t xml:space="preserve">Gibt es ein Verständnis dafür, dass </w:t>
            </w:r>
            <w:r w:rsidRPr="00963664">
              <w:t xml:space="preserve">sich </w:t>
            </w:r>
            <w:r w:rsidRPr="00623E60">
              <w:rPr>
                <w:bCs/>
              </w:rPr>
              <w:t xml:space="preserve">Familienpflichten nicht </w:t>
            </w:r>
            <w:r w:rsidRPr="00963664">
              <w:t>nur auf die Betreuung von Kindern beziehen, sondern auch die Betreuung und die Sorge für ältere oder pflegebedürftige Angehörige umfasst?</w:t>
            </w:r>
            <w:r>
              <w:t xml:space="preserve"> </w:t>
            </w:r>
          </w:p>
          <w:p w14:paraId="0603DB54" w14:textId="77777777" w:rsidR="00683BFC" w:rsidRDefault="00683BFC" w:rsidP="0050008B">
            <w:pPr>
              <w:spacing w:after="160"/>
              <w:ind w:left="360" w:firstLine="348"/>
            </w:pPr>
            <w:r>
              <w:t>_______________________________</w:t>
            </w:r>
          </w:p>
          <w:p w14:paraId="5D01D625" w14:textId="77777777" w:rsidR="00683BFC" w:rsidRDefault="00683BFC" w:rsidP="0050008B">
            <w:pPr>
              <w:pStyle w:val="Listenabsatz"/>
              <w:numPr>
                <w:ilvl w:val="0"/>
                <w:numId w:val="42"/>
              </w:numPr>
              <w:spacing w:after="160"/>
              <w:contextualSpacing w:val="0"/>
            </w:pPr>
            <w:r>
              <w:t xml:space="preserve">Gehen Führungskräfte mit gutem Beispiel voran? </w:t>
            </w:r>
          </w:p>
          <w:p w14:paraId="2A811EDC" w14:textId="77777777" w:rsidR="00683BFC" w:rsidRDefault="00683BFC" w:rsidP="0050008B">
            <w:pPr>
              <w:pStyle w:val="Listenabsatz"/>
              <w:spacing w:after="160"/>
              <w:contextualSpacing w:val="0"/>
            </w:pPr>
            <w:r>
              <w:t>_______________________________</w:t>
            </w:r>
          </w:p>
          <w:p w14:paraId="21D03E1A" w14:textId="77777777" w:rsidR="00683BFC" w:rsidRDefault="00683BFC" w:rsidP="00683BFC"/>
        </w:tc>
      </w:tr>
    </w:tbl>
    <w:p w14:paraId="02715C70" w14:textId="77777777" w:rsidR="00090A0E" w:rsidRPr="00090A0E" w:rsidRDefault="00090A0E" w:rsidP="0050008B"/>
    <w:tbl>
      <w:tblPr>
        <w:tblStyle w:val="Tabellenraster"/>
        <w:tblW w:w="0" w:type="auto"/>
        <w:tblLook w:val="04A0" w:firstRow="1" w:lastRow="0" w:firstColumn="1" w:lastColumn="0" w:noHBand="0" w:noVBand="1"/>
      </w:tblPr>
      <w:tblGrid>
        <w:gridCol w:w="9062"/>
      </w:tblGrid>
      <w:tr w:rsidR="00090A0E" w14:paraId="008B8022" w14:textId="77777777" w:rsidTr="0050008B">
        <w:tc>
          <w:tcPr>
            <w:tcW w:w="9062" w:type="dxa"/>
            <w:shd w:val="clear" w:color="auto" w:fill="DEEAF6" w:themeFill="accent1" w:themeFillTint="33"/>
          </w:tcPr>
          <w:p w14:paraId="5042CB40" w14:textId="38C2756C" w:rsidR="00090A0E" w:rsidRDefault="00090A0E" w:rsidP="00090A0E">
            <w:pPr>
              <w:rPr>
                <w:i/>
              </w:rPr>
            </w:pPr>
            <w:r w:rsidRPr="00623E60">
              <w:rPr>
                <w:i/>
              </w:rPr>
              <w:t>Folgende Massnahmen ermöglichen ein verbessertes Arbeitsklima:</w:t>
            </w:r>
          </w:p>
          <w:p w14:paraId="171F93E4" w14:textId="77777777" w:rsidR="00090A0E" w:rsidRPr="00623E60" w:rsidRDefault="00090A0E" w:rsidP="00090A0E">
            <w:pPr>
              <w:rPr>
                <w:i/>
              </w:rPr>
            </w:pPr>
          </w:p>
          <w:p w14:paraId="2D7C2C7E" w14:textId="77777777" w:rsidR="00090A0E" w:rsidRPr="003E675B" w:rsidRDefault="00090A0E" w:rsidP="00090A0E">
            <w:pPr>
              <w:numPr>
                <w:ilvl w:val="0"/>
                <w:numId w:val="11"/>
              </w:numPr>
              <w:contextualSpacing/>
              <w:rPr>
                <w:u w:val="single"/>
              </w:rPr>
            </w:pPr>
            <w:r w:rsidRPr="003E675B">
              <w:rPr>
                <w:u w:val="single"/>
              </w:rPr>
              <w:t xml:space="preserve">Selbstverständliche Berücksichtigung familiärer Verpflichtungen </w:t>
            </w:r>
          </w:p>
          <w:p w14:paraId="0FC3BA3D" w14:textId="6C4EE368" w:rsidR="00090A0E" w:rsidRDefault="00090A0E" w:rsidP="00090A0E">
            <w:r w:rsidRPr="003E675B">
              <w:t>Bei der Festlegung von Sitzungen, Seminaren und Überstunden sollte auf familiäre Verpflichtungen Rücksicht g</w:t>
            </w:r>
            <w:r>
              <w:t>e</w:t>
            </w:r>
            <w:r w:rsidRPr="003E675B">
              <w:t xml:space="preserve">nommen werden. </w:t>
            </w:r>
          </w:p>
          <w:p w14:paraId="2977063E" w14:textId="77777777" w:rsidR="00090A0E" w:rsidRPr="003E675B" w:rsidRDefault="00090A0E" w:rsidP="00090A0E"/>
          <w:p w14:paraId="62CC6F2E" w14:textId="77777777" w:rsidR="00090A0E" w:rsidRPr="003E675B" w:rsidRDefault="00090A0E" w:rsidP="00090A0E">
            <w:pPr>
              <w:numPr>
                <w:ilvl w:val="0"/>
                <w:numId w:val="11"/>
              </w:numPr>
              <w:contextualSpacing/>
              <w:rPr>
                <w:u w:val="single"/>
              </w:rPr>
            </w:pPr>
            <w:r w:rsidRPr="003E675B">
              <w:rPr>
                <w:u w:val="single"/>
              </w:rPr>
              <w:t xml:space="preserve">Teilzeitarbeitende für voll nehmen </w:t>
            </w:r>
          </w:p>
          <w:p w14:paraId="57D21A51" w14:textId="7510DDDC" w:rsidR="00090A0E" w:rsidRDefault="00090A0E" w:rsidP="00090A0E">
            <w:r w:rsidRPr="003E675B">
              <w:t>Gleiche Anerkennung für Teilzeitarbeitende</w:t>
            </w:r>
          </w:p>
          <w:p w14:paraId="231C2AF3" w14:textId="77777777" w:rsidR="00090A0E" w:rsidRPr="003E675B" w:rsidRDefault="00090A0E" w:rsidP="00090A0E"/>
          <w:p w14:paraId="324870C4" w14:textId="77777777" w:rsidR="00090A0E" w:rsidRPr="00BD38A6" w:rsidRDefault="00090A0E" w:rsidP="00090A0E">
            <w:pPr>
              <w:numPr>
                <w:ilvl w:val="0"/>
                <w:numId w:val="11"/>
              </w:numPr>
              <w:contextualSpacing/>
              <w:rPr>
                <w:u w:val="single"/>
              </w:rPr>
            </w:pPr>
            <w:r w:rsidRPr="00BD38A6">
              <w:rPr>
                <w:u w:val="single"/>
              </w:rPr>
              <w:t xml:space="preserve">Offene Kommunikation </w:t>
            </w:r>
          </w:p>
          <w:p w14:paraId="201AD2CA" w14:textId="256BDF0A" w:rsidR="00090A0E" w:rsidRDefault="00090A0E" w:rsidP="00090A0E">
            <w:r w:rsidRPr="003E675B">
              <w:t>Laufender Austausch über betriebliche und private Anliegen schafft mehr Verständnis für die Situation anderer.</w:t>
            </w:r>
          </w:p>
          <w:p w14:paraId="3658367C" w14:textId="77777777" w:rsidR="00090A0E" w:rsidRPr="003E675B" w:rsidRDefault="00090A0E" w:rsidP="00090A0E"/>
          <w:p w14:paraId="40156314" w14:textId="77777777" w:rsidR="00090A0E" w:rsidRPr="00BD38A6" w:rsidRDefault="00090A0E" w:rsidP="00090A0E">
            <w:pPr>
              <w:numPr>
                <w:ilvl w:val="0"/>
                <w:numId w:val="11"/>
              </w:numPr>
              <w:contextualSpacing/>
              <w:rPr>
                <w:u w:val="single"/>
              </w:rPr>
            </w:pPr>
            <w:r w:rsidRPr="00BD38A6">
              <w:rPr>
                <w:u w:val="single"/>
              </w:rPr>
              <w:t>Leitbild als Sensibilisierungsstrategie</w:t>
            </w:r>
          </w:p>
          <w:p w14:paraId="0F86CBFD" w14:textId="77777777" w:rsidR="00090A0E" w:rsidRDefault="00090A0E" w:rsidP="00090A0E">
            <w:r w:rsidRPr="003E675B">
              <w:t>Grundsätze zum Thema Vereinbarkeit von Beruf und Familie lassen sich im Firmenleitbild integrieren.</w:t>
            </w:r>
          </w:p>
          <w:p w14:paraId="306A7EB4" w14:textId="77777777" w:rsidR="00090A0E" w:rsidRPr="0050008B" w:rsidRDefault="00090A0E" w:rsidP="00245E88"/>
        </w:tc>
      </w:tr>
    </w:tbl>
    <w:p w14:paraId="40E85A45" w14:textId="77777777" w:rsidR="00090A0E" w:rsidRDefault="00090A0E" w:rsidP="00245E88"/>
    <w:p w14:paraId="082A0C26" w14:textId="77777777" w:rsidR="00090A0E" w:rsidRDefault="00090A0E">
      <w:r>
        <w:br w:type="page"/>
      </w:r>
    </w:p>
    <w:p w14:paraId="0E801921" w14:textId="3321DDFF" w:rsidR="008F3A32" w:rsidRPr="0050008B" w:rsidRDefault="008F3A32" w:rsidP="0050008B">
      <w:pPr>
        <w:pStyle w:val="berschrift2"/>
        <w:spacing w:after="120"/>
        <w:rPr>
          <w:b/>
          <w:color w:val="auto"/>
        </w:rPr>
      </w:pPr>
      <w:r w:rsidRPr="0050008B">
        <w:rPr>
          <w:b/>
          <w:color w:val="auto"/>
        </w:rPr>
        <w:lastRenderedPageBreak/>
        <w:t xml:space="preserve">Personalentwicklung </w:t>
      </w:r>
    </w:p>
    <w:tbl>
      <w:tblPr>
        <w:tblStyle w:val="Tabellenraster"/>
        <w:tblW w:w="0" w:type="auto"/>
        <w:tblLook w:val="04A0" w:firstRow="1" w:lastRow="0" w:firstColumn="1" w:lastColumn="0" w:noHBand="0" w:noVBand="1"/>
      </w:tblPr>
      <w:tblGrid>
        <w:gridCol w:w="9062"/>
      </w:tblGrid>
      <w:tr w:rsidR="00090A0E" w14:paraId="5D2A615B" w14:textId="77777777" w:rsidTr="0050008B">
        <w:tc>
          <w:tcPr>
            <w:tcW w:w="9062" w:type="dxa"/>
            <w:shd w:val="clear" w:color="auto" w:fill="F2F2F2" w:themeFill="background1" w:themeFillShade="F2"/>
          </w:tcPr>
          <w:p w14:paraId="1316E966" w14:textId="081FA230" w:rsidR="00090A0E" w:rsidRPr="00623E60" w:rsidRDefault="00090A0E" w:rsidP="0050008B">
            <w:pPr>
              <w:spacing w:after="160"/>
              <w:rPr>
                <w:i/>
              </w:rPr>
            </w:pPr>
            <w:r w:rsidRPr="00623E60">
              <w:rPr>
                <w:i/>
              </w:rPr>
              <w:t>Für die Personalentwicklung k</w:t>
            </w:r>
            <w:r>
              <w:rPr>
                <w:i/>
              </w:rPr>
              <w:t>ann</w:t>
            </w:r>
            <w:r w:rsidRPr="00623E60">
              <w:rPr>
                <w:i/>
              </w:rPr>
              <w:t xml:space="preserve"> folgende Frag</w:t>
            </w:r>
            <w:r>
              <w:rPr>
                <w:i/>
              </w:rPr>
              <w:t xml:space="preserve">e </w:t>
            </w:r>
            <w:r w:rsidRPr="00623E60">
              <w:rPr>
                <w:i/>
              </w:rPr>
              <w:t>Orientierung bieten</w:t>
            </w:r>
            <w:r>
              <w:rPr>
                <w:i/>
              </w:rPr>
              <w:t>:</w:t>
            </w:r>
          </w:p>
          <w:p w14:paraId="7104A520" w14:textId="77777777" w:rsidR="00090A0E" w:rsidRDefault="00090A0E" w:rsidP="0050008B">
            <w:pPr>
              <w:pStyle w:val="Listenabsatz"/>
              <w:numPr>
                <w:ilvl w:val="0"/>
                <w:numId w:val="42"/>
              </w:numPr>
              <w:spacing w:after="160"/>
              <w:contextualSpacing w:val="0"/>
            </w:pPr>
            <w:r>
              <w:t xml:space="preserve">Gibt es verbindliche Austauschgefässe zwischen Mitarbeitenden und Vorgesetzten in denen Wünsche, Bedürfnisse formuliert und Arbeitsmodelle vereinbart werden können? </w:t>
            </w:r>
          </w:p>
          <w:p w14:paraId="5A3FA9DF" w14:textId="77777777" w:rsidR="00090A0E" w:rsidRDefault="00090A0E" w:rsidP="0050008B">
            <w:pPr>
              <w:pStyle w:val="Listenabsatz"/>
              <w:spacing w:after="160"/>
              <w:contextualSpacing w:val="0"/>
            </w:pPr>
            <w:r>
              <w:t>_______________________________</w:t>
            </w:r>
          </w:p>
          <w:p w14:paraId="471A75EA" w14:textId="77777777" w:rsidR="00090A0E" w:rsidRDefault="00090A0E" w:rsidP="00090A0E"/>
        </w:tc>
      </w:tr>
    </w:tbl>
    <w:p w14:paraId="354E5B20" w14:textId="77777777" w:rsidR="00090A0E" w:rsidRPr="00090A0E" w:rsidRDefault="00090A0E" w:rsidP="0050008B"/>
    <w:tbl>
      <w:tblPr>
        <w:tblStyle w:val="Tabellenraster"/>
        <w:tblW w:w="0" w:type="auto"/>
        <w:tblLook w:val="04A0" w:firstRow="1" w:lastRow="0" w:firstColumn="1" w:lastColumn="0" w:noHBand="0" w:noVBand="1"/>
      </w:tblPr>
      <w:tblGrid>
        <w:gridCol w:w="9062"/>
      </w:tblGrid>
      <w:tr w:rsidR="00090A0E" w14:paraId="669F3EB4" w14:textId="77777777" w:rsidTr="0050008B">
        <w:tc>
          <w:tcPr>
            <w:tcW w:w="9062" w:type="dxa"/>
            <w:shd w:val="clear" w:color="auto" w:fill="DEEAF6" w:themeFill="accent1" w:themeFillTint="33"/>
          </w:tcPr>
          <w:p w14:paraId="727BF4E8" w14:textId="3383DEC1" w:rsidR="00090A0E" w:rsidRDefault="00090A0E" w:rsidP="00090A0E">
            <w:pPr>
              <w:rPr>
                <w:i/>
              </w:rPr>
            </w:pPr>
            <w:r w:rsidRPr="00623E60">
              <w:rPr>
                <w:i/>
              </w:rPr>
              <w:t>Fol</w:t>
            </w:r>
            <w:r>
              <w:rPr>
                <w:i/>
              </w:rPr>
              <w:t>gende Massnahmen ermöglichen eine verbesserte Personalentwicklung</w:t>
            </w:r>
            <w:r w:rsidRPr="00623E60">
              <w:rPr>
                <w:i/>
              </w:rPr>
              <w:t>:</w:t>
            </w:r>
          </w:p>
          <w:p w14:paraId="65056DC0" w14:textId="77777777" w:rsidR="00090A0E" w:rsidRPr="00623E60" w:rsidRDefault="00090A0E" w:rsidP="00090A0E">
            <w:pPr>
              <w:rPr>
                <w:i/>
              </w:rPr>
            </w:pPr>
          </w:p>
          <w:p w14:paraId="186F4E69" w14:textId="6730C2FC" w:rsidR="00090A0E" w:rsidRPr="00623E60" w:rsidRDefault="00090A0E" w:rsidP="00090A0E">
            <w:pPr>
              <w:numPr>
                <w:ilvl w:val="0"/>
                <w:numId w:val="12"/>
              </w:numPr>
              <w:contextualSpacing/>
              <w:rPr>
                <w:u w:val="single"/>
              </w:rPr>
            </w:pPr>
            <w:r w:rsidRPr="00623E60">
              <w:rPr>
                <w:u w:val="single"/>
              </w:rPr>
              <w:t>Thematisierung der</w:t>
            </w:r>
            <w:r>
              <w:rPr>
                <w:u w:val="single"/>
              </w:rPr>
              <w:t xml:space="preserve"> Vereinbarkeit im Mitarbeitenden</w:t>
            </w:r>
            <w:r w:rsidRPr="00623E60">
              <w:rPr>
                <w:u w:val="single"/>
              </w:rPr>
              <w:t xml:space="preserve">gespräch </w:t>
            </w:r>
          </w:p>
          <w:p w14:paraId="011FDBCE" w14:textId="4A6E93F1" w:rsidR="00090A0E" w:rsidRDefault="00090A0E" w:rsidP="00090A0E">
            <w:r w:rsidRPr="003E675B">
              <w:t>Hier kann die längerfristige Planung der Vereinbarkeit von beruflichem Weiterkommen und familiä</w:t>
            </w:r>
            <w:r>
              <w:t>ren Verpflichtungen stattfinden.</w:t>
            </w:r>
          </w:p>
          <w:p w14:paraId="0F2E6A28" w14:textId="77777777" w:rsidR="00090A0E" w:rsidRDefault="00090A0E" w:rsidP="00090A0E"/>
          <w:p w14:paraId="3E401027" w14:textId="77777777" w:rsidR="00090A0E" w:rsidRDefault="00090A0E" w:rsidP="00090A0E">
            <w:pPr>
              <w:pStyle w:val="Listenabsatz"/>
              <w:numPr>
                <w:ilvl w:val="0"/>
                <w:numId w:val="43"/>
              </w:numPr>
              <w:rPr>
                <w:u w:val="single"/>
              </w:rPr>
            </w:pPr>
            <w:r w:rsidRPr="00623E60">
              <w:rPr>
                <w:u w:val="single"/>
              </w:rPr>
              <w:t xml:space="preserve">Arbeitsbesprechungen und Zeiten für Weiterbildung </w:t>
            </w:r>
          </w:p>
          <w:p w14:paraId="3AB8895A" w14:textId="77777777" w:rsidR="00090A0E" w:rsidRDefault="00090A0E" w:rsidP="00090A0E">
            <w:r w:rsidRPr="00623E60">
              <w:t xml:space="preserve">Hierbei ist es wichtig diese Termine so zu legen, dass sie mit familiären Verpflichtungen zu vereinbaren sind, damit Mitarbeitende nicht von Karrierechancen ausgenommen werden. </w:t>
            </w:r>
          </w:p>
          <w:p w14:paraId="1B88B548" w14:textId="77777777" w:rsidR="00090A0E" w:rsidRPr="0050008B" w:rsidRDefault="00090A0E" w:rsidP="00090A0E"/>
        </w:tc>
      </w:tr>
    </w:tbl>
    <w:p w14:paraId="7C6330AB" w14:textId="77777777" w:rsidR="00C67FB8" w:rsidRPr="00E0323C" w:rsidRDefault="00C67FB8" w:rsidP="0050008B"/>
    <w:p w14:paraId="3ABC9EC7" w14:textId="77777777" w:rsidR="00090A0E" w:rsidRDefault="00090A0E" w:rsidP="0050008B">
      <w:pPr>
        <w:rPr>
          <w:u w:val="single"/>
        </w:rPr>
      </w:pPr>
    </w:p>
    <w:p w14:paraId="103D0F80" w14:textId="77777777" w:rsidR="00090A0E" w:rsidRDefault="00090A0E" w:rsidP="0050008B">
      <w:pPr>
        <w:rPr>
          <w:u w:val="single"/>
        </w:rPr>
      </w:pPr>
    </w:p>
    <w:p w14:paraId="3D2D28B3" w14:textId="31CE5E6A" w:rsidR="00651EA9" w:rsidRDefault="00651EA9" w:rsidP="0050008B"/>
    <w:p w14:paraId="5869EAD5" w14:textId="77777777" w:rsidR="009366D7" w:rsidRDefault="009366D7">
      <w:pPr>
        <w:rPr>
          <w:rFonts w:asciiTheme="majorHAnsi" w:eastAsiaTheme="majorEastAsia" w:hAnsiTheme="majorHAnsi" w:cstheme="majorBidi"/>
          <w:color w:val="2E74B5" w:themeColor="accent1" w:themeShade="BF"/>
          <w:sz w:val="32"/>
          <w:szCs w:val="32"/>
        </w:rPr>
      </w:pPr>
      <w:r>
        <w:br w:type="page"/>
      </w:r>
    </w:p>
    <w:p w14:paraId="2750450A" w14:textId="33AC25B7" w:rsidR="00C5524E" w:rsidRDefault="00C5524E" w:rsidP="00C5524E">
      <w:pPr>
        <w:pStyle w:val="berschrift1"/>
      </w:pPr>
      <w:r>
        <w:lastRenderedPageBreak/>
        <w:t xml:space="preserve">Impressum </w:t>
      </w:r>
    </w:p>
    <w:p w14:paraId="3BE70728" w14:textId="394AA128" w:rsidR="00C16DAC" w:rsidRDefault="00D81D5C">
      <w:r>
        <w:t xml:space="preserve">Dieses Projekt entstand aus der Zusammenarbeit des Institutes für Soziale Arbeit und dem </w:t>
      </w:r>
      <w:r w:rsidRPr="00D81D5C">
        <w:t>Institut für Modellbildung und Simulation</w:t>
      </w:r>
      <w:r>
        <w:t xml:space="preserve"> der Fachhochschule St. Gallen. </w:t>
      </w:r>
      <w:r w:rsidR="00036811">
        <w:t xml:space="preserve">Das Projektteam bildeten Adrian Stämpfli, Alexander Scheidegger, Fabian Leuthold, Stefan Paulus und Thomas Schmid. </w:t>
      </w:r>
      <w:r>
        <w:t xml:space="preserve">Es </w:t>
      </w:r>
      <w:r w:rsidR="00751C4C" w:rsidRPr="001E5521">
        <w:t xml:space="preserve">fand im Rahmen einer Kooperation mit Thomann Nutzfahrzeuge AG, Sonderschule Bad </w:t>
      </w:r>
      <w:proofErr w:type="spellStart"/>
      <w:r w:rsidR="00751C4C" w:rsidRPr="001E5521">
        <w:t>Sonder</w:t>
      </w:r>
      <w:proofErr w:type="spellEnd"/>
      <w:r w:rsidR="00751C4C">
        <w:t xml:space="preserve"> und </w:t>
      </w:r>
      <w:r w:rsidR="00C16DAC">
        <w:t>Abraxas Informatik AG satt.</w:t>
      </w:r>
    </w:p>
    <w:p w14:paraId="16E93408" w14:textId="1FA4167A" w:rsidR="005C25C6" w:rsidRDefault="00F654FA">
      <w:r>
        <w:t>Das Eidgenössische Büro für die Gleichstellung vo</w:t>
      </w:r>
      <w:r>
        <w:t xml:space="preserve">n Frau und Mann unterstützt das </w:t>
      </w:r>
      <w:r>
        <w:t>Projekt „</w:t>
      </w:r>
      <w:r w:rsidRPr="0050008B">
        <w:rPr>
          <w:b/>
        </w:rPr>
        <w:t>Unser Unternehmen – ein attraktiver Arbeitgeber für Angestellte in ihren spezifischen Lebenslagen</w:t>
      </w:r>
      <w:r>
        <w:t>“</w:t>
      </w:r>
      <w:r>
        <w:t xml:space="preserve"> </w:t>
      </w:r>
      <w:r>
        <w:t xml:space="preserve">mit Finanzhilfen </w:t>
      </w:r>
      <w:r>
        <w:t>nach dem Gleichstellungsgesetz.</w:t>
      </w:r>
      <w:r w:rsidR="009053D6">
        <w:rPr>
          <w:noProof/>
        </w:rPr>
        <w:drawing>
          <wp:anchor distT="0" distB="0" distL="114300" distR="114300" simplePos="0" relativeHeight="251656192" behindDoc="0" locked="0" layoutInCell="1" allowOverlap="1" wp14:anchorId="4414E8DD" wp14:editId="0507DA46">
            <wp:simplePos x="0" y="0"/>
            <wp:positionH relativeFrom="column">
              <wp:posOffset>-1627</wp:posOffset>
            </wp:positionH>
            <wp:positionV relativeFrom="paragraph">
              <wp:posOffset>389969</wp:posOffset>
            </wp:positionV>
            <wp:extent cx="1895957" cy="1260105"/>
            <wp:effectExtent l="0" t="0" r="9525" b="0"/>
            <wp:wrapNone/>
            <wp:docPr id="3" name="Grafik 3" descr="Bildergebnis für thomann nutz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Bildergebnis für thomann nutz logo"/>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5957" cy="1260105"/>
                    </a:xfrm>
                    <a:prstGeom prst="rect">
                      <a:avLst/>
                    </a:prstGeom>
                    <a:noFill/>
                    <a:ln>
                      <a:noFill/>
                    </a:ln>
                  </pic:spPr>
                </pic:pic>
              </a:graphicData>
            </a:graphic>
          </wp:anchor>
        </w:drawing>
      </w:r>
      <w:r w:rsidR="00C16DAC">
        <w:t xml:space="preserve"> </w:t>
      </w:r>
    </w:p>
    <w:p w14:paraId="416B674D" w14:textId="47C62C14" w:rsidR="002C3A1C" w:rsidRDefault="00BE741E">
      <w:r>
        <w:rPr>
          <w:noProof/>
        </w:rPr>
        <w:drawing>
          <wp:anchor distT="0" distB="0" distL="114300" distR="114300" simplePos="0" relativeHeight="251660288" behindDoc="0" locked="0" layoutInCell="1" allowOverlap="1" wp14:anchorId="69F44319" wp14:editId="6E368962">
            <wp:simplePos x="0" y="0"/>
            <wp:positionH relativeFrom="margin">
              <wp:posOffset>3807129</wp:posOffset>
            </wp:positionH>
            <wp:positionV relativeFrom="paragraph">
              <wp:posOffset>119910</wp:posOffset>
            </wp:positionV>
            <wp:extent cx="2173711" cy="697974"/>
            <wp:effectExtent l="0" t="0" r="0" b="6985"/>
            <wp:wrapNone/>
            <wp:docPr id="10" name="Grafik 10" descr="C:\Users\LEN\AppData\Local\Microsoft\Windows\INetCache\Content.Word\Schweiz_Eidgenossenschaft_EBG_g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ppData\Local\Microsoft\Windows\INetCache\Content.Word\Schweiz_Eidgenossenschaft_EBG_gro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3711" cy="69797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15FF187" wp14:editId="379E3834">
            <wp:simplePos x="0" y="0"/>
            <wp:positionH relativeFrom="column">
              <wp:posOffset>2319324</wp:posOffset>
            </wp:positionH>
            <wp:positionV relativeFrom="paragraph">
              <wp:posOffset>200240</wp:posOffset>
            </wp:positionV>
            <wp:extent cx="1233706" cy="1147743"/>
            <wp:effectExtent l="0" t="0" r="5080" b="0"/>
            <wp:wrapNone/>
            <wp:docPr id="4" name="Grafik 4" descr="Bildergebnis für bad son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Bildergebnis für bad sonder logo"/>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3706" cy="1147743"/>
                    </a:xfrm>
                    <a:prstGeom prst="rect">
                      <a:avLst/>
                    </a:prstGeom>
                    <a:noFill/>
                    <a:ln>
                      <a:noFill/>
                    </a:ln>
                  </pic:spPr>
                </pic:pic>
              </a:graphicData>
            </a:graphic>
          </wp:anchor>
        </w:drawing>
      </w:r>
    </w:p>
    <w:p w14:paraId="1425972F" w14:textId="43BF011B" w:rsidR="002C3A1C" w:rsidRDefault="002C3A1C"/>
    <w:p w14:paraId="1AB44592" w14:textId="17BB974D" w:rsidR="002C3A1C" w:rsidRDefault="002C3A1C"/>
    <w:p w14:paraId="22741282" w14:textId="426C23D7" w:rsidR="002C3A1C" w:rsidRDefault="009053D6">
      <w:r>
        <w:rPr>
          <w:noProof/>
        </w:rPr>
        <w:drawing>
          <wp:anchor distT="0" distB="0" distL="114300" distR="114300" simplePos="0" relativeHeight="251659264" behindDoc="0" locked="0" layoutInCell="1" allowOverlap="1" wp14:anchorId="75A07668" wp14:editId="48373732">
            <wp:simplePos x="0" y="0"/>
            <wp:positionH relativeFrom="column">
              <wp:posOffset>9193</wp:posOffset>
            </wp:positionH>
            <wp:positionV relativeFrom="paragraph">
              <wp:posOffset>31677</wp:posOffset>
            </wp:positionV>
            <wp:extent cx="1919450" cy="418977"/>
            <wp:effectExtent l="0" t="0" r="5080" b="635"/>
            <wp:wrapNone/>
            <wp:docPr id="5" name="Grafik 5" descr="Bildergebnis für abraxa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Bildergebnis für abraxas logo 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9450" cy="418977"/>
                    </a:xfrm>
                    <a:prstGeom prst="rect">
                      <a:avLst/>
                    </a:prstGeom>
                    <a:noFill/>
                    <a:ln>
                      <a:noFill/>
                    </a:ln>
                  </pic:spPr>
                </pic:pic>
              </a:graphicData>
            </a:graphic>
          </wp:anchor>
        </w:drawing>
      </w:r>
    </w:p>
    <w:p w14:paraId="6B2DDB12" w14:textId="0F090E15" w:rsidR="002C3A1C" w:rsidRDefault="002C3A1C"/>
    <w:p w14:paraId="287224F2" w14:textId="682039D3" w:rsidR="002C3A1C" w:rsidRDefault="002C3A1C"/>
    <w:p w14:paraId="19173AB2" w14:textId="6F7798E8" w:rsidR="002C3A1C" w:rsidRDefault="002C3A1C">
      <w:r>
        <w:t>F</w:t>
      </w:r>
      <w:r w:rsidR="00EB114D">
        <w:t>ür weitere Informationen zu diesem Projekt wenden Sie sich bitte an Stefan Paulus.</w:t>
      </w:r>
    </w:p>
    <w:p w14:paraId="4A435493" w14:textId="4A9C88E2" w:rsidR="00EB114D" w:rsidRDefault="00EB114D">
      <w:r>
        <w:br/>
      </w:r>
      <w:r w:rsidR="00B45258">
        <w:t>Fachhochschule St. Gallen</w:t>
      </w:r>
      <w:r w:rsidR="009053D6" w:rsidRPr="009053D6">
        <w:t xml:space="preserve"> </w:t>
      </w:r>
      <w:r w:rsidR="00B45258">
        <w:br/>
      </w:r>
      <w:r>
        <w:t>Stefan Paulus</w:t>
      </w:r>
      <w:r>
        <w:br/>
        <w:t>Rosenbergstrasse 59</w:t>
      </w:r>
      <w:r>
        <w:br/>
        <w:t>9000 St. Gallen</w:t>
      </w:r>
      <w:r>
        <w:br/>
        <w:t xml:space="preserve">Telefon: </w:t>
      </w:r>
      <w:r w:rsidRPr="00EB114D">
        <w:t>+41 71 226 18 51</w:t>
      </w:r>
      <w:r>
        <w:br/>
        <w:t xml:space="preserve">E-Mail: </w:t>
      </w:r>
      <w:hyperlink r:id="rId14" w:history="1">
        <w:r w:rsidR="00B550F5" w:rsidRPr="00FA5A00">
          <w:rPr>
            <w:rStyle w:val="Hyperlink"/>
          </w:rPr>
          <w:t>stefan.paulus@fhsg.ch</w:t>
        </w:r>
      </w:hyperlink>
      <w:r w:rsidR="00B550F5">
        <w:br/>
      </w:r>
    </w:p>
    <w:p w14:paraId="4020468C" w14:textId="15AEA315" w:rsidR="002C3A1C" w:rsidRDefault="002C3A1C" w:rsidP="002C3A1C">
      <w:pPr>
        <w:pStyle w:val="berschrift1"/>
      </w:pPr>
      <w:r>
        <w:t>Technische Fragen</w:t>
      </w:r>
    </w:p>
    <w:p w14:paraId="313F4F96" w14:textId="77777777" w:rsidR="002C3A1C" w:rsidRDefault="002C3A1C" w:rsidP="002C3A1C">
      <w:r>
        <w:t>Die Software des Vereinbarkeitssimulators kann unter folgender URL bezogen werden:</w:t>
      </w:r>
    </w:p>
    <w:p w14:paraId="64DD0874" w14:textId="77777777" w:rsidR="002C3A1C" w:rsidRDefault="002C3A1C" w:rsidP="002C3A1C">
      <w:hyperlink r:id="rId15" w:history="1">
        <w:r w:rsidRPr="00D37208">
          <w:rPr>
            <w:rStyle w:val="Hyperlink"/>
          </w:rPr>
          <w:t>https://github.com/ims-fhs/vsim</w:t>
        </w:r>
      </w:hyperlink>
    </w:p>
    <w:p w14:paraId="7063CF9A" w14:textId="003FFCBF" w:rsidR="002C3A1C" w:rsidRDefault="002C3A1C">
      <w:bookmarkStart w:id="1" w:name="_GoBack"/>
      <w:bookmarkEnd w:id="1"/>
      <w:r>
        <w:t xml:space="preserve">Auf der oben genannten Webseite kann sowohl der Source-Code wie auch die Dokumentation und dieser Leitfaden bezogen werden. Antworten auf technische Fragen finden Sie direkt im README.md der Webseite oder in der Vignette </w:t>
      </w:r>
      <w:proofErr w:type="spellStart"/>
      <w:proofErr w:type="gramStart"/>
      <w:r>
        <w:t>vsim.Rmd</w:t>
      </w:r>
      <w:proofErr w:type="spellEnd"/>
      <w:proofErr w:type="gramEnd"/>
      <w:r>
        <w:t xml:space="preserve"> durch Eingabe von '?</w:t>
      </w:r>
      <w:proofErr w:type="spellStart"/>
      <w:r>
        <w:t>vsim</w:t>
      </w:r>
      <w:proofErr w:type="spellEnd"/>
      <w:r>
        <w:t>' nach Installation/</w:t>
      </w:r>
      <w:proofErr w:type="spellStart"/>
      <w:r>
        <w:t>Build</w:t>
      </w:r>
      <w:proofErr w:type="spellEnd"/>
      <w:r>
        <w:t xml:space="preserve"> der Software. Für technische Fragen </w:t>
      </w:r>
      <w:r w:rsidR="00EB114D">
        <w:t>zu diesem Projekt wenden Sie sich bitte an Fabian Leuthold.</w:t>
      </w:r>
      <w:r w:rsidR="00EB114D">
        <w:br/>
      </w:r>
      <w:r w:rsidR="00B45258">
        <w:br/>
        <w:t>Fachhochschule St. Gallen</w:t>
      </w:r>
      <w:r w:rsidR="00B45258">
        <w:br/>
      </w:r>
      <w:r>
        <w:t>Fabian Leuthold</w:t>
      </w:r>
      <w:r>
        <w:br/>
        <w:t>Rosenbergstrasse 59</w:t>
      </w:r>
      <w:r>
        <w:br/>
        <w:t>9000 St. Gallen</w:t>
      </w:r>
      <w:r>
        <w:br/>
        <w:t xml:space="preserve">Telefon: </w:t>
      </w:r>
      <w:r w:rsidRPr="002C3A1C">
        <w:t>+41 71 226 12 24</w:t>
      </w:r>
      <w:r>
        <w:br/>
        <w:t>E-Mail: fabian.leuthold@fhsg.ch</w:t>
      </w:r>
    </w:p>
    <w:sectPr w:rsidR="002C3A1C">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D018B" w14:textId="77777777" w:rsidR="00DF4290" w:rsidRDefault="00DF4290" w:rsidP="003E675B">
      <w:pPr>
        <w:spacing w:after="0" w:line="240" w:lineRule="auto"/>
      </w:pPr>
      <w:r>
        <w:separator/>
      </w:r>
    </w:p>
  </w:endnote>
  <w:endnote w:type="continuationSeparator" w:id="0">
    <w:p w14:paraId="7B9CC477" w14:textId="77777777" w:rsidR="00DF4290" w:rsidRDefault="00DF4290" w:rsidP="003E6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mos EF">
    <w:altName w:val="Calibri"/>
    <w:panose1 w:val="00000000000000000000"/>
    <w:charset w:val="00"/>
    <w:family w:val="roman"/>
    <w:notTrueType/>
    <w:pitch w:val="default"/>
    <w:sig w:usb0="00000003" w:usb1="00000000" w:usb2="00000000" w:usb3="00000000" w:csb0="00000001" w:csb1="00000000"/>
  </w:font>
  <w:font w:name="Neue Demos">
    <w:altName w:val="Calibri"/>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eue Praxis">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571E1" w14:textId="77777777" w:rsidR="00DF4290" w:rsidRDefault="00DF4290" w:rsidP="003E675B">
      <w:pPr>
        <w:spacing w:after="0" w:line="240" w:lineRule="auto"/>
      </w:pPr>
      <w:r>
        <w:separator/>
      </w:r>
    </w:p>
  </w:footnote>
  <w:footnote w:type="continuationSeparator" w:id="0">
    <w:p w14:paraId="2A0AB44C" w14:textId="77777777" w:rsidR="00DF4290" w:rsidRDefault="00DF4290" w:rsidP="003E6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318F4" w14:textId="5D3CCCCC" w:rsidR="00F34AFC" w:rsidRDefault="00F34AFC">
    <w:pPr>
      <w:pStyle w:val="Kopfzeile"/>
    </w:pPr>
    <w:r>
      <w:rPr>
        <w:noProof/>
        <w:sz w:val="32"/>
        <w:lang w:eastAsia="de-CH"/>
      </w:rPr>
      <w:drawing>
        <wp:inline distT="0" distB="0" distL="0" distR="0" wp14:anchorId="15A86535" wp14:editId="21CE97B6">
          <wp:extent cx="1724025" cy="475339"/>
          <wp:effectExtent l="0" t="0" r="0" b="1270"/>
          <wp:docPr id="7" name="Bild 1" descr="FHS_A4_web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S_A4_web_rgb"/>
                  <pic:cNvPicPr>
                    <a:picLocks noChangeAspect="1" noChangeArrowheads="1"/>
                  </pic:cNvPicPr>
                </pic:nvPicPr>
                <pic:blipFill>
                  <a:blip r:embed="rId1" cstate="print"/>
                  <a:srcRect/>
                  <a:stretch>
                    <a:fillRect/>
                  </a:stretch>
                </pic:blipFill>
                <pic:spPr bwMode="auto">
                  <a:xfrm>
                    <a:off x="0" y="0"/>
                    <a:ext cx="1739179" cy="479517"/>
                  </a:xfrm>
                  <a:prstGeom prst="rect">
                    <a:avLst/>
                  </a:prstGeom>
                  <a:noFill/>
                  <a:ln w="9525">
                    <a:noFill/>
                    <a:miter lim="800000"/>
                    <a:headEnd/>
                    <a:tailEnd/>
                  </a:ln>
                </pic:spPr>
              </pic:pic>
            </a:graphicData>
          </a:graphic>
        </wp:inline>
      </w:drawing>
    </w:r>
  </w:p>
  <w:p w14:paraId="00899D9B" w14:textId="77777777" w:rsidR="00F34AFC" w:rsidRDefault="00F34AF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63CEE9"/>
    <w:multiLevelType w:val="hybridMultilevel"/>
    <w:tmpl w:val="A8D01A2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E212F"/>
    <w:multiLevelType w:val="hybridMultilevel"/>
    <w:tmpl w:val="61DEFA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5459ED"/>
    <w:multiLevelType w:val="hybridMultilevel"/>
    <w:tmpl w:val="D570E4D0"/>
    <w:lvl w:ilvl="0" w:tplc="D92E57F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3881A38"/>
    <w:multiLevelType w:val="hybridMultilevel"/>
    <w:tmpl w:val="1660E40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38E7DCF"/>
    <w:multiLevelType w:val="hybridMultilevel"/>
    <w:tmpl w:val="599C2826"/>
    <w:lvl w:ilvl="0" w:tplc="0B064EE0">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5622E11"/>
    <w:multiLevelType w:val="multilevel"/>
    <w:tmpl w:val="0128C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249AD"/>
    <w:multiLevelType w:val="hybridMultilevel"/>
    <w:tmpl w:val="654A1F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6FA5762"/>
    <w:multiLevelType w:val="multilevel"/>
    <w:tmpl w:val="163E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B81E89"/>
    <w:multiLevelType w:val="hybridMultilevel"/>
    <w:tmpl w:val="27BA6D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09EC5645"/>
    <w:multiLevelType w:val="hybridMultilevel"/>
    <w:tmpl w:val="6436F32C"/>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0DB05251"/>
    <w:multiLevelType w:val="hybridMultilevel"/>
    <w:tmpl w:val="75CA503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E201CEB"/>
    <w:multiLevelType w:val="hybridMultilevel"/>
    <w:tmpl w:val="10D63846"/>
    <w:lvl w:ilvl="0" w:tplc="08070003">
      <w:start w:val="1"/>
      <w:numFmt w:val="bullet"/>
      <w:lvlText w:val="o"/>
      <w:lvlJc w:val="left"/>
      <w:pPr>
        <w:ind w:left="2136" w:hanging="360"/>
      </w:pPr>
      <w:rPr>
        <w:rFonts w:ascii="Courier New" w:hAnsi="Courier New" w:cs="Courier New" w:hint="default"/>
      </w:rPr>
    </w:lvl>
    <w:lvl w:ilvl="1" w:tplc="08070003" w:tentative="1">
      <w:start w:val="1"/>
      <w:numFmt w:val="bullet"/>
      <w:lvlText w:val="o"/>
      <w:lvlJc w:val="left"/>
      <w:pPr>
        <w:ind w:left="2856" w:hanging="360"/>
      </w:pPr>
      <w:rPr>
        <w:rFonts w:ascii="Courier New" w:hAnsi="Courier New" w:cs="Courier New" w:hint="default"/>
      </w:rPr>
    </w:lvl>
    <w:lvl w:ilvl="2" w:tplc="08070005" w:tentative="1">
      <w:start w:val="1"/>
      <w:numFmt w:val="bullet"/>
      <w:lvlText w:val=""/>
      <w:lvlJc w:val="left"/>
      <w:pPr>
        <w:ind w:left="3576" w:hanging="360"/>
      </w:pPr>
      <w:rPr>
        <w:rFonts w:ascii="Wingdings" w:hAnsi="Wingdings" w:hint="default"/>
      </w:rPr>
    </w:lvl>
    <w:lvl w:ilvl="3" w:tplc="08070001" w:tentative="1">
      <w:start w:val="1"/>
      <w:numFmt w:val="bullet"/>
      <w:lvlText w:val=""/>
      <w:lvlJc w:val="left"/>
      <w:pPr>
        <w:ind w:left="4296" w:hanging="360"/>
      </w:pPr>
      <w:rPr>
        <w:rFonts w:ascii="Symbol" w:hAnsi="Symbol" w:hint="default"/>
      </w:rPr>
    </w:lvl>
    <w:lvl w:ilvl="4" w:tplc="08070003" w:tentative="1">
      <w:start w:val="1"/>
      <w:numFmt w:val="bullet"/>
      <w:lvlText w:val="o"/>
      <w:lvlJc w:val="left"/>
      <w:pPr>
        <w:ind w:left="5016" w:hanging="360"/>
      </w:pPr>
      <w:rPr>
        <w:rFonts w:ascii="Courier New" w:hAnsi="Courier New" w:cs="Courier New" w:hint="default"/>
      </w:rPr>
    </w:lvl>
    <w:lvl w:ilvl="5" w:tplc="08070005" w:tentative="1">
      <w:start w:val="1"/>
      <w:numFmt w:val="bullet"/>
      <w:lvlText w:val=""/>
      <w:lvlJc w:val="left"/>
      <w:pPr>
        <w:ind w:left="5736" w:hanging="360"/>
      </w:pPr>
      <w:rPr>
        <w:rFonts w:ascii="Wingdings" w:hAnsi="Wingdings" w:hint="default"/>
      </w:rPr>
    </w:lvl>
    <w:lvl w:ilvl="6" w:tplc="08070001" w:tentative="1">
      <w:start w:val="1"/>
      <w:numFmt w:val="bullet"/>
      <w:lvlText w:val=""/>
      <w:lvlJc w:val="left"/>
      <w:pPr>
        <w:ind w:left="6456" w:hanging="360"/>
      </w:pPr>
      <w:rPr>
        <w:rFonts w:ascii="Symbol" w:hAnsi="Symbol" w:hint="default"/>
      </w:rPr>
    </w:lvl>
    <w:lvl w:ilvl="7" w:tplc="08070003" w:tentative="1">
      <w:start w:val="1"/>
      <w:numFmt w:val="bullet"/>
      <w:lvlText w:val="o"/>
      <w:lvlJc w:val="left"/>
      <w:pPr>
        <w:ind w:left="7176" w:hanging="360"/>
      </w:pPr>
      <w:rPr>
        <w:rFonts w:ascii="Courier New" w:hAnsi="Courier New" w:cs="Courier New" w:hint="default"/>
      </w:rPr>
    </w:lvl>
    <w:lvl w:ilvl="8" w:tplc="08070005" w:tentative="1">
      <w:start w:val="1"/>
      <w:numFmt w:val="bullet"/>
      <w:lvlText w:val=""/>
      <w:lvlJc w:val="left"/>
      <w:pPr>
        <w:ind w:left="7896" w:hanging="360"/>
      </w:pPr>
      <w:rPr>
        <w:rFonts w:ascii="Wingdings" w:hAnsi="Wingdings" w:hint="default"/>
      </w:rPr>
    </w:lvl>
  </w:abstractNum>
  <w:abstractNum w:abstractNumId="12" w15:restartNumberingAfterBreak="0">
    <w:nsid w:val="122140A0"/>
    <w:multiLevelType w:val="hybridMultilevel"/>
    <w:tmpl w:val="0406D548"/>
    <w:lvl w:ilvl="0" w:tplc="7EAC21C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2F5092"/>
    <w:multiLevelType w:val="hybridMultilevel"/>
    <w:tmpl w:val="7A962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26B5634"/>
    <w:multiLevelType w:val="hybridMultilevel"/>
    <w:tmpl w:val="AD7E29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12ED3452"/>
    <w:multiLevelType w:val="hybridMultilevel"/>
    <w:tmpl w:val="C47C4BBC"/>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8AD6468"/>
    <w:multiLevelType w:val="hybridMultilevel"/>
    <w:tmpl w:val="004815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D626195"/>
    <w:multiLevelType w:val="hybridMultilevel"/>
    <w:tmpl w:val="D9E6EFEE"/>
    <w:lvl w:ilvl="0" w:tplc="7EAC21C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1DC36991"/>
    <w:multiLevelType w:val="hybridMultilevel"/>
    <w:tmpl w:val="4A7CC7A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D64EB6"/>
    <w:multiLevelType w:val="hybridMultilevel"/>
    <w:tmpl w:val="9FA0238C"/>
    <w:lvl w:ilvl="0" w:tplc="7EAC21C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F634414"/>
    <w:multiLevelType w:val="hybridMultilevel"/>
    <w:tmpl w:val="EDB24836"/>
    <w:lvl w:ilvl="0" w:tplc="6EF2A82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FD0F6A"/>
    <w:multiLevelType w:val="hybridMultilevel"/>
    <w:tmpl w:val="158CECA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8E466E5"/>
    <w:multiLevelType w:val="hybridMultilevel"/>
    <w:tmpl w:val="5734B83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AD73037"/>
    <w:multiLevelType w:val="hybridMultilevel"/>
    <w:tmpl w:val="DEFE459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E0544CF"/>
    <w:multiLevelType w:val="hybridMultilevel"/>
    <w:tmpl w:val="0992A8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3004CE5"/>
    <w:multiLevelType w:val="hybridMultilevel"/>
    <w:tmpl w:val="752CB90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570648"/>
    <w:multiLevelType w:val="hybridMultilevel"/>
    <w:tmpl w:val="CFEC46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7D3216"/>
    <w:multiLevelType w:val="hybridMultilevel"/>
    <w:tmpl w:val="6E7E5B5A"/>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59308B9"/>
    <w:multiLevelType w:val="hybridMultilevel"/>
    <w:tmpl w:val="ECEC973A"/>
    <w:lvl w:ilvl="0" w:tplc="0807000F">
      <w:start w:val="1"/>
      <w:numFmt w:val="decimal"/>
      <w:lvlText w:val="%1."/>
      <w:lvlJc w:val="left"/>
      <w:pPr>
        <w:ind w:left="720" w:hanging="360"/>
      </w:pPr>
      <w:rPr>
        <w:rFonts w:hint="default"/>
      </w:rPr>
    </w:lvl>
    <w:lvl w:ilvl="1" w:tplc="F1968C58">
      <w:start w:val="1"/>
      <w:numFmt w:val="bullet"/>
      <w:lvlText w:val="-"/>
      <w:lvlJc w:val="left"/>
      <w:pPr>
        <w:ind w:left="1440" w:hanging="360"/>
      </w:pPr>
      <w:rPr>
        <w:rFonts w:ascii="Calibri" w:eastAsiaTheme="minorHAnsi" w:hAnsi="Calibri" w:cstheme="minorBidi"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3C967FF3"/>
    <w:multiLevelType w:val="hybridMultilevel"/>
    <w:tmpl w:val="D2F47C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8A4731"/>
    <w:multiLevelType w:val="hybridMultilevel"/>
    <w:tmpl w:val="F196BE6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2F6131F"/>
    <w:multiLevelType w:val="hybridMultilevel"/>
    <w:tmpl w:val="9ACE4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50C290B"/>
    <w:multiLevelType w:val="hybridMultilevel"/>
    <w:tmpl w:val="9ED039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79F63A6"/>
    <w:multiLevelType w:val="hybridMultilevel"/>
    <w:tmpl w:val="4EF801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88B4629"/>
    <w:multiLevelType w:val="hybridMultilevel"/>
    <w:tmpl w:val="92F0A65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8F93267"/>
    <w:multiLevelType w:val="hybridMultilevel"/>
    <w:tmpl w:val="AA66BD4C"/>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DC137DC"/>
    <w:multiLevelType w:val="hybridMultilevel"/>
    <w:tmpl w:val="5C9889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6066559"/>
    <w:multiLevelType w:val="hybridMultilevel"/>
    <w:tmpl w:val="8FB4989C"/>
    <w:lvl w:ilvl="0" w:tplc="2B7EF674">
      <w:start w:val="1"/>
      <w:numFmt w:val="bullet"/>
      <w:lvlText w:val=""/>
      <w:lvlJc w:val="left"/>
      <w:pPr>
        <w:tabs>
          <w:tab w:val="num" w:pos="720"/>
        </w:tabs>
        <w:ind w:left="720" w:hanging="360"/>
      </w:pPr>
      <w:rPr>
        <w:rFonts w:ascii="Wingdings" w:hAnsi="Wingdings" w:hint="default"/>
      </w:rPr>
    </w:lvl>
    <w:lvl w:ilvl="1" w:tplc="81E0D9EE" w:tentative="1">
      <w:start w:val="1"/>
      <w:numFmt w:val="bullet"/>
      <w:lvlText w:val=""/>
      <w:lvlJc w:val="left"/>
      <w:pPr>
        <w:tabs>
          <w:tab w:val="num" w:pos="1440"/>
        </w:tabs>
        <w:ind w:left="1440" w:hanging="360"/>
      </w:pPr>
      <w:rPr>
        <w:rFonts w:ascii="Wingdings" w:hAnsi="Wingdings" w:hint="default"/>
      </w:rPr>
    </w:lvl>
    <w:lvl w:ilvl="2" w:tplc="1158A92E" w:tentative="1">
      <w:start w:val="1"/>
      <w:numFmt w:val="bullet"/>
      <w:lvlText w:val=""/>
      <w:lvlJc w:val="left"/>
      <w:pPr>
        <w:tabs>
          <w:tab w:val="num" w:pos="2160"/>
        </w:tabs>
        <w:ind w:left="2160" w:hanging="360"/>
      </w:pPr>
      <w:rPr>
        <w:rFonts w:ascii="Wingdings" w:hAnsi="Wingdings" w:hint="default"/>
      </w:rPr>
    </w:lvl>
    <w:lvl w:ilvl="3" w:tplc="B932498E" w:tentative="1">
      <w:start w:val="1"/>
      <w:numFmt w:val="bullet"/>
      <w:lvlText w:val=""/>
      <w:lvlJc w:val="left"/>
      <w:pPr>
        <w:tabs>
          <w:tab w:val="num" w:pos="2880"/>
        </w:tabs>
        <w:ind w:left="2880" w:hanging="360"/>
      </w:pPr>
      <w:rPr>
        <w:rFonts w:ascii="Wingdings" w:hAnsi="Wingdings" w:hint="default"/>
      </w:rPr>
    </w:lvl>
    <w:lvl w:ilvl="4" w:tplc="59D8370C" w:tentative="1">
      <w:start w:val="1"/>
      <w:numFmt w:val="bullet"/>
      <w:lvlText w:val=""/>
      <w:lvlJc w:val="left"/>
      <w:pPr>
        <w:tabs>
          <w:tab w:val="num" w:pos="3600"/>
        </w:tabs>
        <w:ind w:left="3600" w:hanging="360"/>
      </w:pPr>
      <w:rPr>
        <w:rFonts w:ascii="Wingdings" w:hAnsi="Wingdings" w:hint="default"/>
      </w:rPr>
    </w:lvl>
    <w:lvl w:ilvl="5" w:tplc="26FAC65A" w:tentative="1">
      <w:start w:val="1"/>
      <w:numFmt w:val="bullet"/>
      <w:lvlText w:val=""/>
      <w:lvlJc w:val="left"/>
      <w:pPr>
        <w:tabs>
          <w:tab w:val="num" w:pos="4320"/>
        </w:tabs>
        <w:ind w:left="4320" w:hanging="360"/>
      </w:pPr>
      <w:rPr>
        <w:rFonts w:ascii="Wingdings" w:hAnsi="Wingdings" w:hint="default"/>
      </w:rPr>
    </w:lvl>
    <w:lvl w:ilvl="6" w:tplc="1BB06DC0" w:tentative="1">
      <w:start w:val="1"/>
      <w:numFmt w:val="bullet"/>
      <w:lvlText w:val=""/>
      <w:lvlJc w:val="left"/>
      <w:pPr>
        <w:tabs>
          <w:tab w:val="num" w:pos="5040"/>
        </w:tabs>
        <w:ind w:left="5040" w:hanging="360"/>
      </w:pPr>
      <w:rPr>
        <w:rFonts w:ascii="Wingdings" w:hAnsi="Wingdings" w:hint="default"/>
      </w:rPr>
    </w:lvl>
    <w:lvl w:ilvl="7" w:tplc="D8C8FB22" w:tentative="1">
      <w:start w:val="1"/>
      <w:numFmt w:val="bullet"/>
      <w:lvlText w:val=""/>
      <w:lvlJc w:val="left"/>
      <w:pPr>
        <w:tabs>
          <w:tab w:val="num" w:pos="5760"/>
        </w:tabs>
        <w:ind w:left="5760" w:hanging="360"/>
      </w:pPr>
      <w:rPr>
        <w:rFonts w:ascii="Wingdings" w:hAnsi="Wingdings" w:hint="default"/>
      </w:rPr>
    </w:lvl>
    <w:lvl w:ilvl="8" w:tplc="E1FAF80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6C103E1"/>
    <w:multiLevelType w:val="hybridMultilevel"/>
    <w:tmpl w:val="EBD290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593763E0"/>
    <w:multiLevelType w:val="hybridMultilevel"/>
    <w:tmpl w:val="9F16A5A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5AB40044"/>
    <w:multiLevelType w:val="hybridMultilevel"/>
    <w:tmpl w:val="AAC85BD2"/>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5B273570"/>
    <w:multiLevelType w:val="hybridMultilevel"/>
    <w:tmpl w:val="6D443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C6F5551"/>
    <w:multiLevelType w:val="hybridMultilevel"/>
    <w:tmpl w:val="905CA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607831C4"/>
    <w:multiLevelType w:val="hybridMultilevel"/>
    <w:tmpl w:val="3F5074E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6168304A"/>
    <w:multiLevelType w:val="hybridMultilevel"/>
    <w:tmpl w:val="A79CAC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61A67966"/>
    <w:multiLevelType w:val="hybridMultilevel"/>
    <w:tmpl w:val="1F4E7EA4"/>
    <w:lvl w:ilvl="0" w:tplc="7EAC21C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64305D20"/>
    <w:multiLevelType w:val="hybridMultilevel"/>
    <w:tmpl w:val="A2F2CE22"/>
    <w:lvl w:ilvl="0" w:tplc="0807000D">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6481746E"/>
    <w:multiLevelType w:val="multilevel"/>
    <w:tmpl w:val="163E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805416"/>
    <w:multiLevelType w:val="hybridMultilevel"/>
    <w:tmpl w:val="1E6A480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6A7A1353"/>
    <w:multiLevelType w:val="hybridMultilevel"/>
    <w:tmpl w:val="31F29E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BEA2EC8"/>
    <w:multiLevelType w:val="hybridMultilevel"/>
    <w:tmpl w:val="CD72176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CB36949"/>
    <w:multiLevelType w:val="hybridMultilevel"/>
    <w:tmpl w:val="E684D1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D4D6DCD"/>
    <w:multiLevelType w:val="hybridMultilevel"/>
    <w:tmpl w:val="49CC64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3" w15:restartNumberingAfterBreak="0">
    <w:nsid w:val="6D563915"/>
    <w:multiLevelType w:val="hybridMultilevel"/>
    <w:tmpl w:val="56A66E8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744F498A"/>
    <w:multiLevelType w:val="hybridMultilevel"/>
    <w:tmpl w:val="13B454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74E258A5"/>
    <w:multiLevelType w:val="multilevel"/>
    <w:tmpl w:val="2F82F99C"/>
    <w:lvl w:ilvl="0">
      <w:start w:val="1"/>
      <w:numFmt w:val="decimal"/>
      <w:lvlRestart w:val="0"/>
      <w:pStyle w:val="Listennummer"/>
      <w:lvlText w:val="%1"/>
      <w:lvlJc w:val="left"/>
      <w:pPr>
        <w:tabs>
          <w:tab w:val="num" w:pos="397"/>
        </w:tabs>
        <w:ind w:left="397" w:hanging="397"/>
      </w:pPr>
      <w:rPr>
        <w:rFonts w:ascii="Georgia" w:hAnsi="Georgia" w:hint="default"/>
        <w:b w:val="0"/>
        <w:i w:val="0"/>
        <w:sz w:val="20"/>
      </w:rPr>
    </w:lvl>
    <w:lvl w:ilvl="1">
      <w:start w:val="1"/>
      <w:numFmt w:val="lowerLetter"/>
      <w:lvlRestart w:val="0"/>
      <w:pStyle w:val="Listennummer2"/>
      <w:lvlText w:val="%2"/>
      <w:lvlJc w:val="left"/>
      <w:pPr>
        <w:tabs>
          <w:tab w:val="num" w:pos="794"/>
        </w:tabs>
        <w:ind w:left="794" w:hanging="397"/>
      </w:pPr>
      <w:rPr>
        <w:rFonts w:ascii="Georgia" w:hAnsi="Georgia" w:hint="default"/>
        <w:b w:val="0"/>
        <w:i w:val="0"/>
        <w:sz w:val="20"/>
      </w:rPr>
    </w:lvl>
    <w:lvl w:ilvl="2">
      <w:start w:val="1"/>
      <w:numFmt w:val="bullet"/>
      <w:lvlRestart w:val="0"/>
      <w:pStyle w:val="Listennummer3"/>
      <w:lvlText w:val="›"/>
      <w:lvlJc w:val="left"/>
      <w:pPr>
        <w:tabs>
          <w:tab w:val="num" w:pos="1191"/>
        </w:tabs>
        <w:ind w:left="1191" w:hanging="397"/>
      </w:pPr>
      <w:rPr>
        <w:rFonts w:ascii="Georgia" w:hAnsi="Georgia" w:hint="default"/>
        <w:b w:val="0"/>
        <w:i w:val="0"/>
        <w:sz w:val="20"/>
      </w:rPr>
    </w:lvl>
    <w:lvl w:ilvl="3">
      <w:start w:val="1"/>
      <w:numFmt w:val="bullet"/>
      <w:lvlRestart w:val="0"/>
      <w:pStyle w:val="Listennummer4"/>
      <w:lvlText w:val="›"/>
      <w:lvlJc w:val="left"/>
      <w:pPr>
        <w:tabs>
          <w:tab w:val="num" w:pos="1588"/>
        </w:tabs>
        <w:ind w:left="1588" w:hanging="397"/>
      </w:pPr>
      <w:rPr>
        <w:rFonts w:ascii="Georgia" w:hAnsi="Georgia" w:hint="default"/>
        <w:b w:val="0"/>
        <w:i w:val="0"/>
        <w:sz w:val="20"/>
      </w:rPr>
    </w:lvl>
    <w:lvl w:ilvl="4">
      <w:start w:val="1"/>
      <w:numFmt w:val="bullet"/>
      <w:lvlRestart w:val="0"/>
      <w:lvlText w:val="›"/>
      <w:lvlJc w:val="left"/>
      <w:pPr>
        <w:tabs>
          <w:tab w:val="num" w:pos="1985"/>
        </w:tabs>
        <w:ind w:left="1985" w:hanging="397"/>
      </w:pPr>
      <w:rPr>
        <w:rFonts w:ascii="Georgia" w:hAnsi="Georgia" w:hint="default"/>
        <w:b w:val="0"/>
        <w:i w:val="0"/>
        <w:sz w:val="20"/>
      </w:rPr>
    </w:lvl>
    <w:lvl w:ilvl="5">
      <w:start w:val="1"/>
      <w:numFmt w:val="bullet"/>
      <w:lvlRestart w:val="0"/>
      <w:lvlText w:val="›"/>
      <w:lvlJc w:val="left"/>
      <w:pPr>
        <w:tabs>
          <w:tab w:val="num" w:pos="2382"/>
        </w:tabs>
        <w:ind w:left="2382" w:hanging="397"/>
      </w:pPr>
      <w:rPr>
        <w:rFonts w:ascii="Georgia" w:hAnsi="Georgia" w:hint="default"/>
        <w:b w:val="0"/>
        <w:i w:val="0"/>
        <w:sz w:val="20"/>
      </w:rPr>
    </w:lvl>
    <w:lvl w:ilvl="6">
      <w:start w:val="1"/>
      <w:numFmt w:val="bullet"/>
      <w:lvlRestart w:val="0"/>
      <w:lvlText w:val="›"/>
      <w:lvlJc w:val="left"/>
      <w:pPr>
        <w:tabs>
          <w:tab w:val="num" w:pos="2779"/>
        </w:tabs>
        <w:ind w:left="2779" w:hanging="397"/>
      </w:pPr>
      <w:rPr>
        <w:rFonts w:ascii="Georgia" w:hAnsi="Georgia" w:hint="default"/>
        <w:b w:val="0"/>
        <w:i w:val="0"/>
        <w:sz w:val="20"/>
      </w:rPr>
    </w:lvl>
    <w:lvl w:ilvl="7">
      <w:start w:val="1"/>
      <w:numFmt w:val="bullet"/>
      <w:lvlRestart w:val="0"/>
      <w:lvlText w:val="›"/>
      <w:lvlJc w:val="left"/>
      <w:pPr>
        <w:tabs>
          <w:tab w:val="num" w:pos="3176"/>
        </w:tabs>
        <w:ind w:left="3176" w:hanging="397"/>
      </w:pPr>
      <w:rPr>
        <w:rFonts w:ascii="Georgia" w:hAnsi="Georgia" w:hint="default"/>
        <w:b w:val="0"/>
        <w:i w:val="0"/>
        <w:sz w:val="20"/>
      </w:rPr>
    </w:lvl>
    <w:lvl w:ilvl="8">
      <w:start w:val="1"/>
      <w:numFmt w:val="bullet"/>
      <w:lvlRestart w:val="0"/>
      <w:lvlText w:val="›"/>
      <w:lvlJc w:val="left"/>
      <w:pPr>
        <w:tabs>
          <w:tab w:val="num" w:pos="3573"/>
        </w:tabs>
        <w:ind w:left="3573" w:hanging="397"/>
      </w:pPr>
      <w:rPr>
        <w:rFonts w:ascii="Georgia" w:hAnsi="Georgia" w:hint="default"/>
        <w:b w:val="0"/>
        <w:i w:val="0"/>
        <w:sz w:val="20"/>
      </w:rPr>
    </w:lvl>
  </w:abstractNum>
  <w:abstractNum w:abstractNumId="56" w15:restartNumberingAfterBreak="0">
    <w:nsid w:val="75616B95"/>
    <w:multiLevelType w:val="hybridMultilevel"/>
    <w:tmpl w:val="1EF4CAA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77195209"/>
    <w:multiLevelType w:val="hybridMultilevel"/>
    <w:tmpl w:val="DB8AE90C"/>
    <w:lvl w:ilvl="0" w:tplc="6EF2A82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79935664"/>
    <w:multiLevelType w:val="hybridMultilevel"/>
    <w:tmpl w:val="1B4EE31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9" w15:restartNumberingAfterBreak="0">
    <w:nsid w:val="7A2528AE"/>
    <w:multiLevelType w:val="hybridMultilevel"/>
    <w:tmpl w:val="AA10C5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0" w15:restartNumberingAfterBreak="0">
    <w:nsid w:val="7BCD2AD5"/>
    <w:multiLevelType w:val="hybridMultilevel"/>
    <w:tmpl w:val="B4A47B5A"/>
    <w:lvl w:ilvl="0" w:tplc="6EF2A82A">
      <w:numFmt w:val="bullet"/>
      <w:lvlText w:val="•"/>
      <w:lvlJc w:val="left"/>
      <w:pPr>
        <w:ind w:left="720" w:hanging="360"/>
      </w:pPr>
      <w:rPr>
        <w:rFonts w:ascii="Calibri" w:eastAsiaTheme="minorHAnsi" w:hAnsi="Calibri" w:cstheme="minorBidi"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59"/>
  </w:num>
  <w:num w:numId="5">
    <w:abstractNumId w:val="11"/>
  </w:num>
  <w:num w:numId="6">
    <w:abstractNumId w:val="56"/>
  </w:num>
  <w:num w:numId="7">
    <w:abstractNumId w:val="16"/>
  </w:num>
  <w:num w:numId="8">
    <w:abstractNumId w:val="31"/>
  </w:num>
  <w:num w:numId="9">
    <w:abstractNumId w:val="49"/>
  </w:num>
  <w:num w:numId="10">
    <w:abstractNumId w:val="44"/>
  </w:num>
  <w:num w:numId="11">
    <w:abstractNumId w:val="32"/>
  </w:num>
  <w:num w:numId="12">
    <w:abstractNumId w:val="26"/>
  </w:num>
  <w:num w:numId="13">
    <w:abstractNumId w:val="38"/>
  </w:num>
  <w:num w:numId="14">
    <w:abstractNumId w:val="4"/>
  </w:num>
  <w:num w:numId="15">
    <w:abstractNumId w:val="19"/>
  </w:num>
  <w:num w:numId="16">
    <w:abstractNumId w:val="45"/>
  </w:num>
  <w:num w:numId="17">
    <w:abstractNumId w:val="37"/>
  </w:num>
  <w:num w:numId="18">
    <w:abstractNumId w:val="47"/>
  </w:num>
  <w:num w:numId="19">
    <w:abstractNumId w:val="42"/>
  </w:num>
  <w:num w:numId="20">
    <w:abstractNumId w:val="8"/>
  </w:num>
  <w:num w:numId="21">
    <w:abstractNumId w:val="52"/>
  </w:num>
  <w:num w:numId="22">
    <w:abstractNumId w:val="29"/>
  </w:num>
  <w:num w:numId="23">
    <w:abstractNumId w:val="57"/>
  </w:num>
  <w:num w:numId="24">
    <w:abstractNumId w:val="60"/>
  </w:num>
  <w:num w:numId="25">
    <w:abstractNumId w:val="20"/>
  </w:num>
  <w:num w:numId="26">
    <w:abstractNumId w:val="13"/>
  </w:num>
  <w:num w:numId="27">
    <w:abstractNumId w:val="39"/>
  </w:num>
  <w:num w:numId="28">
    <w:abstractNumId w:val="28"/>
  </w:num>
  <w:num w:numId="29">
    <w:abstractNumId w:val="14"/>
  </w:num>
  <w:num w:numId="30">
    <w:abstractNumId w:val="54"/>
  </w:num>
  <w:num w:numId="31">
    <w:abstractNumId w:val="24"/>
  </w:num>
  <w:num w:numId="32">
    <w:abstractNumId w:val="6"/>
  </w:num>
  <w:num w:numId="33">
    <w:abstractNumId w:val="21"/>
  </w:num>
  <w:num w:numId="34">
    <w:abstractNumId w:val="15"/>
  </w:num>
  <w:num w:numId="35">
    <w:abstractNumId w:val="58"/>
  </w:num>
  <w:num w:numId="36">
    <w:abstractNumId w:val="27"/>
  </w:num>
  <w:num w:numId="37">
    <w:abstractNumId w:val="40"/>
  </w:num>
  <w:num w:numId="38">
    <w:abstractNumId w:val="35"/>
  </w:num>
  <w:num w:numId="39">
    <w:abstractNumId w:val="18"/>
  </w:num>
  <w:num w:numId="40">
    <w:abstractNumId w:val="46"/>
  </w:num>
  <w:num w:numId="41">
    <w:abstractNumId w:val="3"/>
  </w:num>
  <w:num w:numId="42">
    <w:abstractNumId w:val="43"/>
  </w:num>
  <w:num w:numId="43">
    <w:abstractNumId w:val="1"/>
  </w:num>
  <w:num w:numId="44">
    <w:abstractNumId w:val="2"/>
  </w:num>
  <w:num w:numId="45">
    <w:abstractNumId w:val="12"/>
  </w:num>
  <w:num w:numId="46">
    <w:abstractNumId w:val="55"/>
  </w:num>
  <w:num w:numId="47">
    <w:abstractNumId w:val="51"/>
  </w:num>
  <w:num w:numId="48">
    <w:abstractNumId w:val="9"/>
  </w:num>
  <w:num w:numId="49">
    <w:abstractNumId w:val="17"/>
  </w:num>
  <w:num w:numId="50">
    <w:abstractNumId w:val="48"/>
  </w:num>
  <w:num w:numId="51">
    <w:abstractNumId w:val="25"/>
  </w:num>
  <w:num w:numId="52">
    <w:abstractNumId w:val="30"/>
  </w:num>
  <w:num w:numId="53">
    <w:abstractNumId w:val="33"/>
  </w:num>
  <w:num w:numId="54">
    <w:abstractNumId w:val="10"/>
  </w:num>
  <w:num w:numId="55">
    <w:abstractNumId w:val="22"/>
  </w:num>
  <w:num w:numId="56">
    <w:abstractNumId w:val="53"/>
  </w:num>
  <w:num w:numId="57">
    <w:abstractNumId w:val="34"/>
  </w:num>
  <w:num w:numId="58">
    <w:abstractNumId w:val="36"/>
  </w:num>
  <w:num w:numId="59">
    <w:abstractNumId w:val="50"/>
  </w:num>
  <w:num w:numId="60">
    <w:abstractNumId w:val="23"/>
  </w:num>
  <w:num w:numId="61">
    <w:abstractNumId w:val="4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41C"/>
    <w:rsid w:val="00022624"/>
    <w:rsid w:val="000252A2"/>
    <w:rsid w:val="00025ABB"/>
    <w:rsid w:val="00036811"/>
    <w:rsid w:val="00044289"/>
    <w:rsid w:val="00090A0E"/>
    <w:rsid w:val="000A3CEF"/>
    <w:rsid w:val="000A48D5"/>
    <w:rsid w:val="000D37BB"/>
    <w:rsid w:val="000F48C0"/>
    <w:rsid w:val="00105468"/>
    <w:rsid w:val="00113856"/>
    <w:rsid w:val="001148D0"/>
    <w:rsid w:val="00126FFE"/>
    <w:rsid w:val="0013194C"/>
    <w:rsid w:val="00161C3B"/>
    <w:rsid w:val="00173959"/>
    <w:rsid w:val="00181451"/>
    <w:rsid w:val="00197163"/>
    <w:rsid w:val="001A3EDE"/>
    <w:rsid w:val="001A42F8"/>
    <w:rsid w:val="001A64D2"/>
    <w:rsid w:val="001B3C9E"/>
    <w:rsid w:val="001D74FD"/>
    <w:rsid w:val="001E5521"/>
    <w:rsid w:val="001F0E3F"/>
    <w:rsid w:val="0021110C"/>
    <w:rsid w:val="00230DBD"/>
    <w:rsid w:val="00231E54"/>
    <w:rsid w:val="0024498C"/>
    <w:rsid w:val="00245249"/>
    <w:rsid w:val="00245E88"/>
    <w:rsid w:val="002749EE"/>
    <w:rsid w:val="002B0D86"/>
    <w:rsid w:val="002B5A36"/>
    <w:rsid w:val="002C3A1C"/>
    <w:rsid w:val="002C56AC"/>
    <w:rsid w:val="002C5A0B"/>
    <w:rsid w:val="002C6090"/>
    <w:rsid w:val="002D4497"/>
    <w:rsid w:val="002E37F7"/>
    <w:rsid w:val="002E3D29"/>
    <w:rsid w:val="00310AE6"/>
    <w:rsid w:val="00314181"/>
    <w:rsid w:val="00351EBE"/>
    <w:rsid w:val="00353992"/>
    <w:rsid w:val="0035666A"/>
    <w:rsid w:val="00361CF2"/>
    <w:rsid w:val="003832EC"/>
    <w:rsid w:val="003A3132"/>
    <w:rsid w:val="003B1717"/>
    <w:rsid w:val="003E675B"/>
    <w:rsid w:val="00404959"/>
    <w:rsid w:val="00407427"/>
    <w:rsid w:val="0045001A"/>
    <w:rsid w:val="00452642"/>
    <w:rsid w:val="00486A9E"/>
    <w:rsid w:val="00487074"/>
    <w:rsid w:val="004943C6"/>
    <w:rsid w:val="00494E9F"/>
    <w:rsid w:val="0049687E"/>
    <w:rsid w:val="004A37E8"/>
    <w:rsid w:val="004B3EC1"/>
    <w:rsid w:val="004B6A10"/>
    <w:rsid w:val="004B6EEC"/>
    <w:rsid w:val="004C25D8"/>
    <w:rsid w:val="004D54AF"/>
    <w:rsid w:val="004E3F26"/>
    <w:rsid w:val="004F4513"/>
    <w:rsid w:val="0050008B"/>
    <w:rsid w:val="00507A83"/>
    <w:rsid w:val="00512C67"/>
    <w:rsid w:val="00522C19"/>
    <w:rsid w:val="005A7E42"/>
    <w:rsid w:val="005B59F7"/>
    <w:rsid w:val="005C251B"/>
    <w:rsid w:val="005C25C6"/>
    <w:rsid w:val="005C49DC"/>
    <w:rsid w:val="005D1CB6"/>
    <w:rsid w:val="005D310E"/>
    <w:rsid w:val="00611A6D"/>
    <w:rsid w:val="00617A72"/>
    <w:rsid w:val="006222EB"/>
    <w:rsid w:val="00632041"/>
    <w:rsid w:val="0063618C"/>
    <w:rsid w:val="00644FDB"/>
    <w:rsid w:val="00651EA9"/>
    <w:rsid w:val="00653346"/>
    <w:rsid w:val="00661791"/>
    <w:rsid w:val="00666D21"/>
    <w:rsid w:val="00683BFC"/>
    <w:rsid w:val="0068764C"/>
    <w:rsid w:val="0069107C"/>
    <w:rsid w:val="00697DF6"/>
    <w:rsid w:val="006B3874"/>
    <w:rsid w:val="006E7DAE"/>
    <w:rsid w:val="006F7A61"/>
    <w:rsid w:val="00702931"/>
    <w:rsid w:val="00707ED9"/>
    <w:rsid w:val="00716732"/>
    <w:rsid w:val="00751C4C"/>
    <w:rsid w:val="00752429"/>
    <w:rsid w:val="00755ACE"/>
    <w:rsid w:val="0076424D"/>
    <w:rsid w:val="00775161"/>
    <w:rsid w:val="00777DCB"/>
    <w:rsid w:val="007917C6"/>
    <w:rsid w:val="007946C7"/>
    <w:rsid w:val="007A2B46"/>
    <w:rsid w:val="007A7362"/>
    <w:rsid w:val="007C3B05"/>
    <w:rsid w:val="007D4E72"/>
    <w:rsid w:val="007E3FD5"/>
    <w:rsid w:val="008132A6"/>
    <w:rsid w:val="00825208"/>
    <w:rsid w:val="008263F7"/>
    <w:rsid w:val="00826AEA"/>
    <w:rsid w:val="0083194D"/>
    <w:rsid w:val="008409C4"/>
    <w:rsid w:val="00842EB9"/>
    <w:rsid w:val="00852CC4"/>
    <w:rsid w:val="00866D5C"/>
    <w:rsid w:val="00873975"/>
    <w:rsid w:val="00876452"/>
    <w:rsid w:val="00884BB3"/>
    <w:rsid w:val="00891762"/>
    <w:rsid w:val="00893295"/>
    <w:rsid w:val="008A2742"/>
    <w:rsid w:val="008A691C"/>
    <w:rsid w:val="008A7BFF"/>
    <w:rsid w:val="008C6B80"/>
    <w:rsid w:val="008D51F7"/>
    <w:rsid w:val="008F3A32"/>
    <w:rsid w:val="00901B70"/>
    <w:rsid w:val="009053D6"/>
    <w:rsid w:val="009149AD"/>
    <w:rsid w:val="00933C45"/>
    <w:rsid w:val="009366D7"/>
    <w:rsid w:val="009374EC"/>
    <w:rsid w:val="00941CB5"/>
    <w:rsid w:val="009553A5"/>
    <w:rsid w:val="0095775D"/>
    <w:rsid w:val="00963664"/>
    <w:rsid w:val="00986EB3"/>
    <w:rsid w:val="009A5BD3"/>
    <w:rsid w:val="009C34A0"/>
    <w:rsid w:val="009E0E8F"/>
    <w:rsid w:val="00A04438"/>
    <w:rsid w:val="00A228CC"/>
    <w:rsid w:val="00A50016"/>
    <w:rsid w:val="00A7222A"/>
    <w:rsid w:val="00A924C2"/>
    <w:rsid w:val="00A9741C"/>
    <w:rsid w:val="00A97D76"/>
    <w:rsid w:val="00AA03F1"/>
    <w:rsid w:val="00AA40CC"/>
    <w:rsid w:val="00AA4C62"/>
    <w:rsid w:val="00AA51ED"/>
    <w:rsid w:val="00B05FB0"/>
    <w:rsid w:val="00B17BBE"/>
    <w:rsid w:val="00B246F2"/>
    <w:rsid w:val="00B30BFE"/>
    <w:rsid w:val="00B45258"/>
    <w:rsid w:val="00B550F5"/>
    <w:rsid w:val="00B65BA8"/>
    <w:rsid w:val="00B7774F"/>
    <w:rsid w:val="00BB1920"/>
    <w:rsid w:val="00BC41DC"/>
    <w:rsid w:val="00BC5224"/>
    <w:rsid w:val="00BC5786"/>
    <w:rsid w:val="00BD38A6"/>
    <w:rsid w:val="00BE741E"/>
    <w:rsid w:val="00BF2B20"/>
    <w:rsid w:val="00C046EB"/>
    <w:rsid w:val="00C153D4"/>
    <w:rsid w:val="00C16DAC"/>
    <w:rsid w:val="00C3093C"/>
    <w:rsid w:val="00C46B45"/>
    <w:rsid w:val="00C5514A"/>
    <w:rsid w:val="00C5524E"/>
    <w:rsid w:val="00C5579E"/>
    <w:rsid w:val="00C61DC9"/>
    <w:rsid w:val="00C67FB8"/>
    <w:rsid w:val="00C76995"/>
    <w:rsid w:val="00CB76BA"/>
    <w:rsid w:val="00CC0F86"/>
    <w:rsid w:val="00CC3BD1"/>
    <w:rsid w:val="00CD2DAC"/>
    <w:rsid w:val="00CE3A48"/>
    <w:rsid w:val="00D272AC"/>
    <w:rsid w:val="00D33929"/>
    <w:rsid w:val="00D47AE0"/>
    <w:rsid w:val="00D5018A"/>
    <w:rsid w:val="00D5738F"/>
    <w:rsid w:val="00D64DCD"/>
    <w:rsid w:val="00D81D5C"/>
    <w:rsid w:val="00D9541B"/>
    <w:rsid w:val="00DB3F13"/>
    <w:rsid w:val="00DB628A"/>
    <w:rsid w:val="00DB79CC"/>
    <w:rsid w:val="00DD3F19"/>
    <w:rsid w:val="00DF09C6"/>
    <w:rsid w:val="00DF39AD"/>
    <w:rsid w:val="00DF4290"/>
    <w:rsid w:val="00E0323C"/>
    <w:rsid w:val="00E05E50"/>
    <w:rsid w:val="00E4032A"/>
    <w:rsid w:val="00E53339"/>
    <w:rsid w:val="00E732E2"/>
    <w:rsid w:val="00E73DCF"/>
    <w:rsid w:val="00E96FF7"/>
    <w:rsid w:val="00EA0B77"/>
    <w:rsid w:val="00EA36E6"/>
    <w:rsid w:val="00EA4163"/>
    <w:rsid w:val="00EB114D"/>
    <w:rsid w:val="00EC3AE6"/>
    <w:rsid w:val="00ED3239"/>
    <w:rsid w:val="00EF1307"/>
    <w:rsid w:val="00F05559"/>
    <w:rsid w:val="00F13494"/>
    <w:rsid w:val="00F27EF4"/>
    <w:rsid w:val="00F31430"/>
    <w:rsid w:val="00F34AFC"/>
    <w:rsid w:val="00F53818"/>
    <w:rsid w:val="00F602CD"/>
    <w:rsid w:val="00F654FA"/>
    <w:rsid w:val="00F668C1"/>
    <w:rsid w:val="00F85589"/>
    <w:rsid w:val="00F8575C"/>
    <w:rsid w:val="00F85D66"/>
    <w:rsid w:val="00FA3EF0"/>
    <w:rsid w:val="00FB088A"/>
    <w:rsid w:val="00FC6C60"/>
    <w:rsid w:val="00FD1CBB"/>
    <w:rsid w:val="00FF3F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7D36"/>
  <w15:chartTrackingRefBased/>
  <w15:docId w15:val="{0E64F1FC-9DF7-4720-9588-15F6BA99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74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870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A9741C"/>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next w:val="Standard"/>
    <w:link w:val="berschrift4Zchn"/>
    <w:uiPriority w:val="9"/>
    <w:semiHidden/>
    <w:unhideWhenUsed/>
    <w:qFormat/>
    <w:rsid w:val="004870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9741C"/>
    <w:rPr>
      <w:rFonts w:ascii="Times New Roman" w:eastAsia="Times New Roman" w:hAnsi="Times New Roman" w:cs="Times New Roman"/>
      <w:b/>
      <w:bCs/>
      <w:sz w:val="27"/>
      <w:szCs w:val="27"/>
      <w:lang w:eastAsia="de-CH"/>
    </w:rPr>
  </w:style>
  <w:style w:type="paragraph" w:styleId="StandardWeb">
    <w:name w:val="Normal (Web)"/>
    <w:basedOn w:val="Standard"/>
    <w:uiPriority w:val="99"/>
    <w:unhideWhenUsed/>
    <w:rsid w:val="00A9741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A9741C"/>
    <w:rPr>
      <w:b/>
      <w:bCs/>
    </w:rPr>
  </w:style>
  <w:style w:type="paragraph" w:customStyle="1" w:styleId="Default">
    <w:name w:val="Default"/>
    <w:rsid w:val="00E4032A"/>
    <w:pPr>
      <w:autoSpaceDE w:val="0"/>
      <w:autoSpaceDN w:val="0"/>
      <w:adjustRightInd w:val="0"/>
      <w:spacing w:after="0" w:line="240" w:lineRule="auto"/>
    </w:pPr>
    <w:rPr>
      <w:rFonts w:ascii="Demos EF" w:hAnsi="Demos EF" w:cs="Demos EF"/>
      <w:color w:val="000000"/>
      <w:sz w:val="24"/>
      <w:szCs w:val="24"/>
    </w:rPr>
  </w:style>
  <w:style w:type="paragraph" w:customStyle="1" w:styleId="CM46">
    <w:name w:val="CM46"/>
    <w:basedOn w:val="Default"/>
    <w:next w:val="Default"/>
    <w:uiPriority w:val="99"/>
    <w:rsid w:val="00E4032A"/>
    <w:rPr>
      <w:rFonts w:cstheme="minorBidi"/>
      <w:color w:val="auto"/>
    </w:rPr>
  </w:style>
  <w:style w:type="paragraph" w:customStyle="1" w:styleId="CM47">
    <w:name w:val="CM47"/>
    <w:basedOn w:val="Default"/>
    <w:next w:val="Default"/>
    <w:uiPriority w:val="99"/>
    <w:rsid w:val="00E4032A"/>
    <w:rPr>
      <w:rFonts w:cstheme="minorBidi"/>
      <w:color w:val="auto"/>
    </w:rPr>
  </w:style>
  <w:style w:type="paragraph" w:customStyle="1" w:styleId="CM2">
    <w:name w:val="CM2"/>
    <w:basedOn w:val="Default"/>
    <w:next w:val="Default"/>
    <w:uiPriority w:val="99"/>
    <w:rsid w:val="00E4032A"/>
    <w:rPr>
      <w:rFonts w:cstheme="minorBidi"/>
      <w:color w:val="auto"/>
    </w:rPr>
  </w:style>
  <w:style w:type="character" w:customStyle="1" w:styleId="berschrift1Zchn">
    <w:name w:val="Überschrift 1 Zchn"/>
    <w:basedOn w:val="Absatz-Standardschriftart"/>
    <w:link w:val="berschrift1"/>
    <w:uiPriority w:val="9"/>
    <w:rsid w:val="00407427"/>
    <w:rPr>
      <w:rFonts w:asciiTheme="majorHAnsi" w:eastAsiaTheme="majorEastAsia" w:hAnsiTheme="majorHAnsi" w:cstheme="majorBidi"/>
      <w:color w:val="2E74B5" w:themeColor="accent1" w:themeShade="BF"/>
      <w:sz w:val="32"/>
      <w:szCs w:val="32"/>
    </w:rPr>
  </w:style>
  <w:style w:type="paragraph" w:customStyle="1" w:styleId="CM48">
    <w:name w:val="CM48"/>
    <w:basedOn w:val="Default"/>
    <w:next w:val="Default"/>
    <w:uiPriority w:val="99"/>
    <w:rsid w:val="00407427"/>
    <w:rPr>
      <w:rFonts w:ascii="Neue Demos" w:hAnsi="Neue Demos" w:cstheme="minorBidi"/>
      <w:color w:val="auto"/>
    </w:rPr>
  </w:style>
  <w:style w:type="paragraph" w:customStyle="1" w:styleId="CM61">
    <w:name w:val="CM61"/>
    <w:basedOn w:val="Default"/>
    <w:next w:val="Default"/>
    <w:uiPriority w:val="99"/>
    <w:rsid w:val="00407427"/>
    <w:rPr>
      <w:rFonts w:ascii="Neue Demos" w:hAnsi="Neue Demos" w:cstheme="minorBidi"/>
      <w:color w:val="auto"/>
    </w:rPr>
  </w:style>
  <w:style w:type="paragraph" w:customStyle="1" w:styleId="CM16">
    <w:name w:val="CM16"/>
    <w:basedOn w:val="Default"/>
    <w:next w:val="Default"/>
    <w:uiPriority w:val="99"/>
    <w:rsid w:val="00407427"/>
    <w:pPr>
      <w:spacing w:line="300" w:lineRule="atLeast"/>
    </w:pPr>
    <w:rPr>
      <w:rFonts w:ascii="Neue Demos" w:hAnsi="Neue Demos" w:cstheme="minorBidi"/>
      <w:color w:val="auto"/>
    </w:rPr>
  </w:style>
  <w:style w:type="paragraph" w:customStyle="1" w:styleId="CM31">
    <w:name w:val="CM31"/>
    <w:basedOn w:val="Default"/>
    <w:next w:val="Default"/>
    <w:uiPriority w:val="99"/>
    <w:rsid w:val="00407427"/>
    <w:pPr>
      <w:spacing w:line="300" w:lineRule="atLeast"/>
    </w:pPr>
    <w:rPr>
      <w:rFonts w:ascii="Neue Demos" w:hAnsi="Neue Demos" w:cstheme="minorBidi"/>
      <w:color w:val="auto"/>
    </w:rPr>
  </w:style>
  <w:style w:type="paragraph" w:customStyle="1" w:styleId="CM32">
    <w:name w:val="CM32"/>
    <w:basedOn w:val="Default"/>
    <w:next w:val="Default"/>
    <w:uiPriority w:val="99"/>
    <w:rsid w:val="00407427"/>
    <w:pPr>
      <w:spacing w:line="300" w:lineRule="atLeast"/>
    </w:pPr>
    <w:rPr>
      <w:rFonts w:ascii="Neue Demos" w:hAnsi="Neue Demos" w:cstheme="minorBidi"/>
      <w:color w:val="auto"/>
    </w:rPr>
  </w:style>
  <w:style w:type="paragraph" w:customStyle="1" w:styleId="CM26">
    <w:name w:val="CM26"/>
    <w:basedOn w:val="Default"/>
    <w:next w:val="Default"/>
    <w:uiPriority w:val="99"/>
    <w:rsid w:val="00407427"/>
    <w:pPr>
      <w:spacing w:line="300" w:lineRule="atLeast"/>
    </w:pPr>
    <w:rPr>
      <w:rFonts w:ascii="Neue Demos" w:hAnsi="Neue Demos" w:cstheme="minorBidi"/>
      <w:color w:val="auto"/>
    </w:rPr>
  </w:style>
  <w:style w:type="paragraph" w:customStyle="1" w:styleId="CM64">
    <w:name w:val="CM64"/>
    <w:basedOn w:val="Default"/>
    <w:next w:val="Default"/>
    <w:uiPriority w:val="99"/>
    <w:rsid w:val="00407427"/>
    <w:rPr>
      <w:rFonts w:ascii="Neue Demos" w:hAnsi="Neue Demos" w:cstheme="minorBidi"/>
      <w:color w:val="auto"/>
    </w:rPr>
  </w:style>
  <w:style w:type="paragraph" w:customStyle="1" w:styleId="CM3">
    <w:name w:val="CM3"/>
    <w:basedOn w:val="Default"/>
    <w:next w:val="Default"/>
    <w:uiPriority w:val="99"/>
    <w:rsid w:val="00407427"/>
    <w:pPr>
      <w:spacing w:line="300" w:lineRule="atLeast"/>
    </w:pPr>
    <w:rPr>
      <w:rFonts w:ascii="Neue Demos" w:hAnsi="Neue Demos" w:cstheme="minorBidi"/>
      <w:color w:val="auto"/>
    </w:rPr>
  </w:style>
  <w:style w:type="paragraph" w:customStyle="1" w:styleId="CM58">
    <w:name w:val="CM58"/>
    <w:basedOn w:val="Default"/>
    <w:next w:val="Default"/>
    <w:uiPriority w:val="99"/>
    <w:rsid w:val="00407427"/>
    <w:rPr>
      <w:rFonts w:ascii="Neue Demos" w:hAnsi="Neue Demos" w:cstheme="minorBidi"/>
      <w:color w:val="auto"/>
    </w:rPr>
  </w:style>
  <w:style w:type="paragraph" w:customStyle="1" w:styleId="CM15">
    <w:name w:val="CM15"/>
    <w:basedOn w:val="Default"/>
    <w:next w:val="Default"/>
    <w:uiPriority w:val="99"/>
    <w:rsid w:val="00105468"/>
    <w:pPr>
      <w:spacing w:line="300" w:lineRule="atLeast"/>
    </w:pPr>
    <w:rPr>
      <w:rFonts w:ascii="Neue Demos" w:hAnsi="Neue Demos" w:cstheme="minorBidi"/>
      <w:color w:val="auto"/>
    </w:rPr>
  </w:style>
  <w:style w:type="paragraph" w:customStyle="1" w:styleId="CM45">
    <w:name w:val="CM45"/>
    <w:basedOn w:val="Default"/>
    <w:next w:val="Default"/>
    <w:uiPriority w:val="99"/>
    <w:rsid w:val="00105468"/>
    <w:pPr>
      <w:spacing w:line="300" w:lineRule="atLeast"/>
    </w:pPr>
    <w:rPr>
      <w:rFonts w:ascii="Neue Demos" w:hAnsi="Neue Demos" w:cstheme="minorBidi"/>
      <w:color w:val="auto"/>
    </w:rPr>
  </w:style>
  <w:style w:type="character" w:customStyle="1" w:styleId="berschrift2Zchn">
    <w:name w:val="Überschrift 2 Zchn"/>
    <w:basedOn w:val="Absatz-Standardschriftart"/>
    <w:link w:val="berschrift2"/>
    <w:uiPriority w:val="9"/>
    <w:rsid w:val="00487074"/>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487074"/>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D5018A"/>
    <w:rPr>
      <w:color w:val="0563C1" w:themeColor="hyperlink"/>
      <w:u w:val="single"/>
    </w:rPr>
  </w:style>
  <w:style w:type="paragraph" w:styleId="Funotentext">
    <w:name w:val="footnote text"/>
    <w:basedOn w:val="Standard"/>
    <w:link w:val="FunotentextZchn"/>
    <w:uiPriority w:val="99"/>
    <w:unhideWhenUsed/>
    <w:rsid w:val="003E675B"/>
    <w:pPr>
      <w:spacing w:after="0" w:line="240" w:lineRule="auto"/>
    </w:pPr>
    <w:rPr>
      <w:sz w:val="20"/>
      <w:szCs w:val="20"/>
    </w:rPr>
  </w:style>
  <w:style w:type="character" w:customStyle="1" w:styleId="FunotentextZchn">
    <w:name w:val="Fußnotentext Zchn"/>
    <w:basedOn w:val="Absatz-Standardschriftart"/>
    <w:link w:val="Funotentext"/>
    <w:uiPriority w:val="99"/>
    <w:rsid w:val="003E675B"/>
    <w:rPr>
      <w:sz w:val="20"/>
      <w:szCs w:val="20"/>
    </w:rPr>
  </w:style>
  <w:style w:type="character" w:styleId="Funotenzeichen">
    <w:name w:val="footnote reference"/>
    <w:basedOn w:val="Absatz-Standardschriftart"/>
    <w:uiPriority w:val="99"/>
    <w:semiHidden/>
    <w:unhideWhenUsed/>
    <w:rsid w:val="003E675B"/>
    <w:rPr>
      <w:vertAlign w:val="superscript"/>
    </w:rPr>
  </w:style>
  <w:style w:type="paragraph" w:styleId="Beschriftung">
    <w:name w:val="caption"/>
    <w:basedOn w:val="Standard"/>
    <w:next w:val="Standard"/>
    <w:uiPriority w:val="35"/>
    <w:unhideWhenUsed/>
    <w:qFormat/>
    <w:rsid w:val="003832EC"/>
    <w:pPr>
      <w:spacing w:after="200" w:line="240" w:lineRule="auto"/>
    </w:pPr>
    <w:rPr>
      <w:i/>
      <w:iCs/>
      <w:color w:val="44546A" w:themeColor="text2"/>
      <w:sz w:val="18"/>
      <w:szCs w:val="18"/>
    </w:rPr>
  </w:style>
  <w:style w:type="paragraph" w:styleId="Listenabsatz">
    <w:name w:val="List Paragraph"/>
    <w:basedOn w:val="Standard"/>
    <w:uiPriority w:val="1"/>
    <w:qFormat/>
    <w:rsid w:val="003832EC"/>
    <w:pPr>
      <w:ind w:left="720"/>
      <w:contextualSpacing/>
    </w:pPr>
  </w:style>
  <w:style w:type="character" w:styleId="Kommentarzeichen">
    <w:name w:val="annotation reference"/>
    <w:basedOn w:val="Absatz-Standardschriftart"/>
    <w:uiPriority w:val="99"/>
    <w:semiHidden/>
    <w:unhideWhenUsed/>
    <w:rsid w:val="003832EC"/>
    <w:rPr>
      <w:sz w:val="16"/>
      <w:szCs w:val="16"/>
    </w:rPr>
  </w:style>
  <w:style w:type="paragraph" w:styleId="Kommentartext">
    <w:name w:val="annotation text"/>
    <w:basedOn w:val="Standard"/>
    <w:link w:val="KommentartextZchn"/>
    <w:uiPriority w:val="99"/>
    <w:semiHidden/>
    <w:unhideWhenUsed/>
    <w:rsid w:val="003832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832EC"/>
    <w:rPr>
      <w:sz w:val="20"/>
      <w:szCs w:val="20"/>
    </w:rPr>
  </w:style>
  <w:style w:type="paragraph" w:styleId="Sprechblasentext">
    <w:name w:val="Balloon Text"/>
    <w:basedOn w:val="Standard"/>
    <w:link w:val="SprechblasentextZchn"/>
    <w:uiPriority w:val="99"/>
    <w:semiHidden/>
    <w:unhideWhenUsed/>
    <w:rsid w:val="00383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832EC"/>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E73DCF"/>
    <w:rPr>
      <w:b/>
      <w:bCs/>
    </w:rPr>
  </w:style>
  <w:style w:type="character" w:customStyle="1" w:styleId="KommentarthemaZchn">
    <w:name w:val="Kommentarthema Zchn"/>
    <w:basedOn w:val="KommentartextZchn"/>
    <w:link w:val="Kommentarthema"/>
    <w:uiPriority w:val="99"/>
    <w:semiHidden/>
    <w:rsid w:val="00E73DCF"/>
    <w:rPr>
      <w:b/>
      <w:bCs/>
      <w:sz w:val="20"/>
      <w:szCs w:val="20"/>
    </w:rPr>
  </w:style>
  <w:style w:type="paragraph" w:styleId="berarbeitung">
    <w:name w:val="Revision"/>
    <w:hidden/>
    <w:uiPriority w:val="99"/>
    <w:semiHidden/>
    <w:rsid w:val="00617A72"/>
    <w:pPr>
      <w:spacing w:after="0" w:line="240" w:lineRule="auto"/>
    </w:pPr>
  </w:style>
  <w:style w:type="table" w:styleId="Tabellenraster">
    <w:name w:val="Table Grid"/>
    <w:basedOn w:val="NormaleTabelle"/>
    <w:rsid w:val="00CE3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nummer">
    <w:name w:val="List Number"/>
    <w:basedOn w:val="Standard"/>
    <w:rsid w:val="007C3B05"/>
    <w:pPr>
      <w:numPr>
        <w:numId w:val="46"/>
      </w:numPr>
      <w:spacing w:after="0" w:line="240" w:lineRule="atLeast"/>
    </w:pPr>
    <w:rPr>
      <w:rFonts w:eastAsia="Times New Roman" w:cs="Times New Roman"/>
      <w:sz w:val="20"/>
      <w:szCs w:val="19"/>
      <w:lang w:val="de-DE" w:eastAsia="nl-NL"/>
    </w:rPr>
  </w:style>
  <w:style w:type="paragraph" w:styleId="Listennummer2">
    <w:name w:val="List Number 2"/>
    <w:basedOn w:val="Standard"/>
    <w:rsid w:val="007C3B05"/>
    <w:pPr>
      <w:numPr>
        <w:ilvl w:val="1"/>
        <w:numId w:val="46"/>
      </w:numPr>
      <w:spacing w:after="0" w:line="240" w:lineRule="atLeast"/>
    </w:pPr>
    <w:rPr>
      <w:rFonts w:eastAsia="Times New Roman" w:cs="Times New Roman"/>
      <w:sz w:val="20"/>
      <w:szCs w:val="19"/>
      <w:lang w:val="de-DE" w:eastAsia="nl-NL"/>
    </w:rPr>
  </w:style>
  <w:style w:type="paragraph" w:styleId="Listennummer3">
    <w:name w:val="List Number 3"/>
    <w:basedOn w:val="Standard"/>
    <w:rsid w:val="007C3B05"/>
    <w:pPr>
      <w:numPr>
        <w:ilvl w:val="2"/>
        <w:numId w:val="46"/>
      </w:numPr>
      <w:spacing w:after="0" w:line="240" w:lineRule="atLeast"/>
    </w:pPr>
    <w:rPr>
      <w:rFonts w:eastAsia="Times New Roman" w:cs="Times New Roman"/>
      <w:sz w:val="20"/>
      <w:szCs w:val="19"/>
      <w:lang w:val="de-DE" w:eastAsia="nl-NL"/>
    </w:rPr>
  </w:style>
  <w:style w:type="paragraph" w:styleId="Listennummer4">
    <w:name w:val="List Number 4"/>
    <w:basedOn w:val="Standard"/>
    <w:rsid w:val="007C3B05"/>
    <w:pPr>
      <w:numPr>
        <w:ilvl w:val="3"/>
        <w:numId w:val="46"/>
      </w:numPr>
      <w:spacing w:after="0" w:line="240" w:lineRule="atLeast"/>
    </w:pPr>
    <w:rPr>
      <w:rFonts w:eastAsia="Times New Roman" w:cs="Times New Roman"/>
      <w:sz w:val="20"/>
      <w:szCs w:val="19"/>
      <w:lang w:val="de-DE" w:eastAsia="nl-NL"/>
    </w:rPr>
  </w:style>
  <w:style w:type="paragraph" w:styleId="Kopfzeile">
    <w:name w:val="header"/>
    <w:basedOn w:val="Standard"/>
    <w:link w:val="KopfzeileZchn"/>
    <w:uiPriority w:val="99"/>
    <w:unhideWhenUsed/>
    <w:rsid w:val="008764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6452"/>
  </w:style>
  <w:style w:type="paragraph" w:styleId="Fuzeile">
    <w:name w:val="footer"/>
    <w:basedOn w:val="Standard"/>
    <w:link w:val="FuzeileZchn"/>
    <w:uiPriority w:val="99"/>
    <w:unhideWhenUsed/>
    <w:rsid w:val="008764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6452"/>
  </w:style>
  <w:style w:type="character" w:styleId="NichtaufgelsteErwhnung">
    <w:name w:val="Unresolved Mention"/>
    <w:basedOn w:val="Absatz-Standardschriftart"/>
    <w:uiPriority w:val="99"/>
    <w:rsid w:val="004D54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347575">
      <w:bodyDiv w:val="1"/>
      <w:marLeft w:val="0"/>
      <w:marRight w:val="0"/>
      <w:marTop w:val="0"/>
      <w:marBottom w:val="0"/>
      <w:divBdr>
        <w:top w:val="none" w:sz="0" w:space="0" w:color="auto"/>
        <w:left w:val="none" w:sz="0" w:space="0" w:color="auto"/>
        <w:bottom w:val="none" w:sz="0" w:space="0" w:color="auto"/>
        <w:right w:val="none" w:sz="0" w:space="0" w:color="auto"/>
      </w:divBdr>
    </w:div>
    <w:div w:id="342781997">
      <w:bodyDiv w:val="1"/>
      <w:marLeft w:val="0"/>
      <w:marRight w:val="0"/>
      <w:marTop w:val="0"/>
      <w:marBottom w:val="0"/>
      <w:divBdr>
        <w:top w:val="none" w:sz="0" w:space="0" w:color="auto"/>
        <w:left w:val="none" w:sz="0" w:space="0" w:color="auto"/>
        <w:bottom w:val="none" w:sz="0" w:space="0" w:color="auto"/>
        <w:right w:val="none" w:sz="0" w:space="0" w:color="auto"/>
      </w:divBdr>
      <w:divsChild>
        <w:div w:id="531112060">
          <w:marLeft w:val="0"/>
          <w:marRight w:val="0"/>
          <w:marTop w:val="0"/>
          <w:marBottom w:val="0"/>
          <w:divBdr>
            <w:top w:val="none" w:sz="0" w:space="0" w:color="auto"/>
            <w:left w:val="none" w:sz="0" w:space="0" w:color="auto"/>
            <w:bottom w:val="none" w:sz="0" w:space="0" w:color="auto"/>
            <w:right w:val="none" w:sz="0" w:space="0" w:color="auto"/>
          </w:divBdr>
        </w:div>
        <w:div w:id="1087458434">
          <w:marLeft w:val="0"/>
          <w:marRight w:val="0"/>
          <w:marTop w:val="0"/>
          <w:marBottom w:val="0"/>
          <w:divBdr>
            <w:top w:val="none" w:sz="0" w:space="0" w:color="auto"/>
            <w:left w:val="none" w:sz="0" w:space="0" w:color="auto"/>
            <w:bottom w:val="none" w:sz="0" w:space="0" w:color="auto"/>
            <w:right w:val="none" w:sz="0" w:space="0" w:color="auto"/>
          </w:divBdr>
        </w:div>
        <w:div w:id="948318678">
          <w:marLeft w:val="0"/>
          <w:marRight w:val="0"/>
          <w:marTop w:val="0"/>
          <w:marBottom w:val="0"/>
          <w:divBdr>
            <w:top w:val="none" w:sz="0" w:space="0" w:color="auto"/>
            <w:left w:val="none" w:sz="0" w:space="0" w:color="auto"/>
            <w:bottom w:val="none" w:sz="0" w:space="0" w:color="auto"/>
            <w:right w:val="none" w:sz="0" w:space="0" w:color="auto"/>
          </w:divBdr>
        </w:div>
        <w:div w:id="1706716982">
          <w:marLeft w:val="0"/>
          <w:marRight w:val="0"/>
          <w:marTop w:val="0"/>
          <w:marBottom w:val="0"/>
          <w:divBdr>
            <w:top w:val="none" w:sz="0" w:space="0" w:color="auto"/>
            <w:left w:val="none" w:sz="0" w:space="0" w:color="auto"/>
            <w:bottom w:val="none" w:sz="0" w:space="0" w:color="auto"/>
            <w:right w:val="none" w:sz="0" w:space="0" w:color="auto"/>
          </w:divBdr>
        </w:div>
      </w:divsChild>
    </w:div>
    <w:div w:id="498888434">
      <w:bodyDiv w:val="1"/>
      <w:marLeft w:val="0"/>
      <w:marRight w:val="0"/>
      <w:marTop w:val="0"/>
      <w:marBottom w:val="0"/>
      <w:divBdr>
        <w:top w:val="none" w:sz="0" w:space="0" w:color="auto"/>
        <w:left w:val="none" w:sz="0" w:space="0" w:color="auto"/>
        <w:bottom w:val="none" w:sz="0" w:space="0" w:color="auto"/>
        <w:right w:val="none" w:sz="0" w:space="0" w:color="auto"/>
      </w:divBdr>
    </w:div>
    <w:div w:id="545065469">
      <w:bodyDiv w:val="1"/>
      <w:marLeft w:val="0"/>
      <w:marRight w:val="0"/>
      <w:marTop w:val="0"/>
      <w:marBottom w:val="0"/>
      <w:divBdr>
        <w:top w:val="none" w:sz="0" w:space="0" w:color="auto"/>
        <w:left w:val="none" w:sz="0" w:space="0" w:color="auto"/>
        <w:bottom w:val="none" w:sz="0" w:space="0" w:color="auto"/>
        <w:right w:val="none" w:sz="0" w:space="0" w:color="auto"/>
      </w:divBdr>
    </w:div>
    <w:div w:id="685792483">
      <w:bodyDiv w:val="1"/>
      <w:marLeft w:val="0"/>
      <w:marRight w:val="0"/>
      <w:marTop w:val="0"/>
      <w:marBottom w:val="0"/>
      <w:divBdr>
        <w:top w:val="none" w:sz="0" w:space="0" w:color="auto"/>
        <w:left w:val="none" w:sz="0" w:space="0" w:color="auto"/>
        <w:bottom w:val="none" w:sz="0" w:space="0" w:color="auto"/>
        <w:right w:val="none" w:sz="0" w:space="0" w:color="auto"/>
      </w:divBdr>
    </w:div>
    <w:div w:id="1074085503">
      <w:bodyDiv w:val="1"/>
      <w:marLeft w:val="0"/>
      <w:marRight w:val="0"/>
      <w:marTop w:val="0"/>
      <w:marBottom w:val="0"/>
      <w:divBdr>
        <w:top w:val="none" w:sz="0" w:space="0" w:color="auto"/>
        <w:left w:val="none" w:sz="0" w:space="0" w:color="auto"/>
        <w:bottom w:val="none" w:sz="0" w:space="0" w:color="auto"/>
        <w:right w:val="none" w:sz="0" w:space="0" w:color="auto"/>
      </w:divBdr>
    </w:div>
    <w:div w:id="1155686585">
      <w:bodyDiv w:val="1"/>
      <w:marLeft w:val="0"/>
      <w:marRight w:val="0"/>
      <w:marTop w:val="0"/>
      <w:marBottom w:val="0"/>
      <w:divBdr>
        <w:top w:val="none" w:sz="0" w:space="0" w:color="auto"/>
        <w:left w:val="none" w:sz="0" w:space="0" w:color="auto"/>
        <w:bottom w:val="none" w:sz="0" w:space="0" w:color="auto"/>
        <w:right w:val="none" w:sz="0" w:space="0" w:color="auto"/>
      </w:divBdr>
    </w:div>
    <w:div w:id="1172259751">
      <w:bodyDiv w:val="1"/>
      <w:marLeft w:val="0"/>
      <w:marRight w:val="0"/>
      <w:marTop w:val="0"/>
      <w:marBottom w:val="0"/>
      <w:divBdr>
        <w:top w:val="none" w:sz="0" w:space="0" w:color="auto"/>
        <w:left w:val="none" w:sz="0" w:space="0" w:color="auto"/>
        <w:bottom w:val="none" w:sz="0" w:space="0" w:color="auto"/>
        <w:right w:val="none" w:sz="0" w:space="0" w:color="auto"/>
      </w:divBdr>
    </w:div>
    <w:div w:id="1551913331">
      <w:bodyDiv w:val="1"/>
      <w:marLeft w:val="0"/>
      <w:marRight w:val="0"/>
      <w:marTop w:val="0"/>
      <w:marBottom w:val="0"/>
      <w:divBdr>
        <w:top w:val="none" w:sz="0" w:space="0" w:color="auto"/>
        <w:left w:val="none" w:sz="0" w:space="0" w:color="auto"/>
        <w:bottom w:val="none" w:sz="0" w:space="0" w:color="auto"/>
        <w:right w:val="none" w:sz="0" w:space="0" w:color="auto"/>
      </w:divBdr>
    </w:div>
    <w:div w:id="1694072006">
      <w:bodyDiv w:val="1"/>
      <w:marLeft w:val="0"/>
      <w:marRight w:val="0"/>
      <w:marTop w:val="0"/>
      <w:marBottom w:val="0"/>
      <w:divBdr>
        <w:top w:val="none" w:sz="0" w:space="0" w:color="auto"/>
        <w:left w:val="none" w:sz="0" w:space="0" w:color="auto"/>
        <w:bottom w:val="none" w:sz="0" w:space="0" w:color="auto"/>
        <w:right w:val="none" w:sz="0" w:space="0" w:color="auto"/>
      </w:divBdr>
    </w:div>
    <w:div w:id="2038461357">
      <w:bodyDiv w:val="1"/>
      <w:marLeft w:val="0"/>
      <w:marRight w:val="0"/>
      <w:marTop w:val="0"/>
      <w:marBottom w:val="0"/>
      <w:divBdr>
        <w:top w:val="none" w:sz="0" w:space="0" w:color="auto"/>
        <w:left w:val="none" w:sz="0" w:space="0" w:color="auto"/>
        <w:bottom w:val="none" w:sz="0" w:space="0" w:color="auto"/>
        <w:right w:val="none" w:sz="0" w:space="0" w:color="auto"/>
      </w:divBdr>
      <w:divsChild>
        <w:div w:id="866135318">
          <w:marLeft w:val="547"/>
          <w:marRight w:val="0"/>
          <w:marTop w:val="96"/>
          <w:marBottom w:val="0"/>
          <w:divBdr>
            <w:top w:val="none" w:sz="0" w:space="0" w:color="auto"/>
            <w:left w:val="none" w:sz="0" w:space="0" w:color="auto"/>
            <w:bottom w:val="none" w:sz="0" w:space="0" w:color="auto"/>
            <w:right w:val="none" w:sz="0" w:space="0" w:color="auto"/>
          </w:divBdr>
        </w:div>
        <w:div w:id="2040006775">
          <w:marLeft w:val="547"/>
          <w:marRight w:val="0"/>
          <w:marTop w:val="96"/>
          <w:marBottom w:val="0"/>
          <w:divBdr>
            <w:top w:val="none" w:sz="0" w:space="0" w:color="auto"/>
            <w:left w:val="none" w:sz="0" w:space="0" w:color="auto"/>
            <w:bottom w:val="none" w:sz="0" w:space="0" w:color="auto"/>
            <w:right w:val="none" w:sz="0" w:space="0" w:color="auto"/>
          </w:divBdr>
        </w:div>
        <w:div w:id="15087804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ims-fhs/vsi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efan.paulus@fhsg.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5DB84-6108-4DBA-A516-CAEB2C005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2604</Words>
  <Characters>16411</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FHS St. Gallen</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Paulus</dc:creator>
  <cp:keywords/>
  <dc:description/>
  <cp:lastModifiedBy>Fabian Leuthold</cp:lastModifiedBy>
  <cp:revision>6</cp:revision>
  <cp:lastPrinted>2018-01-19T20:25:00Z</cp:lastPrinted>
  <dcterms:created xsi:type="dcterms:W3CDTF">2018-01-22T10:25:00Z</dcterms:created>
  <dcterms:modified xsi:type="dcterms:W3CDTF">2018-01-22T10:29:00Z</dcterms:modified>
</cp:coreProperties>
</file>