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5F7" w:rsidRDefault="001065F7" w:rsidP="001065F7">
      <w:pPr>
        <w:jc w:val="center"/>
      </w:pPr>
      <w:r>
        <w:rPr>
          <w:noProof/>
          <w:lang w:val="en-GB" w:eastAsia="en-GB" w:bidi="ar-SA"/>
        </w:rPr>
        <w:drawing>
          <wp:inline distT="0" distB="0" distL="0" distR="0">
            <wp:extent cx="777240" cy="800100"/>
            <wp:effectExtent l="19050" t="0" r="3810" b="0"/>
            <wp:docPr id="1" name="Picture 1" descr="IMS-P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S-Pari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5F7" w:rsidRDefault="001065F7" w:rsidP="001065F7">
      <w:pPr>
        <w:jc w:val="center"/>
      </w:pPr>
      <w:r>
        <w:rPr>
          <w:noProof/>
          <w:lang w:val="en-GB" w:eastAsia="en-GB" w:bidi="ar-SA"/>
        </w:rPr>
        <w:drawing>
          <wp:inline distT="0" distB="0" distL="0" distR="0">
            <wp:extent cx="632460" cy="3733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373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5F7" w:rsidRPr="006D2C0D" w:rsidRDefault="001065F7" w:rsidP="001065F7">
      <w:pPr>
        <w:pStyle w:val="Heading1"/>
        <w:spacing w:before="0" w:after="0"/>
        <w:rPr>
          <w:lang w:val="fr-FR"/>
        </w:rPr>
      </w:pPr>
      <w:r w:rsidRPr="006D2C0D">
        <w:rPr>
          <w:lang w:val="fr-FR"/>
        </w:rPr>
        <w:t>International Medieval Society</w:t>
      </w:r>
    </w:p>
    <w:p w:rsidR="00D60B4D" w:rsidRPr="001065F7" w:rsidRDefault="001065F7" w:rsidP="001065F7">
      <w:pPr>
        <w:pStyle w:val="Heading1"/>
        <w:spacing w:before="0"/>
        <w:rPr>
          <w:lang w:val="fr-FR"/>
        </w:rPr>
      </w:pPr>
      <w:r w:rsidRPr="001065F7">
        <w:rPr>
          <w:lang w:val="fr-FR"/>
        </w:rPr>
        <w:t>La SociÉté internationale des médiévistes</w:t>
      </w:r>
    </w:p>
    <w:p w:rsidR="001065F7" w:rsidRPr="001065F7" w:rsidRDefault="001065F7" w:rsidP="001065F7">
      <w:pPr>
        <w:pStyle w:val="Heading1"/>
        <w:spacing w:before="0"/>
        <w:rPr>
          <w:sz w:val="52"/>
          <w:szCs w:val="52"/>
          <w:lang w:val="fr-FR"/>
        </w:rPr>
      </w:pPr>
      <w:r w:rsidRPr="001065F7">
        <w:rPr>
          <w:sz w:val="52"/>
          <w:szCs w:val="52"/>
          <w:lang w:val="fr-FR"/>
        </w:rPr>
        <w:t>human/animal - Humain/animal</w:t>
      </w:r>
    </w:p>
    <w:p w:rsidR="001065F7" w:rsidRDefault="001065F7" w:rsidP="001065F7">
      <w:pPr>
        <w:pStyle w:val="Heading1"/>
        <w:spacing w:before="0"/>
        <w:rPr>
          <w:sz w:val="32"/>
          <w:szCs w:val="32"/>
          <w:lang w:val="fr-FR"/>
        </w:rPr>
      </w:pPr>
      <w:r w:rsidRPr="001065F7">
        <w:rPr>
          <w:sz w:val="32"/>
          <w:szCs w:val="32"/>
          <w:lang w:val="fr-FR"/>
        </w:rPr>
        <w:t>paris</w:t>
      </w:r>
      <w:r w:rsidR="00D60B4D" w:rsidRPr="001065F7">
        <w:rPr>
          <w:sz w:val="32"/>
          <w:szCs w:val="32"/>
          <w:lang w:val="fr-FR"/>
        </w:rPr>
        <w:t xml:space="preserve">, </w:t>
      </w:r>
      <w:r w:rsidRPr="001065F7">
        <w:rPr>
          <w:sz w:val="32"/>
          <w:szCs w:val="32"/>
          <w:lang w:val="fr-FR"/>
        </w:rPr>
        <w:t>28-30 june/juin 2012</w:t>
      </w:r>
      <w:r>
        <w:rPr>
          <w:sz w:val="32"/>
          <w:szCs w:val="32"/>
          <w:lang w:val="fr-FR"/>
        </w:rPr>
        <w:t xml:space="preserve"> </w:t>
      </w:r>
    </w:p>
    <w:p w:rsidR="00285B43" w:rsidRPr="001065F7" w:rsidRDefault="001065F7" w:rsidP="001065F7">
      <w:pPr>
        <w:pStyle w:val="Heading1"/>
        <w:spacing w:before="0"/>
        <w:rPr>
          <w:sz w:val="32"/>
          <w:szCs w:val="32"/>
          <w:lang w:val="fr-FR"/>
        </w:rPr>
      </w:pPr>
      <w:r w:rsidRPr="001065F7">
        <w:rPr>
          <w:rFonts w:cs="LiberationSans-Bold"/>
          <w:bCs/>
          <w:sz w:val="20"/>
          <w:szCs w:val="20"/>
          <w:lang w:val="fr-FR" w:bidi="ar-SA"/>
        </w:rPr>
        <w:t>Centre Malher, 9 rue Malher, 75004 Paris</w:t>
      </w:r>
    </w:p>
    <w:p w:rsidR="00D60B4D" w:rsidRPr="001065F7" w:rsidRDefault="00D60B4D" w:rsidP="001065F7">
      <w:pPr>
        <w:pStyle w:val="Heading1"/>
        <w:spacing w:before="0"/>
        <w:rPr>
          <w:rStyle w:val="BookTitle"/>
          <w:caps/>
          <w:color w:val="632423" w:themeColor="accent2" w:themeShade="80"/>
          <w:spacing w:val="20"/>
          <w:u w:color="FFFFFF" w:themeColor="accent2" w:themeTint="0" w:themeShade="0"/>
          <w:lang w:val="fr-FR"/>
        </w:rPr>
      </w:pPr>
      <w:r w:rsidRPr="001065F7">
        <w:rPr>
          <w:rStyle w:val="IntenseEmphasis"/>
          <w:i w:val="0"/>
          <w:iCs w:val="0"/>
          <w:caps/>
          <w:spacing w:val="20"/>
          <w:sz w:val="28"/>
          <w:szCs w:val="28"/>
          <w:lang w:val="fr-FR"/>
        </w:rPr>
        <w:t>Programme</w:t>
      </w:r>
    </w:p>
    <w:p w:rsidR="00D60B4D" w:rsidRPr="001065F7" w:rsidRDefault="00D60B4D" w:rsidP="00203C7C">
      <w:pPr>
        <w:rPr>
          <w:lang w:val="fr-FR"/>
        </w:rPr>
      </w:pPr>
    </w:p>
    <w:p w:rsidR="00D60B4D" w:rsidRPr="001065F7" w:rsidRDefault="001065F7" w:rsidP="001065F7">
      <w:pPr>
        <w:pStyle w:val="Heading3"/>
        <w:rPr>
          <w:lang w:val="fr-FR"/>
        </w:rPr>
      </w:pPr>
      <w:r w:rsidRPr="001065F7">
        <w:rPr>
          <w:lang w:val="fr-FR"/>
        </w:rPr>
        <w:t>Thursday/jeudi 28</w:t>
      </w:r>
      <w:r w:rsidR="00D70CD3" w:rsidRPr="001065F7">
        <w:rPr>
          <w:lang w:val="fr-FR"/>
        </w:rPr>
        <w:t xml:space="preserve"> </w:t>
      </w:r>
    </w:p>
    <w:p w:rsidR="00D60B4D" w:rsidRPr="001065F7" w:rsidRDefault="00710915" w:rsidP="00C37DED">
      <w:pPr>
        <w:jc w:val="both"/>
        <w:rPr>
          <w:rStyle w:val="Strong"/>
          <w:lang w:val="fr-FR"/>
        </w:rPr>
      </w:pPr>
      <w:r>
        <w:rPr>
          <w:rStyle w:val="Strong"/>
          <w:lang w:val="fr-FR"/>
        </w:rPr>
        <w:t>8.45</w:t>
      </w:r>
      <w:r w:rsidR="007827EA">
        <w:rPr>
          <w:rStyle w:val="Strong"/>
          <w:lang w:val="fr-FR"/>
        </w:rPr>
        <w:t>-9.30</w:t>
      </w:r>
      <w:r w:rsidR="00D60B4D" w:rsidRPr="001065F7">
        <w:rPr>
          <w:rStyle w:val="Strong"/>
          <w:lang w:val="fr-FR"/>
        </w:rPr>
        <w:tab/>
      </w:r>
      <w:r w:rsidR="001065F7" w:rsidRPr="001065F7">
        <w:rPr>
          <w:rStyle w:val="Strong"/>
          <w:lang w:val="fr-FR"/>
        </w:rPr>
        <w:t>Registration/Inscription</w:t>
      </w:r>
      <w:r w:rsidR="00D70CD3" w:rsidRPr="001065F7">
        <w:rPr>
          <w:rStyle w:val="Strong"/>
          <w:lang w:val="fr-FR"/>
        </w:rPr>
        <w:t xml:space="preserve"> </w:t>
      </w:r>
    </w:p>
    <w:p w:rsidR="00066795" w:rsidRPr="006D2C0D" w:rsidRDefault="001065F7" w:rsidP="00C37DED">
      <w:pPr>
        <w:jc w:val="both"/>
        <w:rPr>
          <w:rStyle w:val="Strong"/>
          <w:lang w:val="fr-FR"/>
        </w:rPr>
      </w:pPr>
      <w:r w:rsidRPr="006D2C0D">
        <w:rPr>
          <w:rStyle w:val="Strong"/>
          <w:lang w:val="fr-FR"/>
        </w:rPr>
        <w:t>9.30-</w:t>
      </w:r>
      <w:r w:rsidR="00F531B0" w:rsidRPr="006D2C0D">
        <w:rPr>
          <w:rStyle w:val="Strong"/>
          <w:lang w:val="fr-FR"/>
        </w:rPr>
        <w:t>11.00</w:t>
      </w:r>
      <w:r w:rsidR="00066795" w:rsidRPr="006D2C0D">
        <w:rPr>
          <w:rStyle w:val="Strong"/>
          <w:lang w:val="fr-FR"/>
        </w:rPr>
        <w:tab/>
      </w:r>
      <w:r w:rsidRPr="006D2C0D">
        <w:rPr>
          <w:rStyle w:val="Strong"/>
          <w:lang w:val="fr-FR"/>
        </w:rPr>
        <w:t>Plenary Lecture/Conférence plénière</w:t>
      </w:r>
    </w:p>
    <w:p w:rsidR="00066795" w:rsidRPr="006D2C0D" w:rsidRDefault="001065F7" w:rsidP="00C37DED">
      <w:pPr>
        <w:ind w:left="1440"/>
        <w:jc w:val="both"/>
        <w:rPr>
          <w:rStyle w:val="Emphasis"/>
          <w:lang w:val="fr-FR"/>
        </w:rPr>
      </w:pPr>
      <w:r w:rsidRPr="001065F7">
        <w:rPr>
          <w:rStyle w:val="Emphasis"/>
          <w:lang w:val="fr-FR"/>
        </w:rPr>
        <w:t>christian heck (</w:t>
      </w:r>
      <w:r w:rsidR="00D15A68">
        <w:rPr>
          <w:rStyle w:val="Emphasis"/>
          <w:lang w:val="fr-FR"/>
        </w:rPr>
        <w:t>INSTITUT UNIVERSITAIRE DE France &amp;</w:t>
      </w:r>
      <w:r w:rsidRPr="001065F7">
        <w:rPr>
          <w:rStyle w:val="Emphasis"/>
          <w:lang w:val="fr-FR"/>
        </w:rPr>
        <w:t xml:space="preserve"> universitÉ de lille 3)</w:t>
      </w:r>
      <w:r w:rsidR="00066795" w:rsidRPr="001065F7">
        <w:rPr>
          <w:rStyle w:val="Emphasis"/>
          <w:lang w:val="fr-FR"/>
        </w:rPr>
        <w:t xml:space="preserve">: </w:t>
      </w:r>
      <w:r w:rsidR="006D2C0D">
        <w:rPr>
          <w:rStyle w:val="Emphasis"/>
          <w:lang w:val="fr-FR"/>
        </w:rPr>
        <w:t xml:space="preserve">‘L’HOMME ET L’ANIMAL DANS L’ICONOGRAPHIE MÉDIÉVALE : HIÉRARCHIES ET TRANSGRESSIONS’ </w:t>
      </w:r>
    </w:p>
    <w:p w:rsidR="001065F7" w:rsidRPr="002F0E13" w:rsidRDefault="001065F7" w:rsidP="00C37DED">
      <w:pPr>
        <w:ind w:left="1440"/>
        <w:jc w:val="both"/>
        <w:rPr>
          <w:rStyle w:val="Emphasis"/>
          <w:sz w:val="16"/>
          <w:szCs w:val="16"/>
          <w:lang w:val="en-GB"/>
        </w:rPr>
      </w:pPr>
      <w:proofErr w:type="gramStart"/>
      <w:r w:rsidRPr="002F0E13">
        <w:rPr>
          <w:rStyle w:val="Emphasis"/>
          <w:sz w:val="16"/>
          <w:szCs w:val="16"/>
          <w:lang w:val="en-GB"/>
        </w:rPr>
        <w:t>chair :</w:t>
      </w:r>
      <w:proofErr w:type="gramEnd"/>
      <w:r w:rsidR="0076175F">
        <w:rPr>
          <w:rStyle w:val="Emphasis"/>
          <w:sz w:val="16"/>
          <w:szCs w:val="16"/>
          <w:lang w:val="en-GB"/>
        </w:rPr>
        <w:t xml:space="preserve"> Meredith cohen</w:t>
      </w:r>
    </w:p>
    <w:p w:rsidR="007A5B18" w:rsidRPr="002F0E13" w:rsidRDefault="00F531B0" w:rsidP="00C37DED">
      <w:pPr>
        <w:jc w:val="both"/>
        <w:rPr>
          <w:rStyle w:val="Strong"/>
          <w:lang w:val="en-GB"/>
        </w:rPr>
      </w:pPr>
      <w:r w:rsidRPr="002F0E13">
        <w:rPr>
          <w:rStyle w:val="Strong"/>
          <w:lang w:val="en-GB"/>
        </w:rPr>
        <w:t>11.00-11.30</w:t>
      </w:r>
      <w:r w:rsidR="007A5B18" w:rsidRPr="002F0E13">
        <w:rPr>
          <w:rStyle w:val="Strong"/>
          <w:lang w:val="en-GB"/>
        </w:rPr>
        <w:tab/>
      </w:r>
      <w:r w:rsidRPr="002F0E13">
        <w:rPr>
          <w:rStyle w:val="Strong"/>
          <w:lang w:val="en-GB"/>
        </w:rPr>
        <w:t xml:space="preserve">Coffee </w:t>
      </w:r>
      <w:r w:rsidR="007A5B18" w:rsidRPr="002F0E13">
        <w:rPr>
          <w:rStyle w:val="Strong"/>
          <w:lang w:val="en-GB"/>
        </w:rPr>
        <w:t>Break</w:t>
      </w:r>
      <w:r w:rsidRPr="002F0E13">
        <w:rPr>
          <w:rStyle w:val="Strong"/>
          <w:lang w:val="en-GB"/>
        </w:rPr>
        <w:t>/Pause café</w:t>
      </w:r>
    </w:p>
    <w:p w:rsidR="007A5B18" w:rsidRPr="002F0E13" w:rsidRDefault="007A5B18" w:rsidP="00C37DED">
      <w:pPr>
        <w:jc w:val="both"/>
        <w:rPr>
          <w:rStyle w:val="Strong"/>
          <w:lang w:val="en-GB"/>
        </w:rPr>
      </w:pPr>
      <w:r w:rsidRPr="002F0E13">
        <w:rPr>
          <w:rStyle w:val="Strong"/>
          <w:lang w:val="en-GB"/>
        </w:rPr>
        <w:t>1</w:t>
      </w:r>
      <w:r w:rsidR="00F531B0" w:rsidRPr="002F0E13">
        <w:rPr>
          <w:rStyle w:val="Strong"/>
          <w:lang w:val="en-GB"/>
        </w:rPr>
        <w:t>1.30-</w:t>
      </w:r>
      <w:r w:rsidRPr="002F0E13">
        <w:rPr>
          <w:rStyle w:val="Strong"/>
          <w:lang w:val="en-GB"/>
        </w:rPr>
        <w:t>1</w:t>
      </w:r>
      <w:r w:rsidR="005C607E">
        <w:rPr>
          <w:rStyle w:val="Strong"/>
          <w:lang w:val="en-GB"/>
        </w:rPr>
        <w:t>3.3</w:t>
      </w:r>
      <w:r w:rsidR="00F531B0" w:rsidRPr="002F0E13">
        <w:rPr>
          <w:rStyle w:val="Strong"/>
          <w:lang w:val="en-GB"/>
        </w:rPr>
        <w:t>0</w:t>
      </w:r>
      <w:r w:rsidRPr="002F0E13">
        <w:rPr>
          <w:rStyle w:val="Strong"/>
          <w:lang w:val="en-GB"/>
        </w:rPr>
        <w:tab/>
      </w:r>
      <w:r w:rsidR="00F531B0" w:rsidRPr="002F0E13">
        <w:rPr>
          <w:rStyle w:val="Strong"/>
          <w:lang w:val="en-GB"/>
        </w:rPr>
        <w:t>Session 1</w:t>
      </w:r>
      <w:r w:rsidR="00375028">
        <w:rPr>
          <w:rStyle w:val="Strong"/>
          <w:lang w:val="en-GB"/>
        </w:rPr>
        <w:tab/>
        <w:t xml:space="preserve">Depicting </w:t>
      </w:r>
      <w:proofErr w:type="spellStart"/>
      <w:r w:rsidR="00375028">
        <w:rPr>
          <w:rStyle w:val="Strong"/>
          <w:lang w:val="en-GB"/>
        </w:rPr>
        <w:t>Hybridity</w:t>
      </w:r>
      <w:proofErr w:type="spellEnd"/>
      <w:r w:rsidR="006D545D">
        <w:rPr>
          <w:rStyle w:val="Strong"/>
          <w:lang w:val="en-GB"/>
        </w:rPr>
        <w:t xml:space="preserve"> – </w:t>
      </w:r>
      <w:proofErr w:type="spellStart"/>
      <w:r w:rsidR="006D545D">
        <w:rPr>
          <w:rStyle w:val="Strong"/>
          <w:lang w:val="en-GB"/>
        </w:rPr>
        <w:t>Représenter</w:t>
      </w:r>
      <w:proofErr w:type="spellEnd"/>
      <w:r w:rsidR="006D545D">
        <w:rPr>
          <w:rStyle w:val="Strong"/>
          <w:lang w:val="en-GB"/>
        </w:rPr>
        <w:t xml:space="preserve"> </w:t>
      </w:r>
      <w:proofErr w:type="spellStart"/>
      <w:r w:rsidR="006D545D">
        <w:rPr>
          <w:rStyle w:val="Strong"/>
          <w:lang w:val="en-GB"/>
        </w:rPr>
        <w:t>l’hybridité</w:t>
      </w:r>
      <w:proofErr w:type="spellEnd"/>
    </w:p>
    <w:p w:rsidR="0085198A" w:rsidRPr="002F0E13" w:rsidRDefault="0085198A" w:rsidP="00C37DED">
      <w:pPr>
        <w:jc w:val="both"/>
        <w:rPr>
          <w:rStyle w:val="Strong"/>
          <w:b w:val="0"/>
          <w:color w:val="auto"/>
          <w:sz w:val="20"/>
          <w:szCs w:val="20"/>
          <w:lang w:val="en-GB"/>
        </w:rPr>
      </w:pPr>
      <w:r w:rsidRPr="002F0E13">
        <w:rPr>
          <w:rStyle w:val="Strong"/>
          <w:lang w:val="en-GB"/>
        </w:rPr>
        <w:tab/>
      </w:r>
      <w:r w:rsidRPr="002F0E13">
        <w:rPr>
          <w:rStyle w:val="Strong"/>
          <w:lang w:val="en-GB"/>
        </w:rPr>
        <w:tab/>
      </w:r>
      <w:r w:rsidRPr="002F0E13">
        <w:rPr>
          <w:rStyle w:val="Strong"/>
          <w:b w:val="0"/>
          <w:color w:val="auto"/>
          <w:sz w:val="20"/>
          <w:szCs w:val="20"/>
          <w:lang w:val="en-GB"/>
        </w:rPr>
        <w:t>1.</w:t>
      </w:r>
      <w:r w:rsidR="002F0E13" w:rsidRPr="002F0E13">
        <w:rPr>
          <w:rStyle w:val="Strong"/>
          <w:b w:val="0"/>
          <w:color w:val="auto"/>
          <w:sz w:val="20"/>
          <w:szCs w:val="20"/>
          <w:lang w:val="en-GB"/>
        </w:rPr>
        <w:tab/>
      </w:r>
      <w:r w:rsidR="002F0E13">
        <w:t>Naomi Speakman, ‘Hybrids in Gothic Ivory Carvings’</w:t>
      </w:r>
    </w:p>
    <w:p w:rsidR="0085198A" w:rsidRPr="00D51EB2" w:rsidRDefault="0085198A" w:rsidP="002F0E13">
      <w:pPr>
        <w:ind w:left="2160" w:hanging="720"/>
        <w:jc w:val="both"/>
        <w:rPr>
          <w:rStyle w:val="Strong"/>
          <w:b w:val="0"/>
          <w:color w:val="auto"/>
          <w:sz w:val="20"/>
          <w:szCs w:val="20"/>
          <w:lang w:val="fr-FR"/>
        </w:rPr>
      </w:pPr>
      <w:r w:rsidRPr="00D51EB2">
        <w:rPr>
          <w:rStyle w:val="Strong"/>
          <w:b w:val="0"/>
          <w:color w:val="auto"/>
          <w:sz w:val="20"/>
          <w:szCs w:val="20"/>
          <w:lang w:val="fr-FR"/>
        </w:rPr>
        <w:t>2.</w:t>
      </w:r>
      <w:r w:rsidR="002F0E13" w:rsidRPr="00D51EB2">
        <w:rPr>
          <w:rStyle w:val="Strong"/>
          <w:b w:val="0"/>
          <w:color w:val="auto"/>
          <w:sz w:val="20"/>
          <w:szCs w:val="20"/>
          <w:lang w:val="fr-FR"/>
        </w:rPr>
        <w:tab/>
      </w:r>
      <w:r w:rsidR="00D51EB2" w:rsidRPr="00300419">
        <w:rPr>
          <w:lang w:val="fr-FR"/>
        </w:rPr>
        <w:t xml:space="preserve">Joanna Pavlevski, ‘Une esthétique originale du motif de la femme-serpent: </w:t>
      </w:r>
      <w:r w:rsidR="00A23C3C">
        <w:rPr>
          <w:lang w:val="fr-FR"/>
        </w:rPr>
        <w:t>recherches</w:t>
      </w:r>
      <w:r w:rsidR="00D51EB2" w:rsidRPr="00300419">
        <w:rPr>
          <w:lang w:val="fr-FR"/>
        </w:rPr>
        <w:t xml:space="preserve"> ontologiques et picturales sur Mélusine au XVe siècle’</w:t>
      </w:r>
      <w:r w:rsidR="00D51EB2">
        <w:rPr>
          <w:lang w:val="fr-FR"/>
        </w:rPr>
        <w:t xml:space="preserve"> </w:t>
      </w:r>
    </w:p>
    <w:p w:rsidR="0085198A" w:rsidRPr="00D51EB2" w:rsidRDefault="0085198A" w:rsidP="00EC4A00">
      <w:pPr>
        <w:ind w:left="2160" w:hanging="720"/>
        <w:jc w:val="both"/>
        <w:rPr>
          <w:lang w:val="en-GB"/>
        </w:rPr>
      </w:pPr>
      <w:r w:rsidRPr="00D51EB2">
        <w:rPr>
          <w:rStyle w:val="Strong"/>
          <w:b w:val="0"/>
          <w:color w:val="auto"/>
          <w:sz w:val="20"/>
          <w:szCs w:val="20"/>
          <w:lang w:val="en-GB"/>
        </w:rPr>
        <w:t>3.</w:t>
      </w:r>
      <w:r w:rsidR="00EC4A00" w:rsidRPr="00D51EB2">
        <w:rPr>
          <w:rStyle w:val="Strong"/>
          <w:b w:val="0"/>
          <w:color w:val="auto"/>
          <w:sz w:val="20"/>
          <w:szCs w:val="20"/>
          <w:lang w:val="en-GB"/>
        </w:rPr>
        <w:tab/>
      </w:r>
      <w:r w:rsidR="00D51EB2" w:rsidRPr="00D51EB2">
        <w:rPr>
          <w:lang w:val="en-GB"/>
        </w:rPr>
        <w:t>Katherine Clark, ‘Animals on the Edge : Humans and Hybrids in the Pontificals of Later Medieval France’</w:t>
      </w:r>
    </w:p>
    <w:p w:rsidR="00D51EB2" w:rsidRPr="00D51EB2" w:rsidRDefault="00D51EB2" w:rsidP="00EC4A00">
      <w:pPr>
        <w:ind w:left="2160" w:hanging="720"/>
        <w:jc w:val="both"/>
        <w:rPr>
          <w:rStyle w:val="Strong"/>
          <w:b w:val="0"/>
          <w:color w:val="auto"/>
          <w:sz w:val="20"/>
          <w:szCs w:val="20"/>
          <w:lang w:val="en-GB"/>
        </w:rPr>
      </w:pPr>
      <w:r w:rsidRPr="00D51EB2">
        <w:rPr>
          <w:lang w:val="en-GB"/>
        </w:rPr>
        <w:t>4.</w:t>
      </w:r>
      <w:r w:rsidRPr="00D51EB2">
        <w:rPr>
          <w:lang w:val="en-GB"/>
        </w:rPr>
        <w:tab/>
      </w:r>
      <w:r w:rsidRPr="00F73ABB">
        <w:t>A</w:t>
      </w:r>
      <w:r>
        <w:t>sa Mittman, ‘Animals and Altars</w:t>
      </w:r>
      <w:r w:rsidRPr="00F73ABB">
        <w:t>: Construction of the Bestial Other on the Hereford Map’</w:t>
      </w:r>
    </w:p>
    <w:p w:rsidR="0085198A" w:rsidRPr="002F0E13" w:rsidRDefault="0085198A" w:rsidP="0085198A">
      <w:pPr>
        <w:ind w:left="1440"/>
        <w:jc w:val="both"/>
        <w:rPr>
          <w:rStyle w:val="Emphasis"/>
          <w:sz w:val="16"/>
          <w:szCs w:val="16"/>
          <w:lang w:val="en-GB"/>
        </w:rPr>
      </w:pPr>
      <w:proofErr w:type="gramStart"/>
      <w:r w:rsidRPr="002F0E13">
        <w:rPr>
          <w:rStyle w:val="Emphasis"/>
          <w:sz w:val="16"/>
          <w:szCs w:val="16"/>
          <w:lang w:val="en-GB"/>
        </w:rPr>
        <w:t>chair :</w:t>
      </w:r>
      <w:proofErr w:type="gramEnd"/>
      <w:r w:rsidR="0076175F">
        <w:rPr>
          <w:rStyle w:val="Emphasis"/>
          <w:sz w:val="16"/>
          <w:szCs w:val="16"/>
          <w:lang w:val="en-GB"/>
        </w:rPr>
        <w:t xml:space="preserve"> anna russakoff</w:t>
      </w:r>
    </w:p>
    <w:p w:rsidR="007A5B18" w:rsidRPr="002F0E13" w:rsidRDefault="00B614FA" w:rsidP="00C37DED">
      <w:pPr>
        <w:jc w:val="both"/>
        <w:rPr>
          <w:rStyle w:val="Strong"/>
          <w:lang w:val="en-GB"/>
        </w:rPr>
      </w:pPr>
      <w:r w:rsidRPr="002F0E13">
        <w:rPr>
          <w:rStyle w:val="Strong"/>
          <w:lang w:val="en-GB"/>
        </w:rPr>
        <w:t>1</w:t>
      </w:r>
      <w:r w:rsidR="00D51EB2">
        <w:rPr>
          <w:rStyle w:val="Strong"/>
          <w:lang w:val="en-GB"/>
        </w:rPr>
        <w:t>3.3</w:t>
      </w:r>
      <w:r w:rsidR="00F531B0" w:rsidRPr="002F0E13">
        <w:rPr>
          <w:rStyle w:val="Strong"/>
          <w:lang w:val="en-GB"/>
        </w:rPr>
        <w:t>0-14.30</w:t>
      </w:r>
      <w:r w:rsidR="00F531B0" w:rsidRPr="002F0E13">
        <w:rPr>
          <w:rStyle w:val="Strong"/>
          <w:lang w:val="en-GB"/>
        </w:rPr>
        <w:tab/>
      </w:r>
      <w:proofErr w:type="gramStart"/>
      <w:r w:rsidR="001B6BBC" w:rsidRPr="00F715B6">
        <w:rPr>
          <w:rStyle w:val="Strong"/>
          <w:lang w:val="en-GB"/>
        </w:rPr>
        <w:t>Free</w:t>
      </w:r>
      <w:proofErr w:type="gramEnd"/>
      <w:r w:rsidR="001B6BBC" w:rsidRPr="00F715B6">
        <w:rPr>
          <w:rStyle w:val="Strong"/>
          <w:lang w:val="en-GB"/>
        </w:rPr>
        <w:t xml:space="preserve"> time for Lunch/</w:t>
      </w:r>
      <w:proofErr w:type="spellStart"/>
      <w:r w:rsidR="001B6BBC" w:rsidRPr="00F715B6">
        <w:rPr>
          <w:rStyle w:val="Strong"/>
          <w:lang w:val="en-GB"/>
        </w:rPr>
        <w:t>Déjeuner</w:t>
      </w:r>
      <w:proofErr w:type="spellEnd"/>
      <w:r w:rsidR="001B6BBC" w:rsidRPr="00F715B6">
        <w:rPr>
          <w:rStyle w:val="Strong"/>
          <w:lang w:val="en-GB"/>
        </w:rPr>
        <w:t xml:space="preserve"> </w:t>
      </w:r>
      <w:proofErr w:type="spellStart"/>
      <w:r w:rsidR="001B6BBC" w:rsidRPr="00F715B6">
        <w:rPr>
          <w:rStyle w:val="Strong"/>
          <w:lang w:val="en-GB"/>
        </w:rPr>
        <w:t>libre</w:t>
      </w:r>
      <w:proofErr w:type="spellEnd"/>
    </w:p>
    <w:p w:rsidR="00D51EB2" w:rsidRDefault="00D51EB2" w:rsidP="00B46C3D">
      <w:pPr>
        <w:tabs>
          <w:tab w:val="left" w:pos="5619"/>
        </w:tabs>
        <w:rPr>
          <w:rStyle w:val="Strong"/>
          <w:lang w:val="en-GB"/>
        </w:rPr>
      </w:pPr>
      <w:r>
        <w:rPr>
          <w:rStyle w:val="Strong"/>
          <w:lang w:val="en-GB"/>
        </w:rPr>
        <w:br w:type="page"/>
      </w:r>
      <w:r w:rsidR="00B46C3D">
        <w:rPr>
          <w:rStyle w:val="Strong"/>
          <w:lang w:val="en-GB"/>
        </w:rPr>
        <w:lastRenderedPageBreak/>
        <w:tab/>
      </w:r>
    </w:p>
    <w:p w:rsidR="00CB53C2" w:rsidRDefault="00F531B0" w:rsidP="00CB53C2">
      <w:pPr>
        <w:spacing w:after="0"/>
        <w:ind w:left="1440" w:hanging="1440"/>
        <w:jc w:val="both"/>
        <w:rPr>
          <w:rStyle w:val="Strong"/>
          <w:lang w:val="en-GB"/>
        </w:rPr>
      </w:pPr>
      <w:r w:rsidRPr="00D83115">
        <w:rPr>
          <w:rStyle w:val="Strong"/>
          <w:lang w:val="en-GB"/>
        </w:rPr>
        <w:t>14.30-16.00</w:t>
      </w:r>
      <w:r w:rsidRPr="00D83115">
        <w:rPr>
          <w:rStyle w:val="Strong"/>
          <w:lang w:val="en-GB"/>
        </w:rPr>
        <w:tab/>
        <w:t>Session 2</w:t>
      </w:r>
      <w:r w:rsidR="00375028" w:rsidRPr="00D83115">
        <w:rPr>
          <w:rStyle w:val="Strong"/>
          <w:lang w:val="en-GB"/>
        </w:rPr>
        <w:tab/>
      </w:r>
      <w:r w:rsidR="00CB53C2">
        <w:rPr>
          <w:rStyle w:val="Strong"/>
          <w:lang w:val="en-GB"/>
        </w:rPr>
        <w:t xml:space="preserve">Thinking Humanity and </w:t>
      </w:r>
      <w:proofErr w:type="spellStart"/>
      <w:r w:rsidR="00D83115">
        <w:rPr>
          <w:rStyle w:val="Strong"/>
          <w:lang w:val="en-GB"/>
        </w:rPr>
        <w:t>Animality</w:t>
      </w:r>
      <w:proofErr w:type="spellEnd"/>
      <w:r w:rsidR="00CB53C2">
        <w:rPr>
          <w:rStyle w:val="Strong"/>
          <w:lang w:val="en-GB"/>
        </w:rPr>
        <w:t xml:space="preserve"> – </w:t>
      </w:r>
      <w:proofErr w:type="spellStart"/>
      <w:r w:rsidR="00CB53C2">
        <w:rPr>
          <w:rStyle w:val="Strong"/>
          <w:lang w:val="en-GB"/>
        </w:rPr>
        <w:t>Penser</w:t>
      </w:r>
      <w:proofErr w:type="spellEnd"/>
      <w:r w:rsidR="00CB53C2">
        <w:rPr>
          <w:rStyle w:val="Strong"/>
          <w:lang w:val="en-GB"/>
        </w:rPr>
        <w:t xml:space="preserve"> </w:t>
      </w:r>
      <w:proofErr w:type="spellStart"/>
      <w:r w:rsidR="00CB53C2">
        <w:rPr>
          <w:rStyle w:val="Strong"/>
          <w:lang w:val="en-GB"/>
        </w:rPr>
        <w:t>l’humanité</w:t>
      </w:r>
      <w:proofErr w:type="spellEnd"/>
      <w:r w:rsidR="00CB53C2">
        <w:rPr>
          <w:rStyle w:val="Strong"/>
          <w:lang w:val="en-GB"/>
        </w:rPr>
        <w:t xml:space="preserve"> </w:t>
      </w:r>
      <w:proofErr w:type="gramStart"/>
      <w:r w:rsidR="00CB53C2">
        <w:rPr>
          <w:rStyle w:val="Strong"/>
          <w:lang w:val="en-GB"/>
        </w:rPr>
        <w:t>et</w:t>
      </w:r>
      <w:proofErr w:type="gramEnd"/>
      <w:r w:rsidR="00CB53C2">
        <w:rPr>
          <w:rStyle w:val="Strong"/>
          <w:lang w:val="en-GB"/>
        </w:rPr>
        <w:t xml:space="preserve"> </w:t>
      </w:r>
    </w:p>
    <w:p w:rsidR="00CB53C2" w:rsidRPr="00B90F53" w:rsidRDefault="00CB53C2" w:rsidP="00CB53C2">
      <w:pPr>
        <w:spacing w:after="0"/>
        <w:ind w:left="2160" w:firstLine="720"/>
        <w:jc w:val="both"/>
        <w:rPr>
          <w:rStyle w:val="Strong"/>
          <w:lang w:val="fr-FR"/>
        </w:rPr>
      </w:pPr>
      <w:proofErr w:type="gramStart"/>
      <w:r w:rsidRPr="00B90F53">
        <w:rPr>
          <w:rStyle w:val="Strong"/>
          <w:lang w:val="fr-FR"/>
        </w:rPr>
        <w:t>l’animalité</w:t>
      </w:r>
      <w:proofErr w:type="gramEnd"/>
    </w:p>
    <w:p w:rsidR="00D83115" w:rsidRPr="007C0687" w:rsidRDefault="00D83115" w:rsidP="00CB53C2">
      <w:pPr>
        <w:spacing w:before="240" w:after="0"/>
        <w:ind w:left="720" w:firstLine="720"/>
        <w:jc w:val="both"/>
        <w:rPr>
          <w:rStyle w:val="Strong"/>
          <w:b w:val="0"/>
          <w:color w:val="auto"/>
          <w:sz w:val="20"/>
          <w:szCs w:val="20"/>
          <w:lang w:val="fr-FR"/>
        </w:rPr>
      </w:pPr>
      <w:r w:rsidRPr="007C0687">
        <w:rPr>
          <w:rStyle w:val="Strong"/>
          <w:b w:val="0"/>
          <w:color w:val="auto"/>
          <w:sz w:val="20"/>
          <w:szCs w:val="20"/>
          <w:lang w:val="fr-FR"/>
        </w:rPr>
        <w:t>1.</w:t>
      </w:r>
      <w:r w:rsidRPr="007C0687">
        <w:rPr>
          <w:rStyle w:val="Strong"/>
          <w:b w:val="0"/>
          <w:color w:val="auto"/>
          <w:sz w:val="20"/>
          <w:szCs w:val="20"/>
          <w:lang w:val="fr-FR"/>
        </w:rPr>
        <w:tab/>
      </w:r>
      <w:r w:rsidRPr="00A22A82">
        <w:rPr>
          <w:lang w:val="fr-FR"/>
        </w:rPr>
        <w:t xml:space="preserve">Rémy Cordonnier, ‘Théophanie animale: un </w:t>
      </w:r>
      <w:r>
        <w:rPr>
          <w:lang w:val="fr-FR"/>
        </w:rPr>
        <w:t>dilemme</w:t>
      </w:r>
      <w:r w:rsidRPr="00A22A82">
        <w:rPr>
          <w:lang w:val="fr-FR"/>
        </w:rPr>
        <w:t xml:space="preserve"> dogmatique’</w:t>
      </w:r>
    </w:p>
    <w:p w:rsidR="00D83115" w:rsidRPr="007C0687" w:rsidRDefault="00D83115" w:rsidP="00CB53C2">
      <w:pPr>
        <w:spacing w:before="240"/>
        <w:ind w:left="2160" w:hanging="720"/>
        <w:jc w:val="both"/>
        <w:rPr>
          <w:rStyle w:val="Strong"/>
          <w:b w:val="0"/>
          <w:color w:val="auto"/>
          <w:sz w:val="20"/>
          <w:szCs w:val="20"/>
          <w:lang w:val="en-GB"/>
        </w:rPr>
      </w:pPr>
      <w:r w:rsidRPr="007C0687">
        <w:rPr>
          <w:rStyle w:val="Strong"/>
          <w:b w:val="0"/>
          <w:color w:val="auto"/>
          <w:sz w:val="20"/>
          <w:szCs w:val="20"/>
          <w:lang w:val="en-GB"/>
        </w:rPr>
        <w:t>2.</w:t>
      </w:r>
      <w:r w:rsidRPr="007C0687">
        <w:rPr>
          <w:rStyle w:val="Strong"/>
          <w:b w:val="0"/>
          <w:color w:val="auto"/>
          <w:sz w:val="20"/>
          <w:szCs w:val="20"/>
          <w:lang w:val="en-GB"/>
        </w:rPr>
        <w:tab/>
      </w:r>
      <w:r w:rsidR="00D51EB2">
        <w:t>Matt K</w:t>
      </w:r>
      <w:r w:rsidR="00F25069">
        <w:t>le</w:t>
      </w:r>
      <w:r w:rsidR="00D51EB2">
        <w:t>mm, ‘Animal and Human Natures in Medical Theory ca. 1300’</w:t>
      </w:r>
    </w:p>
    <w:p w:rsidR="00D83115" w:rsidRPr="00F715B6" w:rsidRDefault="00D83115" w:rsidP="00CB53C2">
      <w:pPr>
        <w:spacing w:before="240"/>
        <w:ind w:left="2160" w:hanging="720"/>
        <w:jc w:val="both"/>
        <w:rPr>
          <w:rStyle w:val="Strong"/>
          <w:b w:val="0"/>
          <w:color w:val="auto"/>
          <w:sz w:val="20"/>
          <w:szCs w:val="20"/>
          <w:lang w:val="fr-FR"/>
        </w:rPr>
      </w:pPr>
      <w:r w:rsidRPr="00F715B6">
        <w:rPr>
          <w:rStyle w:val="Strong"/>
          <w:b w:val="0"/>
          <w:color w:val="auto"/>
          <w:sz w:val="20"/>
          <w:szCs w:val="20"/>
          <w:lang w:val="fr-FR"/>
        </w:rPr>
        <w:t>3.</w:t>
      </w:r>
      <w:r w:rsidRPr="00F715B6">
        <w:rPr>
          <w:rStyle w:val="Strong"/>
          <w:b w:val="0"/>
          <w:color w:val="auto"/>
          <w:sz w:val="20"/>
          <w:szCs w:val="20"/>
          <w:lang w:val="fr-FR"/>
        </w:rPr>
        <w:tab/>
      </w:r>
      <w:r w:rsidR="00F715B6">
        <w:rPr>
          <w:lang w:val="fr-FR"/>
        </w:rPr>
        <w:t xml:space="preserve">Constantin </w:t>
      </w:r>
      <w:proofErr w:type="spellStart"/>
      <w:r w:rsidR="00F715B6">
        <w:rPr>
          <w:lang w:val="fr-FR"/>
        </w:rPr>
        <w:t>Teleanu</w:t>
      </w:r>
      <w:proofErr w:type="spellEnd"/>
      <w:r w:rsidR="00F715B6">
        <w:rPr>
          <w:lang w:val="fr-FR"/>
        </w:rPr>
        <w:t>, ‘</w:t>
      </w:r>
      <w:r w:rsidR="00F715B6" w:rsidRPr="00F715B6">
        <w:rPr>
          <w:bCs/>
          <w:lang w:val="fr-FR"/>
        </w:rPr>
        <w:t xml:space="preserve">La redéfinition de l'homme comme </w:t>
      </w:r>
      <w:r w:rsidR="00F715B6" w:rsidRPr="00F715B6">
        <w:rPr>
          <w:bCs/>
          <w:i/>
          <w:iCs/>
          <w:lang w:val="fr-FR"/>
        </w:rPr>
        <w:t xml:space="preserve">animal </w:t>
      </w:r>
      <w:proofErr w:type="spellStart"/>
      <w:r w:rsidR="00F715B6" w:rsidRPr="00F715B6">
        <w:rPr>
          <w:bCs/>
          <w:i/>
          <w:iCs/>
          <w:lang w:val="fr-FR"/>
        </w:rPr>
        <w:t>homificans</w:t>
      </w:r>
      <w:proofErr w:type="spellEnd"/>
      <w:r w:rsidR="00F715B6" w:rsidRPr="00F715B6">
        <w:rPr>
          <w:bCs/>
          <w:lang w:val="fr-FR"/>
        </w:rPr>
        <w:t xml:space="preserve"> chez Raymond Lulle’</w:t>
      </w:r>
    </w:p>
    <w:p w:rsidR="00D83115" w:rsidRPr="00F531B0" w:rsidRDefault="00D83115" w:rsidP="00D83115">
      <w:pPr>
        <w:ind w:left="1440"/>
        <w:jc w:val="both"/>
        <w:rPr>
          <w:rStyle w:val="Emphasis"/>
          <w:sz w:val="16"/>
          <w:szCs w:val="16"/>
          <w:lang w:val="en-GB"/>
        </w:rPr>
      </w:pPr>
      <w:proofErr w:type="gramStart"/>
      <w:r w:rsidRPr="00F531B0">
        <w:rPr>
          <w:rStyle w:val="Emphasis"/>
          <w:sz w:val="16"/>
          <w:szCs w:val="16"/>
          <w:lang w:val="en-GB"/>
        </w:rPr>
        <w:t>chair :</w:t>
      </w:r>
      <w:proofErr w:type="gramEnd"/>
      <w:r w:rsidR="0076175F">
        <w:rPr>
          <w:rStyle w:val="Emphasis"/>
          <w:sz w:val="16"/>
          <w:szCs w:val="16"/>
          <w:lang w:val="en-GB"/>
        </w:rPr>
        <w:t xml:space="preserve"> fanny madeline</w:t>
      </w:r>
    </w:p>
    <w:p w:rsidR="00F531B0" w:rsidRPr="00375028" w:rsidRDefault="00F531B0" w:rsidP="00C37DED">
      <w:pPr>
        <w:jc w:val="both"/>
        <w:rPr>
          <w:rStyle w:val="Strong"/>
          <w:lang w:val="en-GB"/>
        </w:rPr>
      </w:pPr>
      <w:r w:rsidRPr="00375028">
        <w:rPr>
          <w:rStyle w:val="Strong"/>
          <w:lang w:val="en-GB"/>
        </w:rPr>
        <w:t>16.00-16.30</w:t>
      </w:r>
      <w:r w:rsidRPr="00375028">
        <w:rPr>
          <w:rStyle w:val="Strong"/>
          <w:lang w:val="en-GB"/>
        </w:rPr>
        <w:tab/>
        <w:t>Coffee Break/Pause café</w:t>
      </w:r>
    </w:p>
    <w:p w:rsidR="00F531B0" w:rsidRPr="00F715B6" w:rsidRDefault="00F531B0" w:rsidP="00C37DED">
      <w:pPr>
        <w:jc w:val="both"/>
        <w:rPr>
          <w:rStyle w:val="Strong"/>
          <w:lang w:val="fr-FR"/>
        </w:rPr>
      </w:pPr>
      <w:r w:rsidRPr="00F715B6">
        <w:rPr>
          <w:rStyle w:val="Strong"/>
          <w:lang w:val="fr-FR"/>
        </w:rPr>
        <w:t>16.30-18.00</w:t>
      </w:r>
      <w:r w:rsidRPr="00F715B6">
        <w:rPr>
          <w:rStyle w:val="Strong"/>
          <w:lang w:val="fr-FR"/>
        </w:rPr>
        <w:tab/>
        <w:t>Session 3</w:t>
      </w:r>
      <w:r w:rsidR="00F17D88" w:rsidRPr="00F715B6">
        <w:rPr>
          <w:rStyle w:val="Strong"/>
          <w:lang w:val="fr-FR"/>
        </w:rPr>
        <w:tab/>
      </w:r>
      <w:proofErr w:type="spellStart"/>
      <w:r w:rsidR="00CB53C2" w:rsidRPr="00F715B6">
        <w:rPr>
          <w:rStyle w:val="Strong"/>
          <w:lang w:val="fr-FR"/>
        </w:rPr>
        <w:t>Interpreting</w:t>
      </w:r>
      <w:proofErr w:type="spellEnd"/>
      <w:r w:rsidR="00D83115" w:rsidRPr="00F715B6">
        <w:rPr>
          <w:rStyle w:val="Strong"/>
          <w:lang w:val="fr-FR"/>
        </w:rPr>
        <w:t xml:space="preserve"> </w:t>
      </w:r>
      <w:proofErr w:type="spellStart"/>
      <w:r w:rsidR="00D83115" w:rsidRPr="00F715B6">
        <w:rPr>
          <w:rStyle w:val="Strong"/>
          <w:lang w:val="fr-FR"/>
        </w:rPr>
        <w:t>Beasts</w:t>
      </w:r>
      <w:proofErr w:type="spellEnd"/>
      <w:r w:rsidR="00CB53C2" w:rsidRPr="00F715B6">
        <w:rPr>
          <w:rStyle w:val="Strong"/>
          <w:lang w:val="fr-FR"/>
        </w:rPr>
        <w:t xml:space="preserve"> – Interpréter les bêtes</w:t>
      </w:r>
    </w:p>
    <w:p w:rsidR="00D83115" w:rsidRPr="002F0E13" w:rsidRDefault="00D83115" w:rsidP="00D83115">
      <w:pPr>
        <w:ind w:left="2160" w:hanging="720"/>
        <w:jc w:val="both"/>
        <w:rPr>
          <w:rStyle w:val="Strong"/>
          <w:b w:val="0"/>
          <w:color w:val="auto"/>
          <w:sz w:val="20"/>
          <w:szCs w:val="20"/>
          <w:lang w:val="en-GB"/>
        </w:rPr>
      </w:pPr>
      <w:r w:rsidRPr="002F0E13">
        <w:rPr>
          <w:rStyle w:val="Strong"/>
          <w:b w:val="0"/>
          <w:color w:val="auto"/>
          <w:sz w:val="20"/>
          <w:szCs w:val="20"/>
          <w:lang w:val="en-GB"/>
        </w:rPr>
        <w:t>1.</w:t>
      </w:r>
      <w:r w:rsidRPr="002F0E13">
        <w:rPr>
          <w:rStyle w:val="Strong"/>
          <w:b w:val="0"/>
          <w:color w:val="auto"/>
          <w:sz w:val="20"/>
          <w:szCs w:val="20"/>
          <w:lang w:val="en-GB"/>
        </w:rPr>
        <w:tab/>
      </w:r>
      <w:r w:rsidRPr="00F73ABB">
        <w:rPr>
          <w:lang w:val="en-GB"/>
        </w:rPr>
        <w:t>Jonathan Morton, ‘Animals as Letters, Animals as Divine Language in a Twelfth-Century Bestiary’</w:t>
      </w:r>
    </w:p>
    <w:p w:rsidR="00D83115" w:rsidRPr="00375028" w:rsidRDefault="00D83115" w:rsidP="00D83115">
      <w:pPr>
        <w:ind w:left="2160" w:hanging="720"/>
        <w:jc w:val="both"/>
        <w:rPr>
          <w:rStyle w:val="Strong"/>
          <w:b w:val="0"/>
          <w:color w:val="auto"/>
          <w:sz w:val="20"/>
          <w:szCs w:val="20"/>
          <w:lang w:val="en-GB"/>
        </w:rPr>
      </w:pPr>
      <w:r w:rsidRPr="00375028">
        <w:rPr>
          <w:rStyle w:val="Strong"/>
          <w:b w:val="0"/>
          <w:color w:val="auto"/>
          <w:sz w:val="20"/>
          <w:szCs w:val="20"/>
          <w:lang w:val="en-GB"/>
        </w:rPr>
        <w:t>2.</w:t>
      </w:r>
      <w:r w:rsidRPr="00375028">
        <w:rPr>
          <w:rStyle w:val="Strong"/>
          <w:b w:val="0"/>
          <w:color w:val="auto"/>
          <w:sz w:val="20"/>
          <w:szCs w:val="20"/>
          <w:lang w:val="en-GB"/>
        </w:rPr>
        <w:tab/>
      </w:r>
      <w:r w:rsidR="00D51EB2" w:rsidRPr="00D51EB2">
        <w:rPr>
          <w:lang w:val="en-GB"/>
        </w:rPr>
        <w:t>Pierre-Olivier Dittmar, title t.b.c.</w:t>
      </w:r>
      <w:r w:rsidR="00D51EB2">
        <w:rPr>
          <w:lang w:val="en-GB"/>
        </w:rPr>
        <w:t xml:space="preserve"> </w:t>
      </w:r>
    </w:p>
    <w:p w:rsidR="00D83115" w:rsidRPr="00D51EB2" w:rsidRDefault="00D83115" w:rsidP="00D51EB2">
      <w:pPr>
        <w:ind w:left="2160" w:hanging="720"/>
        <w:jc w:val="both"/>
        <w:rPr>
          <w:rStyle w:val="Strong"/>
          <w:b w:val="0"/>
          <w:color w:val="auto"/>
          <w:sz w:val="20"/>
          <w:szCs w:val="20"/>
          <w:lang w:val="en-GB"/>
        </w:rPr>
      </w:pPr>
      <w:r w:rsidRPr="00D51EB2">
        <w:rPr>
          <w:rStyle w:val="Strong"/>
          <w:b w:val="0"/>
          <w:color w:val="auto"/>
          <w:sz w:val="20"/>
          <w:szCs w:val="20"/>
          <w:lang w:val="en-GB"/>
        </w:rPr>
        <w:t>3.</w:t>
      </w:r>
      <w:r w:rsidRPr="00D51EB2">
        <w:rPr>
          <w:rStyle w:val="Strong"/>
          <w:b w:val="0"/>
          <w:color w:val="auto"/>
          <w:sz w:val="20"/>
          <w:szCs w:val="20"/>
          <w:lang w:val="en-GB"/>
        </w:rPr>
        <w:tab/>
      </w:r>
      <w:r w:rsidR="00D51EB2">
        <w:t xml:space="preserve">Patricia Stewart, ‘Peter of Limoges and his </w:t>
      </w:r>
      <w:r w:rsidR="00D51EB2">
        <w:rPr>
          <w:i/>
        </w:rPr>
        <w:t>Distinctiones</w:t>
      </w:r>
      <w:r w:rsidR="00D51EB2">
        <w:t>: The Use of Bestiary Material in Medieval Preaching’</w:t>
      </w:r>
    </w:p>
    <w:p w:rsidR="00D83115" w:rsidRPr="00F715B6" w:rsidRDefault="00D83115" w:rsidP="00D83115">
      <w:pPr>
        <w:ind w:left="1440"/>
        <w:jc w:val="both"/>
        <w:rPr>
          <w:rStyle w:val="Emphasis"/>
          <w:sz w:val="16"/>
          <w:szCs w:val="16"/>
          <w:lang w:val="en-GB"/>
        </w:rPr>
      </w:pPr>
      <w:proofErr w:type="gramStart"/>
      <w:r w:rsidRPr="00F715B6">
        <w:rPr>
          <w:rStyle w:val="Emphasis"/>
          <w:sz w:val="16"/>
          <w:szCs w:val="16"/>
          <w:lang w:val="en-GB"/>
        </w:rPr>
        <w:t>chair :</w:t>
      </w:r>
      <w:proofErr w:type="gramEnd"/>
      <w:r w:rsidR="0076175F" w:rsidRPr="00F715B6">
        <w:rPr>
          <w:rStyle w:val="Emphasis"/>
          <w:sz w:val="16"/>
          <w:szCs w:val="16"/>
          <w:lang w:val="en-GB"/>
        </w:rPr>
        <w:t xml:space="preserve"> steve molvarec</w:t>
      </w:r>
    </w:p>
    <w:p w:rsidR="00F531B0" w:rsidRPr="00F715B6" w:rsidRDefault="00F531B0" w:rsidP="00C37DED">
      <w:pPr>
        <w:jc w:val="both"/>
        <w:rPr>
          <w:rStyle w:val="Strong"/>
          <w:lang w:val="en-GB"/>
        </w:rPr>
      </w:pPr>
    </w:p>
    <w:p w:rsidR="001B318D" w:rsidRPr="00F715B6" w:rsidRDefault="00F531B0" w:rsidP="001B318D">
      <w:pPr>
        <w:spacing w:after="0"/>
        <w:jc w:val="both"/>
        <w:rPr>
          <w:rStyle w:val="Strong"/>
          <w:lang w:val="en-GB"/>
        </w:rPr>
      </w:pPr>
      <w:r w:rsidRPr="00F715B6">
        <w:rPr>
          <w:rStyle w:val="Strong"/>
          <w:lang w:val="en-GB"/>
        </w:rPr>
        <w:t>1</w:t>
      </w:r>
      <w:r w:rsidR="005C607E" w:rsidRPr="00F715B6">
        <w:rPr>
          <w:rStyle w:val="Strong"/>
          <w:lang w:val="en-GB"/>
        </w:rPr>
        <w:t>8.3</w:t>
      </w:r>
      <w:r w:rsidRPr="00F715B6">
        <w:rPr>
          <w:rStyle w:val="Strong"/>
          <w:lang w:val="en-GB"/>
        </w:rPr>
        <w:t>0</w:t>
      </w:r>
      <w:r w:rsidR="005C607E" w:rsidRPr="00F715B6">
        <w:rPr>
          <w:rStyle w:val="Strong"/>
          <w:lang w:val="en-GB"/>
        </w:rPr>
        <w:t>-20</w:t>
      </w:r>
      <w:r w:rsidR="001B318D" w:rsidRPr="00F715B6">
        <w:rPr>
          <w:rStyle w:val="Strong"/>
          <w:lang w:val="en-GB"/>
        </w:rPr>
        <w:t>.</w:t>
      </w:r>
      <w:r w:rsidR="005C607E" w:rsidRPr="00F715B6">
        <w:rPr>
          <w:rStyle w:val="Strong"/>
          <w:lang w:val="en-GB"/>
        </w:rPr>
        <w:t>0</w:t>
      </w:r>
      <w:r w:rsidR="001B318D" w:rsidRPr="00F715B6">
        <w:rPr>
          <w:rStyle w:val="Strong"/>
          <w:lang w:val="en-GB"/>
        </w:rPr>
        <w:t>0</w:t>
      </w:r>
      <w:r w:rsidR="001B318D" w:rsidRPr="00F715B6">
        <w:rPr>
          <w:rStyle w:val="Strong"/>
          <w:lang w:val="en-GB"/>
        </w:rPr>
        <w:tab/>
        <w:t xml:space="preserve">Wine reception/Vin </w:t>
      </w:r>
      <w:proofErr w:type="spellStart"/>
      <w:proofErr w:type="gramStart"/>
      <w:r w:rsidR="001B318D" w:rsidRPr="00F715B6">
        <w:rPr>
          <w:rStyle w:val="Strong"/>
          <w:lang w:val="en-GB"/>
        </w:rPr>
        <w:t>d’honneur</w:t>
      </w:r>
      <w:proofErr w:type="spellEnd"/>
      <w:proofErr w:type="gramEnd"/>
    </w:p>
    <w:p w:rsidR="001B318D" w:rsidRPr="00421C53" w:rsidRDefault="001B318D" w:rsidP="001B318D">
      <w:pPr>
        <w:spacing w:after="0"/>
        <w:ind w:left="720" w:firstLine="720"/>
        <w:jc w:val="both"/>
        <w:rPr>
          <w:rStyle w:val="Strong"/>
          <w:b w:val="0"/>
          <w:color w:val="auto"/>
          <w:sz w:val="20"/>
          <w:szCs w:val="20"/>
          <w:lang w:val="fr-FR"/>
        </w:rPr>
      </w:pPr>
      <w:r w:rsidRPr="00421C53">
        <w:rPr>
          <w:rStyle w:val="Strong"/>
          <w:lang w:val="fr-FR"/>
        </w:rPr>
        <w:t xml:space="preserve">IMS </w:t>
      </w:r>
      <w:proofErr w:type="spellStart"/>
      <w:r w:rsidRPr="00421C53">
        <w:rPr>
          <w:rStyle w:val="Strong"/>
          <w:lang w:val="fr-FR"/>
        </w:rPr>
        <w:t>Prize</w:t>
      </w:r>
      <w:proofErr w:type="spellEnd"/>
      <w:r w:rsidRPr="00421C53">
        <w:rPr>
          <w:rStyle w:val="Strong"/>
          <w:lang w:val="fr-FR"/>
        </w:rPr>
        <w:t xml:space="preserve"> </w:t>
      </w:r>
      <w:proofErr w:type="spellStart"/>
      <w:r w:rsidRPr="00421C53">
        <w:rPr>
          <w:rStyle w:val="Strong"/>
          <w:lang w:val="fr-FR"/>
        </w:rPr>
        <w:t>Awards</w:t>
      </w:r>
      <w:proofErr w:type="spellEnd"/>
      <w:r w:rsidRPr="00421C53">
        <w:rPr>
          <w:rStyle w:val="Strong"/>
          <w:lang w:val="fr-FR"/>
        </w:rPr>
        <w:t>/Remise des prix</w:t>
      </w:r>
      <w:r w:rsidR="00F531B0" w:rsidRPr="00421C53">
        <w:rPr>
          <w:rStyle w:val="Strong"/>
          <w:lang w:val="fr-FR"/>
        </w:rPr>
        <w:tab/>
      </w:r>
      <w:r w:rsidR="00F531B0" w:rsidRPr="00421C53">
        <w:rPr>
          <w:rStyle w:val="Strong"/>
          <w:lang w:val="fr-FR"/>
        </w:rPr>
        <w:tab/>
      </w:r>
    </w:p>
    <w:p w:rsidR="00F531B0" w:rsidRPr="00421C53" w:rsidRDefault="00F531B0" w:rsidP="007673A5">
      <w:pPr>
        <w:spacing w:after="0"/>
        <w:ind w:left="720" w:firstLine="720"/>
        <w:jc w:val="both"/>
        <w:rPr>
          <w:rStyle w:val="Strong"/>
          <w:b w:val="0"/>
          <w:color w:val="auto"/>
          <w:sz w:val="20"/>
          <w:szCs w:val="20"/>
          <w:lang w:val="fr-FR"/>
        </w:rPr>
      </w:pPr>
    </w:p>
    <w:p w:rsidR="00D60B4D" w:rsidRPr="00421C53" w:rsidRDefault="00D60B4D" w:rsidP="00203C7C">
      <w:pPr>
        <w:rPr>
          <w:lang w:val="fr-FR"/>
        </w:rPr>
      </w:pPr>
    </w:p>
    <w:p w:rsidR="00D60B4D" w:rsidRPr="00421C53" w:rsidRDefault="001065F7" w:rsidP="00285B43">
      <w:pPr>
        <w:pStyle w:val="Heading3"/>
        <w:rPr>
          <w:vertAlign w:val="superscript"/>
          <w:lang w:val="fr-FR"/>
        </w:rPr>
      </w:pPr>
      <w:r w:rsidRPr="00421C53">
        <w:rPr>
          <w:lang w:val="fr-FR"/>
        </w:rPr>
        <w:t>friday/vendredi 29</w:t>
      </w:r>
    </w:p>
    <w:p w:rsidR="00F531B0" w:rsidRPr="00421C53" w:rsidRDefault="00F531B0" w:rsidP="00F531B0">
      <w:pPr>
        <w:jc w:val="both"/>
        <w:rPr>
          <w:rStyle w:val="Strong"/>
          <w:lang w:val="fr-FR"/>
        </w:rPr>
      </w:pPr>
      <w:r w:rsidRPr="00421C53">
        <w:rPr>
          <w:rStyle w:val="Strong"/>
          <w:lang w:val="fr-FR"/>
        </w:rPr>
        <w:t>9.00-10.30</w:t>
      </w:r>
      <w:r w:rsidRPr="00421C53">
        <w:rPr>
          <w:rStyle w:val="Strong"/>
          <w:lang w:val="fr-FR"/>
        </w:rPr>
        <w:tab/>
      </w:r>
      <w:proofErr w:type="spellStart"/>
      <w:r w:rsidRPr="00421C53">
        <w:rPr>
          <w:rStyle w:val="Strong"/>
          <w:lang w:val="fr-FR"/>
        </w:rPr>
        <w:t>Plenary</w:t>
      </w:r>
      <w:proofErr w:type="spellEnd"/>
      <w:r w:rsidRPr="00421C53">
        <w:rPr>
          <w:rStyle w:val="Strong"/>
          <w:lang w:val="fr-FR"/>
        </w:rPr>
        <w:t xml:space="preserve"> Lecture/Conférence plénière</w:t>
      </w:r>
      <w:r w:rsidRPr="00421C53">
        <w:rPr>
          <w:rStyle w:val="Strong"/>
          <w:lang w:val="fr-FR"/>
        </w:rPr>
        <w:tab/>
        <w:t xml:space="preserve"> </w:t>
      </w:r>
    </w:p>
    <w:p w:rsidR="00F531B0" w:rsidRPr="00F531B0" w:rsidRDefault="00F531B0" w:rsidP="00F531B0">
      <w:pPr>
        <w:ind w:left="1440"/>
        <w:jc w:val="both"/>
        <w:rPr>
          <w:rStyle w:val="Emphasis"/>
          <w:lang w:val="en-GB"/>
        </w:rPr>
      </w:pPr>
      <w:r w:rsidRPr="00F531B0">
        <w:rPr>
          <w:rStyle w:val="Emphasis"/>
          <w:lang w:val="en-GB"/>
        </w:rPr>
        <w:t xml:space="preserve">susan crane (columbia university): </w:t>
      </w:r>
      <w:r>
        <w:rPr>
          <w:rStyle w:val="Emphasis"/>
          <w:lang w:val="en-GB"/>
        </w:rPr>
        <w:t>‘bisclavret meets derrida: what can medieval animal poetry tell contemporary animal theory?’</w:t>
      </w:r>
    </w:p>
    <w:p w:rsidR="00F531B0" w:rsidRPr="00F715B6" w:rsidRDefault="00F531B0" w:rsidP="00F531B0">
      <w:pPr>
        <w:ind w:left="1440"/>
        <w:jc w:val="both"/>
        <w:rPr>
          <w:rStyle w:val="Emphasis"/>
          <w:sz w:val="16"/>
          <w:szCs w:val="16"/>
          <w:lang w:val="en-GB"/>
        </w:rPr>
      </w:pPr>
      <w:proofErr w:type="gramStart"/>
      <w:r w:rsidRPr="00F715B6">
        <w:rPr>
          <w:rStyle w:val="Emphasis"/>
          <w:sz w:val="16"/>
          <w:szCs w:val="16"/>
          <w:lang w:val="en-GB"/>
        </w:rPr>
        <w:t>chair :</w:t>
      </w:r>
      <w:proofErr w:type="gramEnd"/>
      <w:r w:rsidR="0076175F" w:rsidRPr="00F715B6">
        <w:rPr>
          <w:rStyle w:val="Emphasis"/>
          <w:sz w:val="16"/>
          <w:szCs w:val="16"/>
          <w:lang w:val="en-GB"/>
        </w:rPr>
        <w:t xml:space="preserve"> mary franklin-brown</w:t>
      </w:r>
    </w:p>
    <w:p w:rsidR="00F531B0" w:rsidRPr="00F715B6" w:rsidRDefault="0083132F" w:rsidP="00F531B0">
      <w:pPr>
        <w:jc w:val="both"/>
        <w:rPr>
          <w:rStyle w:val="Strong"/>
          <w:lang w:val="en-GB"/>
        </w:rPr>
      </w:pPr>
      <w:r w:rsidRPr="00F715B6">
        <w:rPr>
          <w:rStyle w:val="Strong"/>
          <w:lang w:val="en-GB"/>
        </w:rPr>
        <w:t>10.3</w:t>
      </w:r>
      <w:r w:rsidR="00F531B0" w:rsidRPr="00F715B6">
        <w:rPr>
          <w:rStyle w:val="Strong"/>
          <w:lang w:val="en-GB"/>
        </w:rPr>
        <w:t>0-11.</w:t>
      </w:r>
      <w:r w:rsidRPr="00F715B6">
        <w:rPr>
          <w:rStyle w:val="Strong"/>
          <w:lang w:val="en-GB"/>
        </w:rPr>
        <w:t>0</w:t>
      </w:r>
      <w:r w:rsidR="00F531B0" w:rsidRPr="00F715B6">
        <w:rPr>
          <w:rStyle w:val="Strong"/>
          <w:lang w:val="en-GB"/>
        </w:rPr>
        <w:t>0</w:t>
      </w:r>
      <w:r w:rsidR="00F531B0" w:rsidRPr="00F715B6">
        <w:rPr>
          <w:rStyle w:val="Strong"/>
          <w:lang w:val="en-GB"/>
        </w:rPr>
        <w:tab/>
        <w:t>Coffee Break/Pause café</w:t>
      </w:r>
    </w:p>
    <w:p w:rsidR="00F531B0" w:rsidRPr="00D51EB2" w:rsidRDefault="00F531B0" w:rsidP="00F531B0">
      <w:pPr>
        <w:jc w:val="both"/>
        <w:rPr>
          <w:rStyle w:val="Strong"/>
          <w:lang w:val="fr-FR"/>
        </w:rPr>
      </w:pPr>
      <w:r w:rsidRPr="00D51EB2">
        <w:rPr>
          <w:rStyle w:val="Strong"/>
          <w:lang w:val="fr-FR"/>
        </w:rPr>
        <w:t>1</w:t>
      </w:r>
      <w:r w:rsidR="0083132F" w:rsidRPr="00D51EB2">
        <w:rPr>
          <w:rStyle w:val="Strong"/>
          <w:lang w:val="fr-FR"/>
        </w:rPr>
        <w:t>1.0</w:t>
      </w:r>
      <w:r w:rsidRPr="00D51EB2">
        <w:rPr>
          <w:rStyle w:val="Strong"/>
          <w:lang w:val="fr-FR"/>
        </w:rPr>
        <w:t>0-1</w:t>
      </w:r>
      <w:r w:rsidR="0083132F" w:rsidRPr="00D51EB2">
        <w:rPr>
          <w:rStyle w:val="Strong"/>
          <w:lang w:val="fr-FR"/>
        </w:rPr>
        <w:t>2.3</w:t>
      </w:r>
      <w:r w:rsidRPr="00D51EB2">
        <w:rPr>
          <w:rStyle w:val="Strong"/>
          <w:lang w:val="fr-FR"/>
        </w:rPr>
        <w:t>0</w:t>
      </w:r>
      <w:r w:rsidRPr="00D51EB2">
        <w:rPr>
          <w:rStyle w:val="Strong"/>
          <w:lang w:val="fr-FR"/>
        </w:rPr>
        <w:tab/>
        <w:t>Session 1</w:t>
      </w:r>
      <w:r w:rsidR="00375028" w:rsidRPr="00D51EB2">
        <w:rPr>
          <w:rStyle w:val="Strong"/>
          <w:lang w:val="fr-FR"/>
        </w:rPr>
        <w:tab/>
      </w:r>
      <w:proofErr w:type="spellStart"/>
      <w:r w:rsidR="00375028" w:rsidRPr="00D51EB2">
        <w:rPr>
          <w:rStyle w:val="Strong"/>
          <w:lang w:val="fr-FR"/>
        </w:rPr>
        <w:t>Metamorphosis</w:t>
      </w:r>
      <w:proofErr w:type="spellEnd"/>
      <w:r w:rsidR="00CB53C2">
        <w:rPr>
          <w:rStyle w:val="Strong"/>
          <w:lang w:val="fr-FR"/>
        </w:rPr>
        <w:t xml:space="preserve"> – La métamorphose </w:t>
      </w:r>
    </w:p>
    <w:p w:rsidR="0085198A" w:rsidRPr="00D635A0" w:rsidRDefault="0085198A" w:rsidP="00D635A0">
      <w:pPr>
        <w:ind w:left="2160" w:hanging="720"/>
        <w:jc w:val="both"/>
        <w:rPr>
          <w:rStyle w:val="Strong"/>
          <w:b w:val="0"/>
          <w:color w:val="auto"/>
          <w:sz w:val="20"/>
          <w:szCs w:val="20"/>
          <w:lang w:val="fr-FR"/>
        </w:rPr>
      </w:pPr>
      <w:r w:rsidRPr="00D635A0">
        <w:rPr>
          <w:rStyle w:val="Strong"/>
          <w:b w:val="0"/>
          <w:color w:val="auto"/>
          <w:sz w:val="20"/>
          <w:szCs w:val="20"/>
          <w:lang w:val="fr-FR"/>
        </w:rPr>
        <w:t>1.</w:t>
      </w:r>
      <w:r w:rsidR="00D635A0" w:rsidRPr="00D635A0">
        <w:rPr>
          <w:rStyle w:val="Strong"/>
          <w:b w:val="0"/>
          <w:color w:val="auto"/>
          <w:sz w:val="20"/>
          <w:szCs w:val="20"/>
          <w:lang w:val="fr-FR"/>
        </w:rPr>
        <w:tab/>
      </w:r>
      <w:r w:rsidR="00D635A0" w:rsidRPr="00F73ABB">
        <w:rPr>
          <w:lang w:val="fr-FR"/>
        </w:rPr>
        <w:t xml:space="preserve">Cristina Noacco, ‘Hommes, animaux et </w:t>
      </w:r>
      <w:r w:rsidR="00D635A0">
        <w:rPr>
          <w:lang w:val="fr-FR"/>
        </w:rPr>
        <w:t>monstre</w:t>
      </w:r>
      <w:r w:rsidR="00D635A0" w:rsidRPr="00F73ABB">
        <w:rPr>
          <w:lang w:val="fr-FR"/>
        </w:rPr>
        <w:t xml:space="preserve">s dans les récits médiévaux de </w:t>
      </w:r>
      <w:r w:rsidR="00A23C3C">
        <w:rPr>
          <w:lang w:val="fr-FR"/>
        </w:rPr>
        <w:t>mé</w:t>
      </w:r>
      <w:r w:rsidR="00D635A0" w:rsidRPr="00A23C3C">
        <w:rPr>
          <w:lang w:val="fr-FR"/>
        </w:rPr>
        <w:t>tamorphose</w:t>
      </w:r>
      <w:r w:rsidR="00D635A0" w:rsidRPr="00F73ABB">
        <w:rPr>
          <w:lang w:val="fr-FR"/>
        </w:rPr>
        <w:t xml:space="preserve"> (XIIe-XVe siècles)’</w:t>
      </w:r>
    </w:p>
    <w:p w:rsidR="0085198A" w:rsidRPr="00D635A0" w:rsidRDefault="0085198A" w:rsidP="00D635A0">
      <w:pPr>
        <w:ind w:left="2160" w:hanging="720"/>
        <w:jc w:val="both"/>
        <w:rPr>
          <w:rStyle w:val="Strong"/>
          <w:b w:val="0"/>
          <w:color w:val="auto"/>
          <w:sz w:val="20"/>
          <w:szCs w:val="20"/>
          <w:lang w:val="en-GB"/>
        </w:rPr>
      </w:pPr>
      <w:r w:rsidRPr="00D635A0">
        <w:rPr>
          <w:rStyle w:val="Strong"/>
          <w:b w:val="0"/>
          <w:color w:val="auto"/>
          <w:sz w:val="20"/>
          <w:szCs w:val="20"/>
          <w:lang w:val="en-GB"/>
        </w:rPr>
        <w:t>2.</w:t>
      </w:r>
      <w:r w:rsidR="00D635A0" w:rsidRPr="00D635A0">
        <w:rPr>
          <w:rStyle w:val="Strong"/>
          <w:b w:val="0"/>
          <w:color w:val="auto"/>
          <w:sz w:val="20"/>
          <w:szCs w:val="20"/>
          <w:lang w:val="en-GB"/>
        </w:rPr>
        <w:tab/>
      </w:r>
      <w:r w:rsidR="00D635A0">
        <w:t>Miranda Griffin, ‘The Beast Without: Nudity, Skin and Fur in Werewolf Romance’</w:t>
      </w:r>
    </w:p>
    <w:p w:rsidR="0085198A" w:rsidRPr="00D635A0" w:rsidRDefault="0085198A" w:rsidP="0085198A">
      <w:pPr>
        <w:ind w:left="720" w:firstLine="720"/>
        <w:jc w:val="both"/>
        <w:rPr>
          <w:rStyle w:val="Strong"/>
          <w:b w:val="0"/>
          <w:color w:val="auto"/>
          <w:sz w:val="20"/>
          <w:szCs w:val="20"/>
          <w:lang w:val="fr-FR"/>
        </w:rPr>
      </w:pPr>
      <w:r w:rsidRPr="00D635A0">
        <w:rPr>
          <w:rStyle w:val="Strong"/>
          <w:b w:val="0"/>
          <w:color w:val="auto"/>
          <w:sz w:val="20"/>
          <w:szCs w:val="20"/>
          <w:lang w:val="fr-FR"/>
        </w:rPr>
        <w:t>3.</w:t>
      </w:r>
      <w:r w:rsidR="00D635A0" w:rsidRPr="00D635A0">
        <w:rPr>
          <w:lang w:val="fr-FR"/>
        </w:rPr>
        <w:t xml:space="preserve"> </w:t>
      </w:r>
      <w:r w:rsidR="00D635A0">
        <w:rPr>
          <w:lang w:val="fr-FR"/>
        </w:rPr>
        <w:tab/>
      </w:r>
      <w:r w:rsidR="00D635A0" w:rsidRPr="00D635A0">
        <w:rPr>
          <w:lang w:val="fr-FR"/>
        </w:rPr>
        <w:t>Susan Small, ‘Lire le loup-garou médiéval’</w:t>
      </w:r>
    </w:p>
    <w:p w:rsidR="0085198A" w:rsidRPr="00F715B6" w:rsidRDefault="0085198A" w:rsidP="0085198A">
      <w:pPr>
        <w:ind w:left="1440"/>
        <w:jc w:val="both"/>
        <w:rPr>
          <w:rStyle w:val="Emphasis"/>
          <w:sz w:val="16"/>
          <w:szCs w:val="16"/>
          <w:lang w:val="en-GB"/>
        </w:rPr>
      </w:pPr>
      <w:proofErr w:type="gramStart"/>
      <w:r w:rsidRPr="00F715B6">
        <w:rPr>
          <w:rStyle w:val="Emphasis"/>
          <w:sz w:val="16"/>
          <w:szCs w:val="16"/>
          <w:lang w:val="en-GB"/>
        </w:rPr>
        <w:t>chair :</w:t>
      </w:r>
      <w:proofErr w:type="gramEnd"/>
      <w:r w:rsidR="0076175F" w:rsidRPr="00F715B6">
        <w:rPr>
          <w:rStyle w:val="Emphasis"/>
          <w:sz w:val="16"/>
          <w:szCs w:val="16"/>
          <w:lang w:val="en-GB"/>
        </w:rPr>
        <w:t xml:space="preserve"> irène fabry</w:t>
      </w:r>
      <w:r w:rsidR="00230A94" w:rsidRPr="00F715B6">
        <w:rPr>
          <w:rStyle w:val="Emphasis"/>
          <w:sz w:val="16"/>
          <w:szCs w:val="16"/>
          <w:lang w:val="en-GB"/>
        </w:rPr>
        <w:t>-tehranchi</w:t>
      </w:r>
    </w:p>
    <w:p w:rsidR="00D83115" w:rsidRPr="00F715B6" w:rsidRDefault="00D83115" w:rsidP="0085198A">
      <w:pPr>
        <w:ind w:left="1440"/>
        <w:jc w:val="both"/>
        <w:rPr>
          <w:rStyle w:val="Emphasis"/>
          <w:sz w:val="16"/>
          <w:szCs w:val="16"/>
          <w:lang w:val="en-GB"/>
        </w:rPr>
      </w:pPr>
    </w:p>
    <w:p w:rsidR="00F531B0" w:rsidRPr="00F715B6" w:rsidRDefault="0083132F" w:rsidP="00F531B0">
      <w:pPr>
        <w:jc w:val="both"/>
        <w:rPr>
          <w:rStyle w:val="Strong"/>
          <w:lang w:val="en-GB"/>
        </w:rPr>
      </w:pPr>
      <w:r w:rsidRPr="00F715B6">
        <w:rPr>
          <w:rStyle w:val="Strong"/>
          <w:lang w:val="en-GB"/>
        </w:rPr>
        <w:t>12.30-1</w:t>
      </w:r>
      <w:r w:rsidR="00421C53" w:rsidRPr="00F715B6">
        <w:rPr>
          <w:rStyle w:val="Strong"/>
          <w:lang w:val="en-GB"/>
        </w:rPr>
        <w:t>3</w:t>
      </w:r>
      <w:r w:rsidRPr="00F715B6">
        <w:rPr>
          <w:rStyle w:val="Strong"/>
          <w:lang w:val="en-GB"/>
        </w:rPr>
        <w:t>.</w:t>
      </w:r>
      <w:r w:rsidR="00421C53" w:rsidRPr="00F715B6">
        <w:rPr>
          <w:rStyle w:val="Strong"/>
          <w:lang w:val="en-GB"/>
        </w:rPr>
        <w:t>3</w:t>
      </w:r>
      <w:r w:rsidRPr="00F715B6">
        <w:rPr>
          <w:rStyle w:val="Strong"/>
          <w:lang w:val="en-GB"/>
        </w:rPr>
        <w:t>0</w:t>
      </w:r>
      <w:r w:rsidR="00F531B0" w:rsidRPr="00F715B6">
        <w:rPr>
          <w:rStyle w:val="Strong"/>
          <w:lang w:val="en-GB"/>
        </w:rPr>
        <w:tab/>
        <w:t>Lunch/</w:t>
      </w:r>
      <w:proofErr w:type="spellStart"/>
      <w:r w:rsidR="00F531B0" w:rsidRPr="00F715B6">
        <w:rPr>
          <w:rStyle w:val="Strong"/>
          <w:lang w:val="en-GB"/>
        </w:rPr>
        <w:t>Déjeuner</w:t>
      </w:r>
      <w:proofErr w:type="spellEnd"/>
      <w:r w:rsidR="001B6BBC" w:rsidRPr="00F715B6">
        <w:rPr>
          <w:rStyle w:val="Strong"/>
          <w:lang w:val="en-GB"/>
        </w:rPr>
        <w:t xml:space="preserve"> – sponsored by LAMOP/</w:t>
      </w:r>
      <w:proofErr w:type="spellStart"/>
      <w:r w:rsidR="001B6BBC" w:rsidRPr="00F715B6">
        <w:rPr>
          <w:rStyle w:val="Strong"/>
          <w:lang w:val="en-GB"/>
        </w:rPr>
        <w:t>offert</w:t>
      </w:r>
      <w:proofErr w:type="spellEnd"/>
      <w:r w:rsidR="001B6BBC" w:rsidRPr="00F715B6">
        <w:rPr>
          <w:rStyle w:val="Strong"/>
          <w:lang w:val="en-GB"/>
        </w:rPr>
        <w:t xml:space="preserve"> par le LAMOP</w:t>
      </w:r>
    </w:p>
    <w:p w:rsidR="0085198A" w:rsidRPr="00F715B6" w:rsidRDefault="00421C53" w:rsidP="00421C53">
      <w:pPr>
        <w:spacing w:after="0"/>
        <w:jc w:val="both"/>
        <w:rPr>
          <w:rStyle w:val="Strong"/>
          <w:lang w:val="en-GB"/>
        </w:rPr>
      </w:pPr>
      <w:r w:rsidRPr="00F715B6">
        <w:rPr>
          <w:rStyle w:val="Strong"/>
          <w:lang w:val="en-GB"/>
        </w:rPr>
        <w:t>13.3</w:t>
      </w:r>
      <w:r w:rsidR="0083132F" w:rsidRPr="00F715B6">
        <w:rPr>
          <w:rStyle w:val="Strong"/>
          <w:lang w:val="en-GB"/>
        </w:rPr>
        <w:t>0-1</w:t>
      </w:r>
      <w:r w:rsidR="001B6BBC" w:rsidRPr="00F715B6">
        <w:rPr>
          <w:rStyle w:val="Strong"/>
          <w:lang w:val="en-GB"/>
        </w:rPr>
        <w:t>5</w:t>
      </w:r>
      <w:r w:rsidR="00710915" w:rsidRPr="00F715B6">
        <w:rPr>
          <w:rStyle w:val="Strong"/>
          <w:lang w:val="en-GB"/>
        </w:rPr>
        <w:t>.</w:t>
      </w:r>
      <w:r w:rsidR="001B6BBC" w:rsidRPr="00F715B6">
        <w:rPr>
          <w:rStyle w:val="Strong"/>
          <w:lang w:val="en-GB"/>
        </w:rPr>
        <w:t>3</w:t>
      </w:r>
      <w:r w:rsidR="00F531B0" w:rsidRPr="00F715B6">
        <w:rPr>
          <w:rStyle w:val="Strong"/>
          <w:lang w:val="en-GB"/>
        </w:rPr>
        <w:t>0</w:t>
      </w:r>
      <w:r w:rsidR="00F531B0" w:rsidRPr="00F715B6">
        <w:rPr>
          <w:rStyle w:val="Strong"/>
          <w:lang w:val="en-GB"/>
        </w:rPr>
        <w:tab/>
      </w:r>
      <w:r w:rsidRPr="00F715B6">
        <w:rPr>
          <w:rStyle w:val="Strong"/>
          <w:lang w:val="en-GB"/>
        </w:rPr>
        <w:t>Guided tour/</w:t>
      </w:r>
      <w:proofErr w:type="spellStart"/>
      <w:r w:rsidRPr="00F715B6">
        <w:rPr>
          <w:rStyle w:val="Strong"/>
          <w:lang w:val="en-GB"/>
        </w:rPr>
        <w:t>Visite</w:t>
      </w:r>
      <w:proofErr w:type="spellEnd"/>
      <w:r w:rsidRPr="00F715B6">
        <w:rPr>
          <w:rStyle w:val="Strong"/>
          <w:lang w:val="en-GB"/>
        </w:rPr>
        <w:t xml:space="preserve"> </w:t>
      </w:r>
      <w:proofErr w:type="spellStart"/>
      <w:r w:rsidR="00D964DA" w:rsidRPr="00F715B6">
        <w:rPr>
          <w:rStyle w:val="Strong"/>
          <w:lang w:val="en-GB"/>
        </w:rPr>
        <w:t>guidée</w:t>
      </w:r>
      <w:proofErr w:type="spellEnd"/>
    </w:p>
    <w:p w:rsidR="00421C53" w:rsidRPr="00F715B6" w:rsidRDefault="00421C53" w:rsidP="00421C53">
      <w:pPr>
        <w:spacing w:after="0"/>
        <w:jc w:val="both"/>
        <w:rPr>
          <w:rStyle w:val="Strong"/>
          <w:b w:val="0"/>
          <w:bCs w:val="0"/>
          <w:caps/>
          <w:color w:val="auto"/>
          <w:sz w:val="16"/>
          <w:szCs w:val="16"/>
          <w:lang w:val="en-GB"/>
        </w:rPr>
      </w:pPr>
    </w:p>
    <w:p w:rsidR="001B6BBC" w:rsidRPr="00D51EB2" w:rsidRDefault="001B6BBC" w:rsidP="001B6BBC">
      <w:pPr>
        <w:jc w:val="both"/>
        <w:rPr>
          <w:rStyle w:val="Strong"/>
          <w:lang w:val="en-GB"/>
        </w:rPr>
      </w:pPr>
      <w:r w:rsidRPr="00D51EB2">
        <w:rPr>
          <w:rStyle w:val="Strong"/>
          <w:lang w:val="en-GB"/>
        </w:rPr>
        <w:t>1</w:t>
      </w:r>
      <w:r>
        <w:rPr>
          <w:rStyle w:val="Strong"/>
          <w:lang w:val="en-GB"/>
        </w:rPr>
        <w:t>5</w:t>
      </w:r>
      <w:r w:rsidRPr="00D51EB2">
        <w:rPr>
          <w:rStyle w:val="Strong"/>
          <w:lang w:val="en-GB"/>
        </w:rPr>
        <w:t>.30-1</w:t>
      </w:r>
      <w:r>
        <w:rPr>
          <w:rStyle w:val="Strong"/>
          <w:lang w:val="en-GB"/>
        </w:rPr>
        <w:t>6</w:t>
      </w:r>
      <w:r w:rsidRPr="00D51EB2">
        <w:rPr>
          <w:rStyle w:val="Strong"/>
          <w:lang w:val="en-GB"/>
        </w:rPr>
        <w:t>.00</w:t>
      </w:r>
      <w:r w:rsidRPr="00D51EB2">
        <w:rPr>
          <w:rStyle w:val="Strong"/>
          <w:lang w:val="en-GB"/>
        </w:rPr>
        <w:tab/>
        <w:t>Coffee Break/Pause café</w:t>
      </w:r>
    </w:p>
    <w:p w:rsidR="00421C53" w:rsidRDefault="0083132F" w:rsidP="00421C53">
      <w:pPr>
        <w:spacing w:after="0"/>
        <w:jc w:val="both"/>
        <w:rPr>
          <w:rStyle w:val="Strong"/>
          <w:lang w:val="en-GB"/>
        </w:rPr>
      </w:pPr>
      <w:r w:rsidRPr="00421C53">
        <w:rPr>
          <w:rStyle w:val="Strong"/>
          <w:lang w:val="en-GB"/>
        </w:rPr>
        <w:t>1</w:t>
      </w:r>
      <w:r w:rsidR="00710915">
        <w:rPr>
          <w:rStyle w:val="Strong"/>
          <w:lang w:val="en-GB"/>
        </w:rPr>
        <w:t>6.0</w:t>
      </w:r>
      <w:r w:rsidRPr="00421C53">
        <w:rPr>
          <w:rStyle w:val="Strong"/>
          <w:lang w:val="en-GB"/>
        </w:rPr>
        <w:t>0-1</w:t>
      </w:r>
      <w:r w:rsidR="00710915">
        <w:rPr>
          <w:rStyle w:val="Strong"/>
          <w:lang w:val="en-GB"/>
        </w:rPr>
        <w:t>7.3</w:t>
      </w:r>
      <w:r w:rsidRPr="00421C53">
        <w:rPr>
          <w:rStyle w:val="Strong"/>
          <w:lang w:val="en-GB"/>
        </w:rPr>
        <w:t xml:space="preserve">0 </w:t>
      </w:r>
      <w:r w:rsidRPr="00421C53">
        <w:rPr>
          <w:rStyle w:val="Strong"/>
          <w:lang w:val="en-GB"/>
        </w:rPr>
        <w:tab/>
      </w:r>
      <w:r w:rsidR="00421C53" w:rsidRPr="0053548E">
        <w:rPr>
          <w:rStyle w:val="Strong"/>
          <w:lang w:val="en-GB"/>
        </w:rPr>
        <w:t>Session 2</w:t>
      </w:r>
      <w:r w:rsidR="00421C53" w:rsidRPr="0053548E">
        <w:rPr>
          <w:rStyle w:val="Strong"/>
          <w:lang w:val="en-GB"/>
        </w:rPr>
        <w:tab/>
      </w:r>
      <w:r w:rsidR="00421C53">
        <w:rPr>
          <w:rStyle w:val="Strong"/>
          <w:lang w:val="en-GB"/>
        </w:rPr>
        <w:t xml:space="preserve">Sickness, Healing and the Boundaries of Humanity – </w:t>
      </w:r>
    </w:p>
    <w:p w:rsidR="00421C53" w:rsidRPr="00CB53C2" w:rsidRDefault="00421C53" w:rsidP="00421C53">
      <w:pPr>
        <w:spacing w:after="0"/>
        <w:jc w:val="both"/>
        <w:rPr>
          <w:rStyle w:val="Strong"/>
          <w:lang w:val="fr-FR"/>
        </w:rPr>
      </w:pPr>
      <w:r>
        <w:rPr>
          <w:rStyle w:val="Strong"/>
          <w:lang w:val="en-GB"/>
        </w:rPr>
        <w:tab/>
      </w:r>
      <w:r>
        <w:rPr>
          <w:rStyle w:val="Strong"/>
          <w:lang w:val="en-GB"/>
        </w:rPr>
        <w:tab/>
      </w:r>
      <w:r>
        <w:rPr>
          <w:rStyle w:val="Strong"/>
          <w:lang w:val="en-GB"/>
        </w:rPr>
        <w:tab/>
      </w:r>
      <w:r>
        <w:rPr>
          <w:rStyle w:val="Strong"/>
          <w:lang w:val="en-GB"/>
        </w:rPr>
        <w:tab/>
      </w:r>
      <w:r>
        <w:rPr>
          <w:rStyle w:val="Strong"/>
          <w:lang w:val="fr-FR"/>
        </w:rPr>
        <w:t>La m</w:t>
      </w:r>
      <w:r w:rsidRPr="00CB53C2">
        <w:rPr>
          <w:rStyle w:val="Strong"/>
          <w:lang w:val="fr-FR"/>
        </w:rPr>
        <w:t xml:space="preserve">aladie, </w:t>
      </w:r>
      <w:r>
        <w:rPr>
          <w:rStyle w:val="Strong"/>
          <w:lang w:val="fr-FR"/>
        </w:rPr>
        <w:t xml:space="preserve">la </w:t>
      </w:r>
      <w:r w:rsidRPr="00CB53C2">
        <w:rPr>
          <w:rStyle w:val="Strong"/>
          <w:lang w:val="fr-FR"/>
        </w:rPr>
        <w:t>guérison et les limites de l’humanité</w:t>
      </w:r>
    </w:p>
    <w:p w:rsidR="00421C53" w:rsidRPr="00375028" w:rsidRDefault="00421C53" w:rsidP="00421C53">
      <w:pPr>
        <w:spacing w:before="240"/>
        <w:ind w:left="2160" w:hanging="720"/>
        <w:jc w:val="both"/>
        <w:rPr>
          <w:rStyle w:val="Strong"/>
          <w:b w:val="0"/>
          <w:color w:val="auto"/>
          <w:sz w:val="20"/>
          <w:szCs w:val="20"/>
          <w:lang w:val="en-GB"/>
        </w:rPr>
      </w:pPr>
      <w:r w:rsidRPr="00375028">
        <w:rPr>
          <w:rStyle w:val="Strong"/>
          <w:b w:val="0"/>
          <w:color w:val="auto"/>
          <w:sz w:val="20"/>
          <w:szCs w:val="20"/>
          <w:lang w:val="en-GB"/>
        </w:rPr>
        <w:t>1.</w:t>
      </w:r>
      <w:r w:rsidRPr="00375028">
        <w:rPr>
          <w:rStyle w:val="Strong"/>
          <w:b w:val="0"/>
          <w:color w:val="auto"/>
          <w:sz w:val="20"/>
          <w:szCs w:val="20"/>
          <w:lang w:val="en-GB"/>
        </w:rPr>
        <w:tab/>
      </w:r>
      <w:proofErr w:type="spellStart"/>
      <w:r>
        <w:t>Eleonora</w:t>
      </w:r>
      <w:proofErr w:type="spellEnd"/>
      <w:r>
        <w:t xml:space="preserve"> </w:t>
      </w:r>
      <w:proofErr w:type="spellStart"/>
      <w:r>
        <w:t>Stoppino</w:t>
      </w:r>
      <w:proofErr w:type="spellEnd"/>
      <w:r>
        <w:t xml:space="preserve">, ‘”Non </w:t>
      </w:r>
      <w:proofErr w:type="spellStart"/>
      <w:r>
        <w:t>solamente</w:t>
      </w:r>
      <w:proofErr w:type="spellEnd"/>
      <w:r>
        <w:t xml:space="preserve"> </w:t>
      </w:r>
      <w:proofErr w:type="spellStart"/>
      <w:r>
        <w:t>l’uomo</w:t>
      </w:r>
      <w:proofErr w:type="spellEnd"/>
      <w:r>
        <w:t xml:space="preserve"> </w:t>
      </w:r>
      <w:proofErr w:type="spellStart"/>
      <w:r>
        <w:t>all’uomo</w:t>
      </w:r>
      <w:proofErr w:type="spellEnd"/>
      <w:r>
        <w:t xml:space="preserve">”: Animal, Contagion, and Prophylaxis in Boccaccio’s </w:t>
      </w:r>
      <w:r>
        <w:rPr>
          <w:i/>
        </w:rPr>
        <w:t>Decameron</w:t>
      </w:r>
      <w:r>
        <w:t xml:space="preserve"> and the </w:t>
      </w:r>
      <w:r>
        <w:rPr>
          <w:i/>
        </w:rPr>
        <w:t xml:space="preserve">Paris </w:t>
      </w:r>
      <w:proofErr w:type="spellStart"/>
      <w:r>
        <w:rPr>
          <w:i/>
        </w:rPr>
        <w:t>Consilium</w:t>
      </w:r>
      <w:proofErr w:type="spellEnd"/>
      <w:r>
        <w:t>’</w:t>
      </w:r>
    </w:p>
    <w:p w:rsidR="00421C53" w:rsidRPr="006D2C0D" w:rsidRDefault="00421C53" w:rsidP="00421C53">
      <w:pPr>
        <w:spacing w:before="240"/>
        <w:ind w:left="2160" w:hanging="720"/>
        <w:jc w:val="both"/>
        <w:rPr>
          <w:rStyle w:val="Strong"/>
          <w:b w:val="0"/>
          <w:color w:val="auto"/>
          <w:sz w:val="20"/>
          <w:szCs w:val="20"/>
          <w:lang w:val="fr-FR"/>
        </w:rPr>
      </w:pPr>
      <w:r w:rsidRPr="006D2C0D">
        <w:rPr>
          <w:rStyle w:val="Strong"/>
          <w:b w:val="0"/>
          <w:color w:val="auto"/>
          <w:sz w:val="20"/>
          <w:szCs w:val="20"/>
          <w:lang w:val="fr-FR"/>
        </w:rPr>
        <w:t>2.</w:t>
      </w:r>
      <w:r>
        <w:rPr>
          <w:rStyle w:val="Strong"/>
          <w:b w:val="0"/>
          <w:color w:val="auto"/>
          <w:sz w:val="20"/>
          <w:szCs w:val="20"/>
          <w:lang w:val="fr-FR"/>
        </w:rPr>
        <w:tab/>
      </w:r>
      <w:r w:rsidRPr="00AE3E46">
        <w:rPr>
          <w:lang w:val="fr-FR"/>
        </w:rPr>
        <w:t xml:space="preserve">Anna </w:t>
      </w:r>
      <w:proofErr w:type="spellStart"/>
      <w:r w:rsidRPr="00AE3E46">
        <w:rPr>
          <w:lang w:val="fr-FR"/>
        </w:rPr>
        <w:t>Klosowska</w:t>
      </w:r>
      <w:proofErr w:type="spellEnd"/>
      <w:r w:rsidRPr="00AE3E46">
        <w:rPr>
          <w:lang w:val="fr-FR"/>
        </w:rPr>
        <w:t>, ‘</w:t>
      </w:r>
      <w:proofErr w:type="spellStart"/>
      <w:r w:rsidRPr="00AE3E46">
        <w:rPr>
          <w:lang w:val="fr-FR"/>
        </w:rPr>
        <w:t>Resurrection</w:t>
      </w:r>
      <w:proofErr w:type="spellEnd"/>
      <w:r w:rsidRPr="00AE3E46">
        <w:rPr>
          <w:lang w:val="fr-FR"/>
        </w:rPr>
        <w:t xml:space="preserve">: Marie de </w:t>
      </w:r>
      <w:proofErr w:type="spellStart"/>
      <w:r w:rsidRPr="00AE3E46">
        <w:rPr>
          <w:lang w:val="fr-FR"/>
        </w:rPr>
        <w:t>France’s</w:t>
      </w:r>
      <w:proofErr w:type="spellEnd"/>
      <w:r w:rsidRPr="00AE3E46">
        <w:rPr>
          <w:lang w:val="fr-FR"/>
        </w:rPr>
        <w:t xml:space="preserve"> </w:t>
      </w:r>
      <w:proofErr w:type="spellStart"/>
      <w:r>
        <w:rPr>
          <w:i/>
          <w:lang w:val="fr-FR"/>
        </w:rPr>
        <w:t>Eliduc</w:t>
      </w:r>
      <w:proofErr w:type="spellEnd"/>
      <w:r>
        <w:rPr>
          <w:i/>
          <w:lang w:val="fr-FR"/>
        </w:rPr>
        <w:t xml:space="preserve"> </w:t>
      </w:r>
      <w:r>
        <w:rPr>
          <w:lang w:val="fr-FR"/>
        </w:rPr>
        <w:t xml:space="preserve">and </w:t>
      </w:r>
      <w:r>
        <w:rPr>
          <w:i/>
          <w:lang w:val="fr-FR"/>
        </w:rPr>
        <w:t>sanctuaires à répit</w:t>
      </w:r>
      <w:r>
        <w:rPr>
          <w:lang w:val="fr-FR"/>
        </w:rPr>
        <w:t>’</w:t>
      </w:r>
    </w:p>
    <w:p w:rsidR="00421C53" w:rsidRPr="00F17D88" w:rsidRDefault="00421C53" w:rsidP="00421C53">
      <w:pPr>
        <w:ind w:left="2160" w:hanging="720"/>
        <w:jc w:val="both"/>
        <w:rPr>
          <w:rStyle w:val="Strong"/>
          <w:b w:val="0"/>
          <w:color w:val="auto"/>
          <w:sz w:val="20"/>
          <w:szCs w:val="20"/>
          <w:lang w:val="en-GB"/>
        </w:rPr>
      </w:pPr>
      <w:r w:rsidRPr="00F17D88">
        <w:rPr>
          <w:rStyle w:val="Strong"/>
          <w:b w:val="0"/>
          <w:color w:val="auto"/>
          <w:sz w:val="20"/>
          <w:szCs w:val="20"/>
          <w:lang w:val="en-GB"/>
        </w:rPr>
        <w:t>3.</w:t>
      </w:r>
      <w:r w:rsidRPr="00F17D88">
        <w:rPr>
          <w:rStyle w:val="Strong"/>
          <w:b w:val="0"/>
          <w:color w:val="auto"/>
          <w:sz w:val="20"/>
          <w:szCs w:val="20"/>
          <w:lang w:val="en-GB"/>
        </w:rPr>
        <w:tab/>
      </w:r>
      <w:r>
        <w:t xml:space="preserve">Eileen Joy, ‘The Post/human Circuits of Chivalric </w:t>
      </w:r>
      <w:proofErr w:type="spellStart"/>
      <w:r>
        <w:rPr>
          <w:i/>
        </w:rPr>
        <w:t>Techne</w:t>
      </w:r>
      <w:proofErr w:type="spellEnd"/>
      <w:r>
        <w:t xml:space="preserve"> in Chrétien’s </w:t>
      </w:r>
      <w:proofErr w:type="spellStart"/>
      <w:r>
        <w:rPr>
          <w:i/>
        </w:rPr>
        <w:t>Yvain</w:t>
      </w:r>
      <w:proofErr w:type="spellEnd"/>
      <w:r>
        <w:t>’</w:t>
      </w:r>
    </w:p>
    <w:p w:rsidR="00421C53" w:rsidRPr="00F715B6" w:rsidRDefault="00421C53" w:rsidP="00421C53">
      <w:pPr>
        <w:ind w:left="1440"/>
        <w:jc w:val="both"/>
        <w:rPr>
          <w:rStyle w:val="Strong"/>
          <w:b w:val="0"/>
          <w:bCs w:val="0"/>
          <w:caps/>
          <w:color w:val="auto"/>
          <w:sz w:val="16"/>
          <w:szCs w:val="16"/>
          <w:lang w:val="en-GB"/>
        </w:rPr>
      </w:pPr>
      <w:proofErr w:type="gramStart"/>
      <w:r w:rsidRPr="00F715B6">
        <w:rPr>
          <w:rStyle w:val="Emphasis"/>
          <w:sz w:val="16"/>
          <w:szCs w:val="16"/>
          <w:lang w:val="en-GB"/>
        </w:rPr>
        <w:t>chair :</w:t>
      </w:r>
      <w:proofErr w:type="gramEnd"/>
      <w:r w:rsidR="0076175F" w:rsidRPr="00F715B6">
        <w:rPr>
          <w:rStyle w:val="Emphasis"/>
          <w:sz w:val="16"/>
          <w:szCs w:val="16"/>
          <w:lang w:val="en-GB"/>
        </w:rPr>
        <w:t xml:space="preserve"> emma campbell</w:t>
      </w:r>
    </w:p>
    <w:p w:rsidR="00F64BE7" w:rsidRPr="00F715B6" w:rsidRDefault="00F64BE7" w:rsidP="00F531B0">
      <w:pPr>
        <w:jc w:val="both"/>
        <w:rPr>
          <w:rStyle w:val="Strong"/>
          <w:lang w:val="en-GB"/>
        </w:rPr>
      </w:pPr>
    </w:p>
    <w:p w:rsidR="001B318D" w:rsidRPr="00F715B6" w:rsidRDefault="001B318D" w:rsidP="001B318D">
      <w:pPr>
        <w:spacing w:after="0"/>
        <w:jc w:val="both"/>
        <w:rPr>
          <w:rStyle w:val="Strong"/>
          <w:lang w:val="en-GB"/>
        </w:rPr>
      </w:pPr>
      <w:r w:rsidRPr="00F715B6">
        <w:rPr>
          <w:rStyle w:val="Strong"/>
          <w:lang w:val="en-GB"/>
        </w:rPr>
        <w:t>19</w:t>
      </w:r>
      <w:r w:rsidR="00F64BE7" w:rsidRPr="00F715B6">
        <w:rPr>
          <w:rStyle w:val="Strong"/>
          <w:lang w:val="en-GB"/>
        </w:rPr>
        <w:t>.30</w:t>
      </w:r>
      <w:r w:rsidRPr="00F715B6">
        <w:rPr>
          <w:rStyle w:val="Strong"/>
          <w:lang w:val="en-GB"/>
        </w:rPr>
        <w:tab/>
      </w:r>
      <w:r w:rsidR="00F64BE7" w:rsidRPr="00F715B6">
        <w:rPr>
          <w:rStyle w:val="Strong"/>
          <w:lang w:val="en-GB"/>
        </w:rPr>
        <w:tab/>
      </w:r>
      <w:r w:rsidRPr="00F715B6">
        <w:rPr>
          <w:rStyle w:val="Strong"/>
          <w:lang w:val="en-GB"/>
        </w:rPr>
        <w:t>Symposium dinner/</w:t>
      </w:r>
      <w:proofErr w:type="spellStart"/>
      <w:r w:rsidRPr="00F715B6">
        <w:rPr>
          <w:rStyle w:val="Strong"/>
          <w:lang w:val="en-GB"/>
        </w:rPr>
        <w:t>Dîner</w:t>
      </w:r>
      <w:proofErr w:type="spellEnd"/>
      <w:r w:rsidRPr="00F715B6">
        <w:rPr>
          <w:rStyle w:val="Strong"/>
          <w:lang w:val="en-GB"/>
        </w:rPr>
        <w:t xml:space="preserve"> du Symposium </w:t>
      </w:r>
    </w:p>
    <w:p w:rsidR="00BB7041" w:rsidRPr="00421C53" w:rsidRDefault="006D545D" w:rsidP="00BB7041">
      <w:pPr>
        <w:spacing w:after="0"/>
        <w:ind w:left="720" w:firstLine="720"/>
        <w:jc w:val="both"/>
        <w:rPr>
          <w:rStyle w:val="Strong"/>
          <w:lang w:val="en-GB"/>
        </w:rPr>
      </w:pPr>
      <w:r w:rsidRPr="00421C53">
        <w:rPr>
          <w:rStyle w:val="Strong"/>
          <w:lang w:val="en-GB"/>
        </w:rPr>
        <w:t xml:space="preserve"> </w:t>
      </w:r>
    </w:p>
    <w:p w:rsidR="00D60B4D" w:rsidRPr="00421C53" w:rsidRDefault="00D60B4D">
      <w:pPr>
        <w:rPr>
          <w:sz w:val="20"/>
          <w:szCs w:val="20"/>
          <w:lang w:val="en-GB"/>
        </w:rPr>
      </w:pPr>
    </w:p>
    <w:p w:rsidR="005C2BD3" w:rsidRDefault="001065F7" w:rsidP="00285B43">
      <w:pPr>
        <w:pStyle w:val="Heading3"/>
      </w:pPr>
      <w:r>
        <w:t>saturday/samedi 30</w:t>
      </w:r>
    </w:p>
    <w:p w:rsidR="0083132F" w:rsidRPr="0083132F" w:rsidRDefault="0083132F" w:rsidP="0083132F">
      <w:pPr>
        <w:jc w:val="both"/>
        <w:rPr>
          <w:rStyle w:val="Strong"/>
          <w:lang w:val="en-GB"/>
        </w:rPr>
      </w:pPr>
      <w:r w:rsidRPr="0083132F">
        <w:rPr>
          <w:rStyle w:val="Strong"/>
          <w:lang w:val="en-GB"/>
        </w:rPr>
        <w:t>9.00-10.30</w:t>
      </w:r>
      <w:r w:rsidRPr="0083132F">
        <w:rPr>
          <w:rStyle w:val="Strong"/>
          <w:lang w:val="en-GB"/>
        </w:rPr>
        <w:tab/>
        <w:t>Plenary Lecture/Conférence plénière</w:t>
      </w:r>
      <w:r w:rsidRPr="0083132F">
        <w:rPr>
          <w:rStyle w:val="Strong"/>
          <w:lang w:val="en-GB"/>
        </w:rPr>
        <w:tab/>
        <w:t xml:space="preserve"> </w:t>
      </w:r>
    </w:p>
    <w:p w:rsidR="0083132F" w:rsidRPr="00F531B0" w:rsidRDefault="0083132F" w:rsidP="0083132F">
      <w:pPr>
        <w:ind w:left="1440"/>
        <w:jc w:val="both"/>
        <w:rPr>
          <w:rStyle w:val="Emphasis"/>
          <w:lang w:val="en-GB"/>
        </w:rPr>
      </w:pPr>
      <w:r>
        <w:rPr>
          <w:rStyle w:val="Emphasis"/>
          <w:lang w:val="en-GB"/>
        </w:rPr>
        <w:t>peggy mcCracken (university of michigan): ‘the wild man speaks’</w:t>
      </w:r>
    </w:p>
    <w:p w:rsidR="0083132F" w:rsidRPr="00D51EB2" w:rsidRDefault="0083132F" w:rsidP="0083132F">
      <w:pPr>
        <w:ind w:left="1440"/>
        <w:jc w:val="both"/>
        <w:rPr>
          <w:rStyle w:val="Emphasis"/>
          <w:sz w:val="16"/>
          <w:szCs w:val="16"/>
          <w:lang w:val="en-GB"/>
        </w:rPr>
      </w:pPr>
      <w:proofErr w:type="gramStart"/>
      <w:r w:rsidRPr="00D51EB2">
        <w:rPr>
          <w:rStyle w:val="Emphasis"/>
          <w:sz w:val="16"/>
          <w:szCs w:val="16"/>
          <w:lang w:val="en-GB"/>
        </w:rPr>
        <w:t>chair :</w:t>
      </w:r>
      <w:proofErr w:type="gramEnd"/>
      <w:r w:rsidR="0076175F">
        <w:rPr>
          <w:rStyle w:val="Emphasis"/>
          <w:sz w:val="16"/>
          <w:szCs w:val="16"/>
          <w:lang w:val="en-GB"/>
        </w:rPr>
        <w:t xml:space="preserve"> emma campbell</w:t>
      </w:r>
    </w:p>
    <w:p w:rsidR="0083132F" w:rsidRPr="00D51EB2" w:rsidRDefault="0083132F" w:rsidP="0083132F">
      <w:pPr>
        <w:jc w:val="both"/>
        <w:rPr>
          <w:rStyle w:val="Strong"/>
          <w:lang w:val="en-GB"/>
        </w:rPr>
      </w:pPr>
      <w:r w:rsidRPr="00D51EB2">
        <w:rPr>
          <w:rStyle w:val="Strong"/>
          <w:lang w:val="en-GB"/>
        </w:rPr>
        <w:t>10.30-11.00</w:t>
      </w:r>
      <w:r w:rsidRPr="00D51EB2">
        <w:rPr>
          <w:rStyle w:val="Strong"/>
          <w:lang w:val="en-GB"/>
        </w:rPr>
        <w:tab/>
        <w:t>Coffee Break/Pause café</w:t>
      </w:r>
    </w:p>
    <w:p w:rsidR="0083132F" w:rsidRPr="00481041" w:rsidRDefault="0083132F" w:rsidP="0083132F">
      <w:pPr>
        <w:jc w:val="both"/>
        <w:rPr>
          <w:rStyle w:val="Strong"/>
          <w:lang w:val="en-GB"/>
        </w:rPr>
      </w:pPr>
      <w:r w:rsidRPr="00481041">
        <w:rPr>
          <w:rStyle w:val="Strong"/>
          <w:lang w:val="en-GB"/>
        </w:rPr>
        <w:t>11.00-12.30</w:t>
      </w:r>
      <w:r w:rsidRPr="00481041">
        <w:rPr>
          <w:rStyle w:val="Strong"/>
          <w:lang w:val="en-GB"/>
        </w:rPr>
        <w:tab/>
        <w:t>Session 1</w:t>
      </w:r>
      <w:r w:rsidR="00481041" w:rsidRPr="00481041">
        <w:rPr>
          <w:rStyle w:val="Strong"/>
          <w:lang w:val="en-GB"/>
        </w:rPr>
        <w:tab/>
      </w:r>
      <w:r w:rsidR="0053548E" w:rsidRPr="00481041">
        <w:rPr>
          <w:rStyle w:val="Strong"/>
          <w:lang w:val="en-GB"/>
        </w:rPr>
        <w:t>Meat</w:t>
      </w:r>
      <w:r w:rsidR="00CB53C2">
        <w:rPr>
          <w:rStyle w:val="Strong"/>
          <w:lang w:val="en-GB"/>
        </w:rPr>
        <w:t xml:space="preserve"> –</w:t>
      </w:r>
      <w:r w:rsidR="00273A07">
        <w:rPr>
          <w:rStyle w:val="Strong"/>
          <w:lang w:val="en-GB"/>
        </w:rPr>
        <w:t xml:space="preserve"> </w:t>
      </w:r>
      <w:proofErr w:type="spellStart"/>
      <w:r w:rsidR="00273A07">
        <w:rPr>
          <w:rStyle w:val="Strong"/>
          <w:lang w:val="en-GB"/>
        </w:rPr>
        <w:t>V</w:t>
      </w:r>
      <w:r w:rsidR="00CB53C2">
        <w:rPr>
          <w:rStyle w:val="Strong"/>
          <w:lang w:val="en-GB"/>
        </w:rPr>
        <w:t>iande</w:t>
      </w:r>
      <w:proofErr w:type="spellEnd"/>
    </w:p>
    <w:p w:rsidR="0085198A" w:rsidRPr="00375028" w:rsidRDefault="0085198A" w:rsidP="0085198A">
      <w:pPr>
        <w:ind w:left="720" w:firstLine="720"/>
        <w:jc w:val="both"/>
        <w:rPr>
          <w:rStyle w:val="Strong"/>
          <w:b w:val="0"/>
          <w:color w:val="auto"/>
          <w:sz w:val="20"/>
          <w:szCs w:val="20"/>
          <w:lang w:val="en-GB"/>
        </w:rPr>
      </w:pPr>
      <w:r w:rsidRPr="00375028">
        <w:rPr>
          <w:rStyle w:val="Strong"/>
          <w:b w:val="0"/>
          <w:color w:val="auto"/>
          <w:sz w:val="20"/>
          <w:szCs w:val="20"/>
          <w:lang w:val="en-GB"/>
        </w:rPr>
        <w:t>1.</w:t>
      </w:r>
      <w:r w:rsidR="00375028" w:rsidRPr="00375028">
        <w:rPr>
          <w:rStyle w:val="Strong"/>
          <w:b w:val="0"/>
          <w:color w:val="auto"/>
          <w:sz w:val="20"/>
          <w:szCs w:val="20"/>
          <w:lang w:val="en-GB"/>
        </w:rPr>
        <w:tab/>
      </w:r>
      <w:r w:rsidR="00375028" w:rsidRPr="00AE3E46">
        <w:rPr>
          <w:lang w:val="en-GB"/>
        </w:rPr>
        <w:t>Robert Sturges, ‘</w:t>
      </w:r>
      <w:r w:rsidR="00375028" w:rsidRPr="00AE3E46">
        <w:rPr>
          <w:i/>
          <w:lang w:val="en-GB"/>
        </w:rPr>
        <w:t xml:space="preserve">Le Roman de </w:t>
      </w:r>
      <w:proofErr w:type="gramStart"/>
      <w:r w:rsidR="00375028" w:rsidRPr="00AE3E46">
        <w:rPr>
          <w:i/>
          <w:lang w:val="en-GB"/>
        </w:rPr>
        <w:t>Silence </w:t>
      </w:r>
      <w:r w:rsidR="00375028" w:rsidRPr="00AE3E46">
        <w:rPr>
          <w:lang w:val="en-GB"/>
        </w:rPr>
        <w:t>:</w:t>
      </w:r>
      <w:proofErr w:type="gramEnd"/>
      <w:r w:rsidR="00375028" w:rsidRPr="00AE3E46">
        <w:rPr>
          <w:lang w:val="en-GB"/>
        </w:rPr>
        <w:t xml:space="preserve"> Merlin at the Limit of the Human’</w:t>
      </w:r>
    </w:p>
    <w:p w:rsidR="0085198A" w:rsidRPr="0053548E" w:rsidRDefault="0085198A" w:rsidP="0053548E">
      <w:pPr>
        <w:ind w:left="2160" w:hanging="720"/>
        <w:jc w:val="both"/>
        <w:rPr>
          <w:rStyle w:val="Strong"/>
          <w:b w:val="0"/>
          <w:color w:val="auto"/>
          <w:sz w:val="20"/>
          <w:szCs w:val="20"/>
          <w:lang w:val="en-GB"/>
        </w:rPr>
      </w:pPr>
      <w:r w:rsidRPr="0053548E">
        <w:rPr>
          <w:rStyle w:val="Strong"/>
          <w:b w:val="0"/>
          <w:color w:val="auto"/>
          <w:sz w:val="20"/>
          <w:szCs w:val="20"/>
          <w:lang w:val="en-GB"/>
        </w:rPr>
        <w:t>2.</w:t>
      </w:r>
      <w:r w:rsidR="0053548E" w:rsidRPr="0053548E">
        <w:rPr>
          <w:rStyle w:val="Strong"/>
          <w:b w:val="0"/>
          <w:color w:val="auto"/>
          <w:sz w:val="20"/>
          <w:szCs w:val="20"/>
          <w:lang w:val="en-GB"/>
        </w:rPr>
        <w:tab/>
      </w:r>
      <w:r w:rsidR="0053548E" w:rsidRPr="00375028">
        <w:rPr>
          <w:rStyle w:val="Strong"/>
          <w:b w:val="0"/>
          <w:color w:val="auto"/>
        </w:rPr>
        <w:t>Karl Steel, ‘Poachers, Lepers and the Deer’s Lively Carcass’</w:t>
      </w:r>
    </w:p>
    <w:p w:rsidR="0085198A" w:rsidRPr="006D2C0D" w:rsidRDefault="0085198A" w:rsidP="0053548E">
      <w:pPr>
        <w:ind w:left="2160" w:hanging="720"/>
        <w:jc w:val="both"/>
        <w:rPr>
          <w:rStyle w:val="Strong"/>
          <w:b w:val="0"/>
          <w:color w:val="auto"/>
          <w:sz w:val="20"/>
          <w:szCs w:val="20"/>
          <w:lang w:val="fr-FR"/>
        </w:rPr>
      </w:pPr>
      <w:r w:rsidRPr="006D2C0D">
        <w:rPr>
          <w:rStyle w:val="Strong"/>
          <w:b w:val="0"/>
          <w:color w:val="auto"/>
          <w:sz w:val="20"/>
          <w:szCs w:val="20"/>
          <w:lang w:val="fr-FR"/>
        </w:rPr>
        <w:t>3.</w:t>
      </w:r>
      <w:r w:rsidR="0053548E" w:rsidRPr="0053548E">
        <w:rPr>
          <w:lang w:val="fr-FR"/>
        </w:rPr>
        <w:t xml:space="preserve"> </w:t>
      </w:r>
      <w:r w:rsidR="0053548E">
        <w:rPr>
          <w:lang w:val="fr-FR"/>
        </w:rPr>
        <w:tab/>
        <w:t xml:space="preserve">Benoît Descamps, ‘« Chairs loyales et déloyales » : Approche de la norme concernant les animaux de boucherie dans les </w:t>
      </w:r>
      <w:r w:rsidR="00A23C3C">
        <w:rPr>
          <w:lang w:val="fr-FR"/>
        </w:rPr>
        <w:t>rè</w:t>
      </w:r>
      <w:r w:rsidR="0053548E" w:rsidRPr="00A23C3C">
        <w:rPr>
          <w:lang w:val="fr-FR"/>
        </w:rPr>
        <w:t>glements</w:t>
      </w:r>
      <w:r w:rsidR="0053548E">
        <w:rPr>
          <w:lang w:val="fr-FR"/>
        </w:rPr>
        <w:t xml:space="preserve"> de métiers urbains à la fin du Moyen Âge’</w:t>
      </w:r>
    </w:p>
    <w:p w:rsidR="0085198A" w:rsidRPr="00F715B6" w:rsidRDefault="0085198A" w:rsidP="0085198A">
      <w:pPr>
        <w:ind w:left="1440"/>
        <w:jc w:val="both"/>
        <w:rPr>
          <w:rStyle w:val="Emphasis"/>
          <w:sz w:val="16"/>
          <w:szCs w:val="16"/>
          <w:lang w:val="en-GB"/>
        </w:rPr>
      </w:pPr>
      <w:proofErr w:type="gramStart"/>
      <w:r w:rsidRPr="00F715B6">
        <w:rPr>
          <w:rStyle w:val="Emphasis"/>
          <w:sz w:val="16"/>
          <w:szCs w:val="16"/>
          <w:lang w:val="en-GB"/>
        </w:rPr>
        <w:t>chair :</w:t>
      </w:r>
      <w:proofErr w:type="gramEnd"/>
      <w:r w:rsidR="0076175F" w:rsidRPr="00F715B6">
        <w:rPr>
          <w:rStyle w:val="Emphasis"/>
          <w:sz w:val="16"/>
          <w:szCs w:val="16"/>
          <w:lang w:val="en-GB"/>
        </w:rPr>
        <w:t xml:space="preserve"> mary franklin-brown</w:t>
      </w:r>
    </w:p>
    <w:p w:rsidR="0083132F" w:rsidRPr="00F715B6" w:rsidRDefault="0083132F" w:rsidP="0083132F">
      <w:pPr>
        <w:jc w:val="both"/>
        <w:rPr>
          <w:rStyle w:val="Strong"/>
          <w:lang w:val="en-GB"/>
        </w:rPr>
      </w:pPr>
      <w:r w:rsidRPr="00F715B6">
        <w:rPr>
          <w:rStyle w:val="Strong"/>
          <w:lang w:val="en-GB"/>
        </w:rPr>
        <w:t>12.30-13.15</w:t>
      </w:r>
      <w:r w:rsidRPr="00F715B6">
        <w:rPr>
          <w:rStyle w:val="Strong"/>
          <w:lang w:val="en-GB"/>
        </w:rPr>
        <w:tab/>
        <w:t>General Assembly/</w:t>
      </w:r>
      <w:proofErr w:type="spellStart"/>
      <w:r w:rsidRPr="00F715B6">
        <w:rPr>
          <w:rStyle w:val="Strong"/>
          <w:lang w:val="en-GB"/>
        </w:rPr>
        <w:t>Assemblée</w:t>
      </w:r>
      <w:proofErr w:type="spellEnd"/>
      <w:r w:rsidRPr="00F715B6">
        <w:rPr>
          <w:rStyle w:val="Strong"/>
          <w:lang w:val="en-GB"/>
        </w:rPr>
        <w:t xml:space="preserve"> </w:t>
      </w:r>
      <w:proofErr w:type="spellStart"/>
      <w:r w:rsidRPr="00F715B6">
        <w:rPr>
          <w:rStyle w:val="Strong"/>
          <w:lang w:val="en-GB"/>
        </w:rPr>
        <w:t>générale</w:t>
      </w:r>
      <w:proofErr w:type="spellEnd"/>
    </w:p>
    <w:p w:rsidR="00E56CEA" w:rsidRPr="00F715B6" w:rsidRDefault="007673A5" w:rsidP="00F64BE7">
      <w:pPr>
        <w:jc w:val="both"/>
        <w:rPr>
          <w:rStyle w:val="Strong"/>
          <w:lang w:val="en-GB"/>
        </w:rPr>
      </w:pPr>
      <w:r w:rsidRPr="00F715B6">
        <w:rPr>
          <w:rStyle w:val="Strong"/>
          <w:lang w:val="en-GB"/>
        </w:rPr>
        <w:t>13.15-1</w:t>
      </w:r>
      <w:r w:rsidR="00D51EB2" w:rsidRPr="00F715B6">
        <w:rPr>
          <w:rStyle w:val="Strong"/>
          <w:lang w:val="en-GB"/>
        </w:rPr>
        <w:t>4.3</w:t>
      </w:r>
      <w:r w:rsidR="00F64BE7" w:rsidRPr="00F715B6">
        <w:rPr>
          <w:rStyle w:val="Strong"/>
          <w:lang w:val="en-GB"/>
        </w:rPr>
        <w:t>0</w:t>
      </w:r>
      <w:r w:rsidR="0083132F" w:rsidRPr="00F715B6">
        <w:rPr>
          <w:rStyle w:val="Strong"/>
          <w:lang w:val="en-GB"/>
        </w:rPr>
        <w:tab/>
      </w:r>
      <w:proofErr w:type="gramStart"/>
      <w:r w:rsidR="001B6BBC" w:rsidRPr="00F715B6">
        <w:rPr>
          <w:rStyle w:val="Strong"/>
          <w:lang w:val="en-GB"/>
        </w:rPr>
        <w:t>Free</w:t>
      </w:r>
      <w:proofErr w:type="gramEnd"/>
      <w:r w:rsidR="001B6BBC" w:rsidRPr="00F715B6">
        <w:rPr>
          <w:rStyle w:val="Strong"/>
          <w:lang w:val="en-GB"/>
        </w:rPr>
        <w:t xml:space="preserve"> time for </w:t>
      </w:r>
      <w:r w:rsidR="0083132F" w:rsidRPr="00F715B6">
        <w:rPr>
          <w:rStyle w:val="Strong"/>
          <w:lang w:val="en-GB"/>
        </w:rPr>
        <w:t>Lunch/</w:t>
      </w:r>
      <w:proofErr w:type="spellStart"/>
      <w:r w:rsidR="0083132F" w:rsidRPr="00F715B6">
        <w:rPr>
          <w:rStyle w:val="Strong"/>
          <w:lang w:val="en-GB"/>
        </w:rPr>
        <w:t>Déjeuner</w:t>
      </w:r>
      <w:proofErr w:type="spellEnd"/>
      <w:r w:rsidR="001B6BBC" w:rsidRPr="00F715B6">
        <w:rPr>
          <w:rStyle w:val="Strong"/>
          <w:lang w:val="en-GB"/>
        </w:rPr>
        <w:t xml:space="preserve"> </w:t>
      </w:r>
      <w:proofErr w:type="spellStart"/>
      <w:r w:rsidR="001B6BBC" w:rsidRPr="00F715B6">
        <w:rPr>
          <w:rStyle w:val="Strong"/>
          <w:lang w:val="en-GB"/>
        </w:rPr>
        <w:t>libre</w:t>
      </w:r>
      <w:proofErr w:type="spellEnd"/>
      <w:r w:rsidR="0083132F" w:rsidRPr="00F715B6">
        <w:rPr>
          <w:rStyle w:val="Strong"/>
          <w:lang w:val="en-GB"/>
        </w:rPr>
        <w:t xml:space="preserve"> </w:t>
      </w:r>
      <w:r w:rsidR="00F20EF9">
        <w:rPr>
          <w:rStyle w:val="Strong"/>
          <w:lang w:val="en-GB"/>
        </w:rPr>
        <w:t>(</w:t>
      </w:r>
      <w:r w:rsidR="00F20EF9" w:rsidRPr="00F016D5">
        <w:rPr>
          <w:rStyle w:val="Strong"/>
          <w:lang w:val="en-GB"/>
        </w:rPr>
        <w:t>IMS Board Meeting</w:t>
      </w:r>
      <w:r w:rsidR="00F20EF9">
        <w:rPr>
          <w:rStyle w:val="Strong"/>
          <w:lang w:val="en-GB"/>
        </w:rPr>
        <w:t>)</w:t>
      </w:r>
    </w:p>
    <w:p w:rsidR="00F64BE7" w:rsidRPr="00F016D5" w:rsidRDefault="00D51EB2" w:rsidP="00F64BE7">
      <w:pPr>
        <w:jc w:val="both"/>
        <w:rPr>
          <w:rStyle w:val="Strong"/>
          <w:lang w:val="en-GB"/>
        </w:rPr>
      </w:pPr>
      <w:r w:rsidRPr="00D51EB2">
        <w:rPr>
          <w:rStyle w:val="Strong"/>
          <w:lang w:val="en-GB"/>
        </w:rPr>
        <w:t>14.30-15.00</w:t>
      </w:r>
      <w:r w:rsidR="00F64BE7" w:rsidRPr="00D51EB2">
        <w:rPr>
          <w:rStyle w:val="Strong"/>
          <w:lang w:val="en-GB"/>
        </w:rPr>
        <w:tab/>
      </w:r>
      <w:r>
        <w:rPr>
          <w:rStyle w:val="Strong"/>
          <w:lang w:val="en-GB"/>
        </w:rPr>
        <w:t>M</w:t>
      </w:r>
      <w:r w:rsidR="00164434">
        <w:rPr>
          <w:rStyle w:val="Strong"/>
          <w:lang w:val="en-GB"/>
        </w:rPr>
        <w:t xml:space="preserve">edieval </w:t>
      </w:r>
      <w:r>
        <w:rPr>
          <w:rStyle w:val="Strong"/>
          <w:lang w:val="en-GB"/>
        </w:rPr>
        <w:t>A</w:t>
      </w:r>
      <w:r w:rsidR="00164434">
        <w:rPr>
          <w:rStyle w:val="Strong"/>
          <w:lang w:val="en-GB"/>
        </w:rPr>
        <w:t xml:space="preserve">nimal </w:t>
      </w:r>
      <w:r>
        <w:rPr>
          <w:rStyle w:val="Strong"/>
          <w:lang w:val="en-GB"/>
        </w:rPr>
        <w:t>D</w:t>
      </w:r>
      <w:r w:rsidR="00164434">
        <w:rPr>
          <w:rStyle w:val="Strong"/>
          <w:lang w:val="en-GB"/>
        </w:rPr>
        <w:t>ata-Network</w:t>
      </w:r>
      <w:r>
        <w:rPr>
          <w:rStyle w:val="Strong"/>
          <w:lang w:val="en-GB"/>
        </w:rPr>
        <w:t xml:space="preserve"> Presentation</w:t>
      </w:r>
      <w:r w:rsidRPr="00D51EB2">
        <w:rPr>
          <w:rStyle w:val="Strong"/>
          <w:lang w:val="en-GB"/>
        </w:rPr>
        <w:t xml:space="preserve"> </w:t>
      </w:r>
    </w:p>
    <w:p w:rsidR="007673A5" w:rsidRPr="00B90F53" w:rsidRDefault="00F64BE7" w:rsidP="00F64BE7">
      <w:pPr>
        <w:spacing w:before="240"/>
        <w:jc w:val="both"/>
        <w:rPr>
          <w:rStyle w:val="Strong"/>
          <w:lang w:val="en-GB"/>
        </w:rPr>
      </w:pPr>
      <w:r w:rsidRPr="00B90F53">
        <w:rPr>
          <w:rStyle w:val="Strong"/>
          <w:lang w:val="en-GB"/>
        </w:rPr>
        <w:t>15.0</w:t>
      </w:r>
      <w:r w:rsidR="007673A5" w:rsidRPr="00B90F53">
        <w:rPr>
          <w:rStyle w:val="Strong"/>
          <w:lang w:val="en-GB"/>
        </w:rPr>
        <w:t>0-1</w:t>
      </w:r>
      <w:r w:rsidR="002D476C">
        <w:rPr>
          <w:rStyle w:val="Strong"/>
          <w:lang w:val="en-GB"/>
        </w:rPr>
        <w:t>7.0</w:t>
      </w:r>
      <w:r w:rsidR="0083132F" w:rsidRPr="00B90F53">
        <w:rPr>
          <w:rStyle w:val="Strong"/>
          <w:lang w:val="en-GB"/>
        </w:rPr>
        <w:t>0</w:t>
      </w:r>
      <w:r w:rsidR="0083132F" w:rsidRPr="00B90F53">
        <w:rPr>
          <w:rStyle w:val="Strong"/>
          <w:lang w:val="en-GB"/>
        </w:rPr>
        <w:tab/>
      </w:r>
      <w:r w:rsidRPr="00B90F53">
        <w:rPr>
          <w:rStyle w:val="Strong"/>
          <w:lang w:val="en-GB"/>
        </w:rPr>
        <w:t>Session 2</w:t>
      </w:r>
      <w:r w:rsidR="00375028" w:rsidRPr="00B90F53">
        <w:rPr>
          <w:rStyle w:val="Strong"/>
          <w:lang w:val="en-GB"/>
        </w:rPr>
        <w:tab/>
      </w:r>
      <w:r w:rsidR="00F23D47">
        <w:rPr>
          <w:rStyle w:val="Strong"/>
          <w:lang w:val="en-GB"/>
        </w:rPr>
        <w:t xml:space="preserve">Human Animals – </w:t>
      </w:r>
      <w:proofErr w:type="spellStart"/>
      <w:r w:rsidR="00F23D47">
        <w:rPr>
          <w:rStyle w:val="Strong"/>
          <w:lang w:val="en-GB"/>
        </w:rPr>
        <w:t>Animaux</w:t>
      </w:r>
      <w:proofErr w:type="spellEnd"/>
      <w:r w:rsidR="00F23D47">
        <w:rPr>
          <w:rStyle w:val="Strong"/>
          <w:lang w:val="en-GB"/>
        </w:rPr>
        <w:t xml:space="preserve"> </w:t>
      </w:r>
      <w:proofErr w:type="spellStart"/>
      <w:r w:rsidR="00F23D47">
        <w:rPr>
          <w:rStyle w:val="Strong"/>
          <w:lang w:val="en-GB"/>
        </w:rPr>
        <w:t>humains</w:t>
      </w:r>
      <w:proofErr w:type="spellEnd"/>
    </w:p>
    <w:p w:rsidR="00B90F53" w:rsidRPr="00B90F53" w:rsidRDefault="0051606F" w:rsidP="00B90F53">
      <w:pPr>
        <w:ind w:left="2160" w:hanging="720"/>
        <w:jc w:val="both"/>
        <w:rPr>
          <w:rStyle w:val="Strong"/>
          <w:b w:val="0"/>
          <w:color w:val="auto"/>
          <w:lang w:val="en-GB"/>
        </w:rPr>
      </w:pPr>
      <w:r w:rsidRPr="00B90F53">
        <w:rPr>
          <w:rStyle w:val="Strong"/>
          <w:b w:val="0"/>
          <w:color w:val="auto"/>
          <w:lang w:val="en-GB"/>
        </w:rPr>
        <w:lastRenderedPageBreak/>
        <w:t>1.</w:t>
      </w:r>
      <w:r w:rsidRPr="00B90F53">
        <w:rPr>
          <w:rStyle w:val="Strong"/>
          <w:b w:val="0"/>
          <w:color w:val="auto"/>
          <w:lang w:val="en-GB"/>
        </w:rPr>
        <w:tab/>
      </w:r>
      <w:r w:rsidR="00B90F53" w:rsidRPr="00B90F53">
        <w:rPr>
          <w:rStyle w:val="Strong"/>
          <w:b w:val="0"/>
          <w:color w:val="auto"/>
          <w:lang w:val="en-GB"/>
        </w:rPr>
        <w:t xml:space="preserve">Evelyn </w:t>
      </w:r>
      <w:proofErr w:type="spellStart"/>
      <w:r w:rsidR="00B90F53" w:rsidRPr="00B90F53">
        <w:rPr>
          <w:rStyle w:val="Strong"/>
          <w:b w:val="0"/>
          <w:color w:val="auto"/>
          <w:lang w:val="en-GB"/>
        </w:rPr>
        <w:t>Birge</w:t>
      </w:r>
      <w:proofErr w:type="spellEnd"/>
      <w:r w:rsidR="00B90F53" w:rsidRPr="00B90F53">
        <w:rPr>
          <w:rStyle w:val="Strong"/>
          <w:b w:val="0"/>
          <w:color w:val="auto"/>
          <w:lang w:val="en-GB"/>
        </w:rPr>
        <w:t xml:space="preserve"> </w:t>
      </w:r>
      <w:proofErr w:type="spellStart"/>
      <w:r w:rsidR="00B90F53" w:rsidRPr="00B90F53">
        <w:rPr>
          <w:rStyle w:val="Strong"/>
          <w:b w:val="0"/>
          <w:color w:val="auto"/>
          <w:lang w:val="en-GB"/>
        </w:rPr>
        <w:t>Vitz</w:t>
      </w:r>
      <w:proofErr w:type="spellEnd"/>
      <w:r w:rsidR="00B90F53" w:rsidRPr="00B90F53">
        <w:rPr>
          <w:rStyle w:val="Strong"/>
          <w:b w:val="0"/>
          <w:color w:val="auto"/>
          <w:lang w:val="en-GB"/>
        </w:rPr>
        <w:t xml:space="preserve">, ‘Animal and Human Appetites and Passions in </w:t>
      </w:r>
      <w:r w:rsidR="00B90F53" w:rsidRPr="00B90F53">
        <w:rPr>
          <w:rStyle w:val="Strong"/>
          <w:b w:val="0"/>
          <w:i/>
          <w:color w:val="auto"/>
          <w:lang w:val="en-GB"/>
        </w:rPr>
        <w:t xml:space="preserve">Le Roman de </w:t>
      </w:r>
      <w:proofErr w:type="spellStart"/>
      <w:r w:rsidR="00B90F53" w:rsidRPr="00B90F53">
        <w:rPr>
          <w:rStyle w:val="Strong"/>
          <w:b w:val="0"/>
          <w:i/>
          <w:color w:val="auto"/>
          <w:lang w:val="en-GB"/>
        </w:rPr>
        <w:t>Renart</w:t>
      </w:r>
      <w:proofErr w:type="spellEnd"/>
      <w:r w:rsidR="00B90F53" w:rsidRPr="00B90F53">
        <w:rPr>
          <w:rStyle w:val="Strong"/>
          <w:b w:val="0"/>
          <w:color w:val="auto"/>
          <w:lang w:val="en-GB"/>
        </w:rPr>
        <w:t>’</w:t>
      </w:r>
    </w:p>
    <w:p w:rsidR="00B90F53" w:rsidRPr="00B90F53" w:rsidRDefault="0051606F" w:rsidP="00B90F53">
      <w:pPr>
        <w:ind w:left="720" w:firstLine="720"/>
        <w:jc w:val="both"/>
        <w:rPr>
          <w:rStyle w:val="Strong"/>
          <w:b w:val="0"/>
          <w:color w:val="auto"/>
          <w:sz w:val="20"/>
          <w:szCs w:val="20"/>
          <w:lang w:val="en-GB"/>
        </w:rPr>
      </w:pPr>
      <w:r w:rsidRPr="00F17D88">
        <w:rPr>
          <w:rStyle w:val="Strong"/>
          <w:b w:val="0"/>
          <w:color w:val="auto"/>
          <w:sz w:val="20"/>
          <w:szCs w:val="20"/>
          <w:lang w:val="en-GB"/>
        </w:rPr>
        <w:t>2.</w:t>
      </w:r>
      <w:r w:rsidRPr="00F17D88">
        <w:rPr>
          <w:rStyle w:val="Strong"/>
          <w:b w:val="0"/>
          <w:color w:val="auto"/>
          <w:sz w:val="20"/>
          <w:szCs w:val="20"/>
          <w:lang w:val="en-GB"/>
        </w:rPr>
        <w:tab/>
      </w:r>
      <w:r w:rsidR="00B90F53" w:rsidRPr="00B90F53">
        <w:rPr>
          <w:lang w:val="en-GB"/>
        </w:rPr>
        <w:t xml:space="preserve">Anna </w:t>
      </w:r>
      <w:proofErr w:type="spellStart"/>
      <w:r w:rsidR="00B90F53" w:rsidRPr="00B90F53">
        <w:rPr>
          <w:lang w:val="en-GB"/>
        </w:rPr>
        <w:t>Zayaruznaya</w:t>
      </w:r>
      <w:proofErr w:type="spellEnd"/>
      <w:r w:rsidR="00B90F53" w:rsidRPr="00B90F53">
        <w:rPr>
          <w:lang w:val="en-GB"/>
        </w:rPr>
        <w:t>, ‘</w:t>
      </w:r>
      <w:proofErr w:type="spellStart"/>
      <w:r w:rsidR="00B90F53" w:rsidRPr="00B90F53">
        <w:rPr>
          <w:lang w:val="en-GB"/>
        </w:rPr>
        <w:t>Fauvel’s</w:t>
      </w:r>
      <w:proofErr w:type="spellEnd"/>
      <w:r w:rsidR="00B90F53" w:rsidRPr="00B90F53">
        <w:rPr>
          <w:lang w:val="en-GB"/>
        </w:rPr>
        <w:t xml:space="preserve"> Voice’</w:t>
      </w:r>
    </w:p>
    <w:p w:rsidR="00B90F53" w:rsidRPr="00F17D88" w:rsidRDefault="0051606F" w:rsidP="00B90F53">
      <w:pPr>
        <w:ind w:left="2160" w:hanging="720"/>
        <w:jc w:val="both"/>
        <w:rPr>
          <w:rStyle w:val="Strong"/>
          <w:b w:val="0"/>
          <w:color w:val="auto"/>
          <w:sz w:val="20"/>
          <w:szCs w:val="20"/>
          <w:lang w:val="en-GB"/>
        </w:rPr>
      </w:pPr>
      <w:r w:rsidRPr="0053548E">
        <w:rPr>
          <w:rStyle w:val="Strong"/>
          <w:b w:val="0"/>
          <w:color w:val="auto"/>
          <w:sz w:val="20"/>
          <w:szCs w:val="20"/>
          <w:lang w:val="en-GB"/>
        </w:rPr>
        <w:t>3.</w:t>
      </w:r>
      <w:r w:rsidRPr="0053548E">
        <w:rPr>
          <w:rStyle w:val="Strong"/>
          <w:b w:val="0"/>
          <w:color w:val="auto"/>
          <w:sz w:val="20"/>
          <w:szCs w:val="20"/>
          <w:lang w:val="en-GB"/>
        </w:rPr>
        <w:tab/>
      </w:r>
      <w:proofErr w:type="spellStart"/>
      <w:r w:rsidR="00B90F53">
        <w:t>Dongmyung</w:t>
      </w:r>
      <w:proofErr w:type="spellEnd"/>
      <w:r w:rsidR="00B90F53">
        <w:t xml:space="preserve"> </w:t>
      </w:r>
      <w:proofErr w:type="spellStart"/>
      <w:r w:rsidR="00B90F53">
        <w:t>Ahn</w:t>
      </w:r>
      <w:proofErr w:type="spellEnd"/>
      <w:r w:rsidR="00B90F53">
        <w:t>, ‘Beastly yet Lofty Burdens: The Donkey and the Subdeacon in the Middle Ages’</w:t>
      </w:r>
    </w:p>
    <w:p w:rsidR="0051606F" w:rsidRPr="0053548E" w:rsidRDefault="00B90F53" w:rsidP="0051606F">
      <w:pPr>
        <w:ind w:left="2160" w:hanging="720"/>
        <w:jc w:val="both"/>
        <w:rPr>
          <w:rStyle w:val="Strong"/>
          <w:b w:val="0"/>
          <w:color w:val="auto"/>
          <w:sz w:val="20"/>
          <w:szCs w:val="20"/>
          <w:lang w:val="en-GB"/>
        </w:rPr>
      </w:pPr>
      <w:r>
        <w:rPr>
          <w:lang w:val="en-GB"/>
        </w:rPr>
        <w:t>4.</w:t>
      </w:r>
      <w:r>
        <w:rPr>
          <w:lang w:val="en-GB"/>
        </w:rPr>
        <w:tab/>
      </w:r>
      <w:r w:rsidR="0051606F" w:rsidRPr="00300419">
        <w:rPr>
          <w:lang w:val="en-GB"/>
        </w:rPr>
        <w:t>Diane Heath, ‘"Do you listen only as the dull ass to the lyre?</w:t>
      </w:r>
      <w:proofErr w:type="gramStart"/>
      <w:r w:rsidR="0051606F" w:rsidRPr="00300419">
        <w:rPr>
          <w:lang w:val="en-GB"/>
        </w:rPr>
        <w:t>"</w:t>
      </w:r>
      <w:r w:rsidR="0051606F">
        <w:t>:</w:t>
      </w:r>
      <w:proofErr w:type="gramEnd"/>
      <w:r w:rsidR="0051606F">
        <w:t xml:space="preserve"> Burnellus the Ass visits Paris’</w:t>
      </w:r>
    </w:p>
    <w:p w:rsidR="0051606F" w:rsidRPr="00D51EB2" w:rsidRDefault="0051606F" w:rsidP="0051606F">
      <w:pPr>
        <w:ind w:left="1440"/>
        <w:jc w:val="both"/>
        <w:rPr>
          <w:rStyle w:val="Emphasis"/>
          <w:sz w:val="16"/>
          <w:szCs w:val="16"/>
          <w:lang w:val="en-GB"/>
        </w:rPr>
      </w:pPr>
      <w:proofErr w:type="gramStart"/>
      <w:r w:rsidRPr="00D51EB2">
        <w:rPr>
          <w:rStyle w:val="Emphasis"/>
          <w:sz w:val="16"/>
          <w:szCs w:val="16"/>
          <w:lang w:val="en-GB"/>
        </w:rPr>
        <w:t>chair :</w:t>
      </w:r>
      <w:proofErr w:type="gramEnd"/>
      <w:r w:rsidR="0076175F">
        <w:rPr>
          <w:rStyle w:val="Emphasis"/>
          <w:sz w:val="16"/>
          <w:szCs w:val="16"/>
          <w:lang w:val="en-GB"/>
        </w:rPr>
        <w:t xml:space="preserve"> sarah long</w:t>
      </w:r>
    </w:p>
    <w:p w:rsidR="007673A5" w:rsidRDefault="00F016D5" w:rsidP="00F64BE7">
      <w:pPr>
        <w:spacing w:before="240"/>
        <w:jc w:val="both"/>
        <w:rPr>
          <w:rStyle w:val="Strong"/>
          <w:lang w:val="en-GB"/>
        </w:rPr>
      </w:pPr>
      <w:r w:rsidRPr="00F016D5">
        <w:rPr>
          <w:rStyle w:val="Strong"/>
          <w:lang w:val="en-GB"/>
        </w:rPr>
        <w:t>17.</w:t>
      </w:r>
      <w:r w:rsidR="007673A5" w:rsidRPr="00F016D5">
        <w:rPr>
          <w:rStyle w:val="Strong"/>
          <w:lang w:val="en-GB"/>
        </w:rPr>
        <w:t>00</w:t>
      </w:r>
      <w:r w:rsidR="002D476C">
        <w:rPr>
          <w:rStyle w:val="Strong"/>
          <w:lang w:val="en-GB"/>
        </w:rPr>
        <w:t>-17.30</w:t>
      </w:r>
      <w:r w:rsidR="007673A5" w:rsidRPr="00F016D5">
        <w:rPr>
          <w:rStyle w:val="Strong"/>
          <w:lang w:val="en-GB"/>
        </w:rPr>
        <w:tab/>
      </w:r>
      <w:r w:rsidRPr="0083132F">
        <w:rPr>
          <w:rStyle w:val="Strong"/>
          <w:lang w:val="en-GB"/>
        </w:rPr>
        <w:t>Coffee Break/Pause café</w:t>
      </w:r>
    </w:p>
    <w:p w:rsidR="00710915" w:rsidRPr="0076175F" w:rsidRDefault="00710915" w:rsidP="00710915">
      <w:pPr>
        <w:jc w:val="both"/>
        <w:rPr>
          <w:rStyle w:val="Strong"/>
          <w:lang w:val="fr-FR"/>
        </w:rPr>
      </w:pPr>
      <w:r w:rsidRPr="0076175F">
        <w:rPr>
          <w:rStyle w:val="Strong"/>
          <w:lang w:val="fr-FR"/>
        </w:rPr>
        <w:t>17.30-18.30</w:t>
      </w:r>
      <w:r w:rsidRPr="0076175F">
        <w:rPr>
          <w:rStyle w:val="Strong"/>
          <w:lang w:val="fr-FR"/>
        </w:rPr>
        <w:tab/>
      </w:r>
      <w:proofErr w:type="spellStart"/>
      <w:r w:rsidRPr="0076175F">
        <w:rPr>
          <w:rStyle w:val="Strong"/>
          <w:lang w:val="fr-FR"/>
        </w:rPr>
        <w:t>Roundtable</w:t>
      </w:r>
      <w:proofErr w:type="spellEnd"/>
      <w:r w:rsidRPr="0076175F">
        <w:rPr>
          <w:rStyle w:val="Strong"/>
          <w:lang w:val="fr-FR"/>
        </w:rPr>
        <w:t>/Table ronde</w:t>
      </w:r>
    </w:p>
    <w:p w:rsidR="007673A5" w:rsidRDefault="00C074FF" w:rsidP="00C074FF">
      <w:pPr>
        <w:ind w:left="720" w:firstLine="720"/>
        <w:jc w:val="both"/>
        <w:rPr>
          <w:rStyle w:val="Emphasis"/>
          <w:sz w:val="16"/>
          <w:szCs w:val="16"/>
          <w:lang w:val="en-GB"/>
        </w:rPr>
      </w:pPr>
      <w:r>
        <w:rPr>
          <w:rStyle w:val="Emphasis"/>
          <w:sz w:val="16"/>
          <w:szCs w:val="16"/>
          <w:lang w:val="en-GB"/>
        </w:rPr>
        <w:t xml:space="preserve">led by/dirigée </w:t>
      </w:r>
      <w:proofErr w:type="gramStart"/>
      <w:r>
        <w:rPr>
          <w:rStyle w:val="Emphasis"/>
          <w:sz w:val="16"/>
          <w:szCs w:val="16"/>
          <w:lang w:val="en-GB"/>
        </w:rPr>
        <w:t>par</w:t>
      </w:r>
      <w:r w:rsidRPr="00D51EB2">
        <w:rPr>
          <w:rStyle w:val="Emphasis"/>
          <w:sz w:val="16"/>
          <w:szCs w:val="16"/>
          <w:lang w:val="en-GB"/>
        </w:rPr>
        <w:t> :</w:t>
      </w:r>
      <w:proofErr w:type="gramEnd"/>
      <w:r>
        <w:rPr>
          <w:rStyle w:val="Emphasis"/>
          <w:sz w:val="16"/>
          <w:szCs w:val="16"/>
          <w:lang w:val="en-GB"/>
        </w:rPr>
        <w:t xml:space="preserve"> william blanc</w:t>
      </w:r>
    </w:p>
    <w:p w:rsidR="007827EA" w:rsidRDefault="007827EA" w:rsidP="00C074FF">
      <w:pPr>
        <w:ind w:left="720" w:firstLine="720"/>
        <w:jc w:val="both"/>
        <w:rPr>
          <w:rStyle w:val="Emphasis"/>
          <w:sz w:val="16"/>
          <w:szCs w:val="16"/>
          <w:lang w:val="en-GB"/>
        </w:rPr>
      </w:pPr>
    </w:p>
    <w:p w:rsidR="007827EA" w:rsidRPr="00F016D5" w:rsidRDefault="008B4F37" w:rsidP="007827EA">
      <w:pPr>
        <w:spacing w:after="0"/>
        <w:jc w:val="both"/>
        <w:rPr>
          <w:rStyle w:val="Strong"/>
          <w:lang w:val="en-GB"/>
        </w:rPr>
      </w:pPr>
      <w:r>
        <w:rPr>
          <w:rStyle w:val="Strong"/>
          <w:lang w:val="en-GB"/>
        </w:rPr>
        <w:t>19.0</w:t>
      </w:r>
      <w:bookmarkStart w:id="0" w:name="_GoBack"/>
      <w:bookmarkEnd w:id="0"/>
      <w:r w:rsidR="007827EA" w:rsidRPr="00F016D5">
        <w:rPr>
          <w:rStyle w:val="Strong"/>
          <w:lang w:val="en-GB"/>
        </w:rPr>
        <w:t>0</w:t>
      </w:r>
      <w:r w:rsidR="004E1457">
        <w:rPr>
          <w:rStyle w:val="Strong"/>
          <w:lang w:val="en-GB"/>
        </w:rPr>
        <w:t>-20.30</w:t>
      </w:r>
      <w:r w:rsidR="007827EA" w:rsidRPr="00F016D5">
        <w:rPr>
          <w:rStyle w:val="Strong"/>
          <w:lang w:val="en-GB"/>
        </w:rPr>
        <w:tab/>
        <w:t>Cocktail chez Danielle Johnson</w:t>
      </w:r>
    </w:p>
    <w:p w:rsidR="007827EA" w:rsidRPr="00F016D5" w:rsidRDefault="004E1457" w:rsidP="004E1457">
      <w:pPr>
        <w:ind w:left="1440"/>
        <w:jc w:val="both"/>
        <w:rPr>
          <w:rStyle w:val="Strong"/>
          <w:lang w:val="en-GB"/>
        </w:rPr>
      </w:pPr>
      <w:r>
        <w:rPr>
          <w:rStyle w:val="Strong"/>
          <w:lang w:val="en-GB"/>
        </w:rPr>
        <w:t xml:space="preserve">… </w:t>
      </w:r>
      <w:proofErr w:type="gramStart"/>
      <w:r>
        <w:rPr>
          <w:rStyle w:val="Strong"/>
          <w:lang w:val="en-GB"/>
        </w:rPr>
        <w:t>followed</w:t>
      </w:r>
      <w:proofErr w:type="gramEnd"/>
      <w:r>
        <w:rPr>
          <w:rStyle w:val="Strong"/>
          <w:lang w:val="en-GB"/>
        </w:rPr>
        <w:t xml:space="preserve"> by an i</w:t>
      </w:r>
      <w:r w:rsidR="007827EA">
        <w:rPr>
          <w:rStyle w:val="Strong"/>
          <w:lang w:val="en-GB"/>
        </w:rPr>
        <w:t>nformal d</w:t>
      </w:r>
      <w:r w:rsidR="007827EA" w:rsidRPr="00F64BE7">
        <w:rPr>
          <w:rStyle w:val="Strong"/>
          <w:lang w:val="en-GB"/>
        </w:rPr>
        <w:t>inner in the neighbourhood/</w:t>
      </w:r>
      <w:r w:rsidR="007827EA">
        <w:rPr>
          <w:rStyle w:val="Strong"/>
          <w:lang w:val="en-GB"/>
        </w:rPr>
        <w:t xml:space="preserve"> </w:t>
      </w:r>
      <w:r>
        <w:rPr>
          <w:rStyle w:val="Strong"/>
          <w:lang w:val="en-GB"/>
        </w:rPr>
        <w:t>…</w:t>
      </w:r>
      <w:r w:rsidR="008B4F37">
        <w:rPr>
          <w:rStyle w:val="Strong"/>
          <w:lang w:val="en-GB"/>
        </w:rPr>
        <w:t xml:space="preserve"> </w:t>
      </w:r>
      <w:proofErr w:type="spellStart"/>
      <w:r>
        <w:rPr>
          <w:rStyle w:val="Strong"/>
          <w:lang w:val="en-GB"/>
        </w:rPr>
        <w:t>suivi</w:t>
      </w:r>
      <w:proofErr w:type="spellEnd"/>
      <w:r>
        <w:rPr>
          <w:rStyle w:val="Strong"/>
          <w:lang w:val="en-GB"/>
        </w:rPr>
        <w:t xml:space="preserve"> d’un </w:t>
      </w:r>
      <w:proofErr w:type="spellStart"/>
      <w:r w:rsidR="007827EA" w:rsidRPr="00F64BE7">
        <w:rPr>
          <w:rStyle w:val="Strong"/>
          <w:lang w:val="en-GB"/>
        </w:rPr>
        <w:t>dîner</w:t>
      </w:r>
      <w:proofErr w:type="spellEnd"/>
      <w:r w:rsidR="007827EA" w:rsidRPr="00F64BE7">
        <w:rPr>
          <w:rStyle w:val="Strong"/>
          <w:lang w:val="en-GB"/>
        </w:rPr>
        <w:t xml:space="preserve"> </w:t>
      </w:r>
      <w:proofErr w:type="spellStart"/>
      <w:r w:rsidR="007827EA" w:rsidRPr="00F64BE7">
        <w:rPr>
          <w:rStyle w:val="Strong"/>
          <w:lang w:val="en-GB"/>
        </w:rPr>
        <w:t>informel</w:t>
      </w:r>
      <w:proofErr w:type="spellEnd"/>
      <w:r w:rsidR="007827EA" w:rsidRPr="00F64BE7">
        <w:rPr>
          <w:rStyle w:val="Strong"/>
          <w:lang w:val="en-GB"/>
        </w:rPr>
        <w:t xml:space="preserve"> </w:t>
      </w:r>
      <w:proofErr w:type="spellStart"/>
      <w:r w:rsidR="007827EA" w:rsidRPr="00F64BE7">
        <w:rPr>
          <w:rStyle w:val="Strong"/>
          <w:lang w:val="en-GB"/>
        </w:rPr>
        <w:t>dans</w:t>
      </w:r>
      <w:proofErr w:type="spellEnd"/>
      <w:r w:rsidR="007827EA" w:rsidRPr="00F64BE7">
        <w:rPr>
          <w:rStyle w:val="Strong"/>
          <w:lang w:val="en-GB"/>
        </w:rPr>
        <w:t xml:space="preserve"> le </w:t>
      </w:r>
      <w:proofErr w:type="spellStart"/>
      <w:r w:rsidR="007827EA" w:rsidRPr="00F64BE7">
        <w:rPr>
          <w:rStyle w:val="Strong"/>
          <w:lang w:val="en-GB"/>
        </w:rPr>
        <w:t>quartier</w:t>
      </w:r>
      <w:proofErr w:type="spellEnd"/>
    </w:p>
    <w:p w:rsidR="00D60B4D" w:rsidRPr="00F715B6" w:rsidRDefault="005C2BD3" w:rsidP="00642EE1">
      <w:pPr>
        <w:spacing w:after="0"/>
        <w:ind w:left="720" w:firstLine="720"/>
        <w:rPr>
          <w:lang w:val="en-GB"/>
        </w:rPr>
      </w:pPr>
      <w:r w:rsidRPr="00F715B6">
        <w:rPr>
          <w:b/>
          <w:lang w:val="en-GB"/>
        </w:rPr>
        <w:tab/>
      </w:r>
      <w:r w:rsidRPr="00F715B6">
        <w:rPr>
          <w:b/>
          <w:lang w:val="en-GB"/>
        </w:rPr>
        <w:tab/>
      </w:r>
    </w:p>
    <w:sectPr w:rsidR="00D60B4D" w:rsidRPr="00F715B6" w:rsidSect="0022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hyphenationZone w:val="425"/>
  <w:characterSpacingControl w:val="doNotCompress"/>
  <w:compat>
    <w:useFELayout/>
  </w:compat>
  <w:rsids>
    <w:rsidRoot w:val="00D60B4D"/>
    <w:rsid w:val="000138FA"/>
    <w:rsid w:val="00066795"/>
    <w:rsid w:val="00070052"/>
    <w:rsid w:val="0009178D"/>
    <w:rsid w:val="000F41A2"/>
    <w:rsid w:val="001065F7"/>
    <w:rsid w:val="00164434"/>
    <w:rsid w:val="001809DF"/>
    <w:rsid w:val="00185F03"/>
    <w:rsid w:val="001A7DAB"/>
    <w:rsid w:val="001B318D"/>
    <w:rsid w:val="001B6BBC"/>
    <w:rsid w:val="00203C7C"/>
    <w:rsid w:val="002053F9"/>
    <w:rsid w:val="0022500F"/>
    <w:rsid w:val="002256BB"/>
    <w:rsid w:val="00230A94"/>
    <w:rsid w:val="0024311F"/>
    <w:rsid w:val="0024500B"/>
    <w:rsid w:val="00273A07"/>
    <w:rsid w:val="00285B43"/>
    <w:rsid w:val="002D476C"/>
    <w:rsid w:val="002F0E13"/>
    <w:rsid w:val="0036713D"/>
    <w:rsid w:val="00375028"/>
    <w:rsid w:val="00421C53"/>
    <w:rsid w:val="00454362"/>
    <w:rsid w:val="00461E9A"/>
    <w:rsid w:val="004652CA"/>
    <w:rsid w:val="004705C7"/>
    <w:rsid w:val="00481041"/>
    <w:rsid w:val="004A177C"/>
    <w:rsid w:val="004E1457"/>
    <w:rsid w:val="0051606F"/>
    <w:rsid w:val="0053548E"/>
    <w:rsid w:val="00552717"/>
    <w:rsid w:val="00582EF7"/>
    <w:rsid w:val="005847D5"/>
    <w:rsid w:val="005C2BD3"/>
    <w:rsid w:val="005C607E"/>
    <w:rsid w:val="005D01EB"/>
    <w:rsid w:val="005F57AB"/>
    <w:rsid w:val="00642EE1"/>
    <w:rsid w:val="006B386F"/>
    <w:rsid w:val="006C5472"/>
    <w:rsid w:val="006D2C0D"/>
    <w:rsid w:val="006D545D"/>
    <w:rsid w:val="006D6C68"/>
    <w:rsid w:val="00710915"/>
    <w:rsid w:val="00715B86"/>
    <w:rsid w:val="007268D6"/>
    <w:rsid w:val="0076175F"/>
    <w:rsid w:val="00763820"/>
    <w:rsid w:val="007673A5"/>
    <w:rsid w:val="007827EA"/>
    <w:rsid w:val="00787142"/>
    <w:rsid w:val="007A5B18"/>
    <w:rsid w:val="007B2A62"/>
    <w:rsid w:val="007C0687"/>
    <w:rsid w:val="007E4057"/>
    <w:rsid w:val="0083132F"/>
    <w:rsid w:val="0085198A"/>
    <w:rsid w:val="00881829"/>
    <w:rsid w:val="00882581"/>
    <w:rsid w:val="00893BA4"/>
    <w:rsid w:val="008B4F37"/>
    <w:rsid w:val="008C5539"/>
    <w:rsid w:val="009931E2"/>
    <w:rsid w:val="009A4663"/>
    <w:rsid w:val="00A20F4F"/>
    <w:rsid w:val="00A23C3C"/>
    <w:rsid w:val="00AC119E"/>
    <w:rsid w:val="00AD0D85"/>
    <w:rsid w:val="00B02408"/>
    <w:rsid w:val="00B043E1"/>
    <w:rsid w:val="00B05711"/>
    <w:rsid w:val="00B12292"/>
    <w:rsid w:val="00B46C3D"/>
    <w:rsid w:val="00B614FA"/>
    <w:rsid w:val="00B90F53"/>
    <w:rsid w:val="00BB7041"/>
    <w:rsid w:val="00BC1CBC"/>
    <w:rsid w:val="00BE064E"/>
    <w:rsid w:val="00C074FF"/>
    <w:rsid w:val="00C12AA1"/>
    <w:rsid w:val="00C37DED"/>
    <w:rsid w:val="00CB53C2"/>
    <w:rsid w:val="00CE096B"/>
    <w:rsid w:val="00D15A68"/>
    <w:rsid w:val="00D503F3"/>
    <w:rsid w:val="00D51EB2"/>
    <w:rsid w:val="00D60B4D"/>
    <w:rsid w:val="00D635A0"/>
    <w:rsid w:val="00D70CD3"/>
    <w:rsid w:val="00D83115"/>
    <w:rsid w:val="00D964DA"/>
    <w:rsid w:val="00DB5FE3"/>
    <w:rsid w:val="00DF2D35"/>
    <w:rsid w:val="00DF6279"/>
    <w:rsid w:val="00E07918"/>
    <w:rsid w:val="00E31563"/>
    <w:rsid w:val="00E56CEA"/>
    <w:rsid w:val="00EC4A00"/>
    <w:rsid w:val="00F016D5"/>
    <w:rsid w:val="00F17D88"/>
    <w:rsid w:val="00F20EF9"/>
    <w:rsid w:val="00F23D47"/>
    <w:rsid w:val="00F25069"/>
    <w:rsid w:val="00F531B0"/>
    <w:rsid w:val="00F6370D"/>
    <w:rsid w:val="00F64BE7"/>
    <w:rsid w:val="00F715B6"/>
    <w:rsid w:val="00FC38F1"/>
    <w:rsid w:val="00FF6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C7C"/>
  </w:style>
  <w:style w:type="paragraph" w:styleId="Heading1">
    <w:name w:val="heading 1"/>
    <w:basedOn w:val="Normal"/>
    <w:next w:val="Normal"/>
    <w:link w:val="Heading1Char"/>
    <w:uiPriority w:val="9"/>
    <w:qFormat/>
    <w:rsid w:val="00203C7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7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C7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C7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C7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C7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C7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C7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C7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3C7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03C7C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styleId="IntenseEmphasis">
    <w:name w:val="Intense Emphasis"/>
    <w:uiPriority w:val="21"/>
    <w:qFormat/>
    <w:rsid w:val="00203C7C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C7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C7C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3C7C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3C7C"/>
    <w:rPr>
      <w:caps/>
      <w:color w:val="632423" w:themeColor="accent2" w:themeShade="80"/>
      <w:spacing w:val="15"/>
      <w:sz w:val="24"/>
      <w:szCs w:val="24"/>
    </w:rPr>
  </w:style>
  <w:style w:type="character" w:styleId="Emphasis">
    <w:name w:val="Emphasis"/>
    <w:uiPriority w:val="20"/>
    <w:qFormat/>
    <w:rsid w:val="00203C7C"/>
    <w:rPr>
      <w:caps/>
      <w:spacing w:val="5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03C7C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C7C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C7C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C7C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C7C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C7C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C7C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3C7C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C7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03C7C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203C7C"/>
    <w:rPr>
      <w:b/>
      <w:bCs/>
      <w:color w:val="943634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03C7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03C7C"/>
  </w:style>
  <w:style w:type="paragraph" w:styleId="ListParagraph">
    <w:name w:val="List Paragraph"/>
    <w:basedOn w:val="Normal"/>
    <w:uiPriority w:val="34"/>
    <w:qFormat/>
    <w:rsid w:val="00203C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03C7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03C7C"/>
    <w:rPr>
      <w:rFonts w:eastAsiaTheme="majorEastAsia" w:cstheme="majorBidi"/>
      <w:i/>
      <w:iCs/>
    </w:rPr>
  </w:style>
  <w:style w:type="character" w:styleId="SubtleEmphasis">
    <w:name w:val="Subtle Emphasis"/>
    <w:uiPriority w:val="19"/>
    <w:qFormat/>
    <w:rsid w:val="00203C7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03C7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203C7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203C7C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3C7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C7C"/>
  </w:style>
  <w:style w:type="paragraph" w:styleId="Heading1">
    <w:name w:val="heading 1"/>
    <w:basedOn w:val="Normal"/>
    <w:next w:val="Normal"/>
    <w:link w:val="Heading1Char"/>
    <w:uiPriority w:val="9"/>
    <w:qFormat/>
    <w:rsid w:val="00203C7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7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C7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C7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C7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C7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C7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C7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C7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3C7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re Car"/>
    <w:basedOn w:val="DefaultParagraphFont"/>
    <w:link w:val="Title"/>
    <w:uiPriority w:val="10"/>
    <w:rsid w:val="00203C7C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character" w:styleId="IntenseEmphasis">
    <w:name w:val="Intense Emphasis"/>
    <w:uiPriority w:val="21"/>
    <w:qFormat/>
    <w:rsid w:val="00203C7C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C7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Citation intense Car"/>
    <w:basedOn w:val="DefaultParagraphFont"/>
    <w:link w:val="IntenseQuote"/>
    <w:uiPriority w:val="30"/>
    <w:rsid w:val="00203C7C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customStyle="1" w:styleId="Heading1Char">
    <w:name w:val="Titre 1 Car"/>
    <w:basedOn w:val="DefaultParagraphFont"/>
    <w:link w:val="Heading1"/>
    <w:uiPriority w:val="9"/>
    <w:rsid w:val="00203C7C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Titre 2 Car"/>
    <w:basedOn w:val="DefaultParagraphFont"/>
    <w:link w:val="Heading2"/>
    <w:uiPriority w:val="9"/>
    <w:rsid w:val="00203C7C"/>
    <w:rPr>
      <w:caps/>
      <w:color w:val="632423" w:themeColor="accent2" w:themeShade="80"/>
      <w:spacing w:val="15"/>
      <w:sz w:val="24"/>
      <w:szCs w:val="24"/>
    </w:rPr>
  </w:style>
  <w:style w:type="character" w:styleId="Emphasis">
    <w:name w:val="Emphasis"/>
    <w:uiPriority w:val="20"/>
    <w:qFormat/>
    <w:rsid w:val="00203C7C"/>
    <w:rPr>
      <w:caps/>
      <w:spacing w:val="5"/>
      <w:sz w:val="20"/>
      <w:szCs w:val="20"/>
    </w:rPr>
  </w:style>
  <w:style w:type="character" w:customStyle="1" w:styleId="Heading3Char">
    <w:name w:val="Titre 3 Car"/>
    <w:basedOn w:val="DefaultParagraphFont"/>
    <w:link w:val="Heading3"/>
    <w:uiPriority w:val="9"/>
    <w:rsid w:val="00203C7C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Titre 4 Car"/>
    <w:basedOn w:val="DefaultParagraphFont"/>
    <w:link w:val="Heading4"/>
    <w:uiPriority w:val="9"/>
    <w:semiHidden/>
    <w:rsid w:val="00203C7C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Titre 5 Car"/>
    <w:basedOn w:val="DefaultParagraphFont"/>
    <w:link w:val="Heading5"/>
    <w:uiPriority w:val="9"/>
    <w:semiHidden/>
    <w:rsid w:val="00203C7C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Titre 6 Car"/>
    <w:basedOn w:val="DefaultParagraphFont"/>
    <w:link w:val="Heading6"/>
    <w:uiPriority w:val="9"/>
    <w:semiHidden/>
    <w:rsid w:val="00203C7C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Titre 7 Car"/>
    <w:basedOn w:val="DefaultParagraphFont"/>
    <w:link w:val="Heading7"/>
    <w:uiPriority w:val="9"/>
    <w:semiHidden/>
    <w:rsid w:val="00203C7C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Titre 8 Car"/>
    <w:basedOn w:val="DefaultParagraphFont"/>
    <w:link w:val="Heading8"/>
    <w:uiPriority w:val="9"/>
    <w:semiHidden/>
    <w:rsid w:val="00203C7C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Titre 9 Car"/>
    <w:basedOn w:val="DefaultParagraphFont"/>
    <w:link w:val="Heading9"/>
    <w:uiPriority w:val="9"/>
    <w:semiHidden/>
    <w:rsid w:val="00203C7C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3C7C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C7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ous-titre Car"/>
    <w:basedOn w:val="DefaultParagraphFont"/>
    <w:link w:val="Subtitle"/>
    <w:uiPriority w:val="11"/>
    <w:rsid w:val="00203C7C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203C7C"/>
    <w:rPr>
      <w:b/>
      <w:bCs/>
      <w:color w:val="943634" w:themeColor="accent2" w:themeShade="B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03C7C"/>
    <w:pPr>
      <w:spacing w:after="0" w:line="240" w:lineRule="auto"/>
    </w:pPr>
  </w:style>
  <w:style w:type="character" w:customStyle="1" w:styleId="NoSpacingChar">
    <w:name w:val="Sans interligne Car"/>
    <w:basedOn w:val="DefaultParagraphFont"/>
    <w:link w:val="NoSpacing"/>
    <w:uiPriority w:val="1"/>
    <w:rsid w:val="00203C7C"/>
  </w:style>
  <w:style w:type="paragraph" w:styleId="ListParagraph">
    <w:name w:val="List Paragraph"/>
    <w:basedOn w:val="Normal"/>
    <w:uiPriority w:val="34"/>
    <w:qFormat/>
    <w:rsid w:val="00203C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03C7C"/>
    <w:rPr>
      <w:i/>
      <w:iCs/>
    </w:rPr>
  </w:style>
  <w:style w:type="character" w:customStyle="1" w:styleId="QuoteChar">
    <w:name w:val="Citation Car"/>
    <w:basedOn w:val="DefaultParagraphFont"/>
    <w:link w:val="Quote"/>
    <w:uiPriority w:val="29"/>
    <w:rsid w:val="00203C7C"/>
    <w:rPr>
      <w:rFonts w:eastAsiaTheme="majorEastAsia" w:cstheme="majorBidi"/>
      <w:i/>
      <w:iCs/>
    </w:rPr>
  </w:style>
  <w:style w:type="character" w:styleId="SubtleEmphasis">
    <w:name w:val="Subtle Emphasis"/>
    <w:uiPriority w:val="19"/>
    <w:qFormat/>
    <w:rsid w:val="00203C7C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03C7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203C7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203C7C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3C7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6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e de bulles Car"/>
    <w:basedOn w:val="DefaultParagraphFont"/>
    <w:link w:val="BalloonText"/>
    <w:uiPriority w:val="99"/>
    <w:semiHidden/>
    <w:rsid w:val="001065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C4ED5-417E-4F1D-A972-6F77967B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Warwick</Company>
  <LinksUpToDate>false</LinksUpToDate>
  <CharactersWithSpaces>4460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Services</dc:creator>
  <cp:lastModifiedBy>Emma Campbell</cp:lastModifiedBy>
  <cp:revision>6</cp:revision>
  <dcterms:created xsi:type="dcterms:W3CDTF">2012-03-11T18:03:00Z</dcterms:created>
  <dcterms:modified xsi:type="dcterms:W3CDTF">2012-03-20T08:25:00Z</dcterms:modified>
</cp:coreProperties>
</file>